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b w:val="1"/>
          <w:color w:val="auto"/>
          <w:sz w:val="24"/>
        </w:rPr>
        <w:t>（様式１７）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b w:val="1"/>
          <w:sz w:val="28"/>
        </w:rPr>
        <w:t>地域活動への取組</w:t>
      </w:r>
    </w:p>
    <w:p>
      <w:pPr>
        <w:pStyle w:val="0"/>
        <w:ind w:leftChars="0" w:firstLine="4620" w:firstLineChars="1925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  <w:u w:val="single" w:color="auto"/>
        </w:rPr>
        <w:t>申込者名：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highlight w:val="none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■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市の地域活動・文化活動への協力姿勢</w:t>
      </w:r>
    </w:p>
    <w:p>
      <w:pPr>
        <w:pStyle w:val="0"/>
        <w:ind w:firstLine="21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※業務開始後、市</w:t>
      </w:r>
      <w:r>
        <w:rPr>
          <w:rFonts w:hint="eastAsia" w:ascii="ＭＳ 明朝" w:hAnsi="ＭＳ 明朝" w:eastAsia="ＭＳ 明朝"/>
          <w:sz w:val="24"/>
          <w:u w:val="none" w:color="auto"/>
        </w:rPr>
        <w:t>の地域活動・文化活動への取組（参加）計画の内容を具体的に記入のこと。</w:t>
      </w:r>
    </w:p>
    <w:p>
      <w:pPr>
        <w:pStyle w:val="0"/>
        <w:ind w:firstLine="21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※｢別紙のとおり｣とし、別紙を作成の上、添付することも可とする。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105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■団体としてのボランティア等への取組実績</w:t>
      </w:r>
    </w:p>
    <w:p>
      <w:pPr>
        <w:pStyle w:val="0"/>
        <w:ind w:firstLine="21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※ボランティア活動の実績を具体的に記入すること。</w:t>
      </w:r>
    </w:p>
    <w:p>
      <w:pPr>
        <w:pStyle w:val="0"/>
        <w:ind w:firstLine="21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※｢別紙のとおり｣とし、別紙を作成の上、添付することも可とする。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106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■従業員、団体構成員等のボランティア活動への支援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4384"/>
        <w:gridCol w:w="1281"/>
        <w:gridCol w:w="1260"/>
      </w:tblGrid>
      <w:tr>
        <w:trPr/>
        <w:tc>
          <w:tcPr>
            <w:tcW w:w="4384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541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支援制度の有無</w:t>
            </w:r>
          </w:p>
        </w:tc>
      </w:tr>
      <w:tr>
        <w:trPr/>
        <w:tc>
          <w:tcPr>
            <w:tcW w:w="4384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ボランティア休暇制度</w:t>
            </w:r>
          </w:p>
        </w:tc>
        <w:tc>
          <w:tcPr>
            <w:tcW w:w="1281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有</w:t>
            </w:r>
          </w:p>
        </w:tc>
        <w:tc>
          <w:tcPr>
            <w:tcW w:w="126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無</w:t>
            </w:r>
          </w:p>
        </w:tc>
      </w:tr>
      <w:tr>
        <w:trPr/>
        <w:tc>
          <w:tcPr>
            <w:tcW w:w="4384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ボランティア活動への支援制度</w:t>
            </w:r>
          </w:p>
        </w:tc>
        <w:tc>
          <w:tcPr>
            <w:tcW w:w="1281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有</w:t>
            </w:r>
          </w:p>
        </w:tc>
        <w:tc>
          <w:tcPr>
            <w:tcW w:w="126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無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※就業規則等の確認できるものを提出すること。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296</TotalTime>
  <Pages>1</Pages>
  <Words>0</Words>
  <Characters>268</Characters>
  <Application>JUST Note</Application>
  <Lines>23</Lines>
  <Paragraphs>18</Paragraphs>
  <Company>箕面市役所</Company>
  <CharactersWithSpaces>283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岡本　英子(手動)</cp:lastModifiedBy>
  <cp:lastPrinted>2020-06-03T01:58:23Z</cp:lastPrinted>
  <dcterms:created xsi:type="dcterms:W3CDTF">2020-03-04T05:54:00Z</dcterms:created>
  <dcterms:modified xsi:type="dcterms:W3CDTF">2023-07-08T04:51:02Z</dcterms:modified>
  <cp:revision>4</cp:revision>
</cp:coreProperties>
</file>