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b w:val="1"/>
          <w:color w:val="auto"/>
          <w:sz w:val="24"/>
        </w:rPr>
        <w:t>（様式１６－２）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24"/>
        </w:rPr>
      </w:pPr>
      <w:r>
        <w:rPr>
          <w:rFonts w:hint="eastAsia" w:ascii="ＭＳ 明朝" w:hAnsi="ＭＳ 明朝" w:eastAsia="ＭＳ 明朝"/>
          <w:b w:val="1"/>
          <w:sz w:val="28"/>
        </w:rPr>
        <w:t>女性の採用・職域拡大への取組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="4200" w:firstLineChars="175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single" w:color="auto"/>
        </w:rPr>
        <w:t>申込者名：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b w:val="1"/>
          <w:sz w:val="24"/>
          <w:u w:val="none" w:color="auto"/>
        </w:rPr>
        <w:t>■事業者としての女性の採用・職域拡大への取組について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※｢別紙のとおり｣とし、別紙を作成の上、添付することも可とする。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※具体的かつ簡潔明瞭に記入すること。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47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※女性の採用・職域拡大への取組みがわかるもの、就業規則、給料表等の確認できる書類を提出すること。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192</TotalTime>
  <Pages>1</Pages>
  <Words>0</Words>
  <Characters>151</Characters>
  <Application>JUST Note</Application>
  <Lines>10</Lines>
  <Paragraphs>7</Paragraphs>
  <Company>箕面市役所</Company>
  <CharactersWithSpaces>167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岡本　英子(手動)</cp:lastModifiedBy>
  <cp:lastPrinted>2020-06-09T05:12:13Z</cp:lastPrinted>
  <dcterms:created xsi:type="dcterms:W3CDTF">2020-03-04T05:54:00Z</dcterms:created>
  <dcterms:modified xsi:type="dcterms:W3CDTF">2022-07-19T06:09:34Z</dcterms:modified>
  <cp:revision>3</cp:revision>
</cp:coreProperties>
</file>