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【パブリックコメント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参考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資料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】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ind w:left="420" w:leftChars="200" w:right="420" w:rightChars="200"/>
        <w:jc w:val="center"/>
        <w:rPr>
          <w:rFonts w:hint="eastAsia" w:ascii="HGS創英角ｺﾞｼｯｸUB" w:hAnsi="HGS創英角ｺﾞｼｯｸUB" w:eastAsia="HGS創英角ｺﾞｼｯｸUB"/>
          <w:b w:val="0"/>
          <w:sz w:val="28"/>
        </w:rPr>
      </w:pPr>
      <w:r>
        <w:rPr>
          <w:rFonts w:hint="defau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-18pt;mso-position-vertical-relative:text;mso-position-horizontal-relative:text;position:absolute;height:18pt;width:63pt;margin-left:360pt;z-index:2;" filled="f" stroked="f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t>「（</w: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か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仮称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t>）</w: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み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の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お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箕面市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ゅ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わ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手話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げ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ご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言語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じ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れ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い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条例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t>」（</w: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そ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あ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素案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t>）の</w: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か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が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考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t>え</w: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か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た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方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b w:val="0"/>
          <w:sz w:val="28"/>
        </w:rPr>
        <w:t>について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54"/>
      </w:tblGrid>
      <w:tr>
        <w:trPr/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HGS創英角ｺﾞｼｯｸUB" w:hAnsi="HGS創英角ｺﾞｼｯｸUB" w:eastAsia="HGS創英角ｺﾞｼｯｸUB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Ⅰ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.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　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じ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ょ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れ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い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条例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の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も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く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て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き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instrText>目的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fldChar w:fldCharType="end"/>
            </w:r>
          </w:p>
        </w:tc>
      </w:tr>
    </w:tbl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への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計画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り、もって</w: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全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き、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らす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をめざすため、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制定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するものである。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54"/>
      </w:tblGrid>
      <w:tr>
        <w:trPr/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HGS創英角ｺﾞｼｯｸUB" w:hAnsi="HGS創英角ｺﾞｼｯｸUB" w:eastAsia="HGS創英角ｺﾞｼｯｸUB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Ⅱ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.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　（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か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し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ょ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仮称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）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み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の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お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し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箕面市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jc1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し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ゅ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わ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手話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げ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ん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ご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instrText>言語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  <w:u w:val="none" w:color="auto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じ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ょ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れ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い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条例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（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そ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あ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ん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素案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）の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begin"/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EQ \* jc2 \* hps14 \o\ad(\s\up 13(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が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い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よ</w:instrText>
            </w:r>
            <w:r>
              <w:rPr>
                <w:rFonts w:hint="eastAsia" w:ascii="HGS創英角ｺﾞｼｯｸUB" w:hAnsi="HGS創英角ｺﾞｼｯｸUB" w:eastAsia="HGS創英角ｺﾞｼｯｸUB"/>
                <w:sz w:val="14"/>
              </w:rPr>
              <w:instrText>う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),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概要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instrText>)</w:instrTex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fldChar w:fldCharType="end"/>
            </w:r>
          </w:p>
        </w:tc>
      </w:tr>
    </w:tbl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0" w:leftChars="91" w:hangingChars="245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人格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われなければならない。</w:t>
      </w:r>
    </w:p>
    <w:p>
      <w:pPr>
        <w:pStyle w:val="19"/>
        <w:spacing w:line="0" w:lineRule="atLeast"/>
        <w:ind w:left="0" w:leftChars="91" w:hangingChars="234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円滑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権利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最大限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されなければならない。</w:t>
      </w:r>
    </w:p>
    <w:p>
      <w:pPr>
        <w:pStyle w:val="19"/>
        <w:spacing w:line="0" w:lineRule="atLeast"/>
        <w:ind w:left="0" w:leftChars="91" w:hangingChars="234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独自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体系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歴史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背景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われなければならない。</w:t>
      </w:r>
    </w:p>
    <w:p>
      <w:pPr>
        <w:pStyle w:val="19"/>
        <w:spacing w:line="0" w:lineRule="atLeast"/>
        <w:ind w:left="0" w:leftChars="0" w:firstLine="0" w:firstLineChars="80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責務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主催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通訳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不可欠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不可欠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できるよう、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ind w:left="810" w:leftChars="100" w:hanging="600" w:hangingChars="25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するよう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0" w:leftChars="114" w:hangingChars="236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福祉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計画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策定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変更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内容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検討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見直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たり、ろう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びにその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くものとする。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財政上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71" w:hanging="451" w:hangingChars="188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(1)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予算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範囲内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財政上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ずるものとする。</w:t>
      </w: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</w:p>
    <w:p>
      <w:pPr>
        <w:pStyle w:val="19"/>
        <w:spacing w:line="0" w:lineRule="atLeas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17" w:hanging="564" w:hangingChars="23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ぶ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17" w:hanging="564" w:hangingChars="23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ind w:left="810" w:leftChars="117" w:hanging="564" w:hangingChars="23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19"/>
        <w:spacing w:line="0" w:lineRule="atLeast"/>
        <w:rPr>
          <w:rFonts w:hint="eastAsia" w:ascii="Meiryo UI" w:hAnsi="Meiryo UI" w:eastAsia="Meiryo UI"/>
          <w:sz w:val="24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854"/>
      </w:tblGrid>
      <w:tr>
        <w:trPr/>
        <w:tc>
          <w:tcPr>
            <w:tcW w:w="9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="HGS創英角ｺﾞｼｯｸUB" w:hAnsi="HGS創英角ｺﾞｼｯｸUB" w:eastAsia="HGS創英角ｺﾞｼｯｸUB"/>
                <w:sz w:val="28"/>
              </w:rPr>
            </w:pP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Ⅲ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.</w:t>
            </w:r>
            <w:r>
              <w:rPr>
                <w:rFonts w:hint="eastAsia" w:ascii="HGS創英角ｺﾞｼｯｸUB" w:hAnsi="HGS創英角ｺﾞｼｯｸUB" w:eastAsia="HGS創英角ｺﾞｼｯｸUB"/>
                <w:sz w:val="28"/>
              </w:rPr>
              <w:t>　スケジュール</w:t>
            </w:r>
          </w:p>
        </w:tc>
      </w:tr>
    </w:tbl>
    <w:p>
      <w:pPr>
        <w:pStyle w:val="19"/>
        <w:spacing w:line="0" w:lineRule="atLeast"/>
        <w:rPr>
          <w:rFonts w:hint="eastAsia" w:ascii="Meiryo UI" w:hAnsi="Meiryo UI" w:eastAsia="Meiryo UI"/>
          <w:sz w:val="24"/>
        </w:rPr>
      </w:pPr>
    </w:p>
    <w:tbl>
      <w:tblPr>
        <w:tblStyle w:val="11"/>
        <w:tblW w:w="0" w:type="auto"/>
        <w:jc w:val="left"/>
        <w:tblInd w:w="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00"/>
        <w:gridCol w:w="6948"/>
      </w:tblGrid>
      <w:tr>
        <w:trPr>
          <w:trHeight w:val="36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8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パブリックコメント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実施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36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9</w:t>
            </w:r>
            <w:r>
              <w:rPr>
                <w:rFonts w:hint="eastAsia" w:ascii="ＭＳ 明朝" w:hAnsi="ＭＳ 明朝" w:eastAsia="ＭＳ 明朝"/>
                <w:sz w:val="24"/>
              </w:rPr>
              <w:t>～</w:t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パブリックコメントの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意見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整理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条例案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の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ゅ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修正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検討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、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確定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616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10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パブリックコメント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実施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っ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結果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の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公表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  <w:tr>
        <w:trPr>
          <w:trHeight w:val="720" w:hRule="atLeast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・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12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令和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ね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年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だ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第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回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箕面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市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ぎ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議会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定例会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に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jc1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ょ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条例案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</w:rPr>
              <w:t>を</w: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て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提案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</w:tr>
    </w:tbl>
    <w:p>
      <w:pPr>
        <w:pStyle w:val="19"/>
        <w:spacing w:line="0" w:lineRule="atLeast"/>
        <w:rPr>
          <w:rFonts w:hint="eastAsia" w:ascii="Meiryo UI" w:hAnsi="Meiryo UI" w:eastAsia="Meiryo UI"/>
          <w:sz w:val="24"/>
        </w:rPr>
      </w:pPr>
    </w:p>
    <w:sectPr>
      <w:headerReference r:id="rId5" w:type="default"/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小塚ゴシック Pr6N R">
    <w:panose1 w:val="00000000000000000000"/>
    <w:charset w:val="80"/>
    <w:family w:val="swiss"/>
    <w:pitch w:val="fixed"/>
    <w:sig w:usb0="00000000" w:usb1="00000000" w:usb2="00000000" w:usb3="00000000" w:csb0="00820001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atang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BatangChe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創英ﾌﾟﾚｾﾞﾝｽE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pict>
        <v:line id="_x0000_s2049" style="mso-position-vertical-relative:text;mso-position-horizontal-relative:text;position:absolute;z-index:2;" o:allowincell="t" filled="f" stroked="t" strokeweight="3.4pt" o:spt="20" from="0pt,10.850000000000001pt" to="481.85pt,10.850000000000001pt">
          <v:fill/>
          <v:textbox style="layout-flow:horizontal;" inset="2.0637499999999998mm,0.24694444444444438mm,2.0637499999999998mm,0.24694444444444438mm"/>
          <v:imagedata o:title=""/>
          <w10:wrap type="none" anchorx="text" anchory="text"/>
        </v:line>
      </w:pict>
    </w:r>
    <w:r>
      <w:rPr>
        <w:rFonts w:hint="eastAsi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オブジェクト 0" style="mso-wrap-distance-right:16pt;mso-wrap-distance-bottom:0pt;margin-top:-29.45pt;mso-position-vertical-relative:text;mso-position-horizontal-relative:text;position:absolute;height:36.85pt;mso-wrap-distance-top:0pt;width:147.5pt;mso-wrap-distance-left:16pt;margin-left:334.35pt;z-index:3;" o:spid="_x0000_s2050" o:allowincell="t" o:allowoverlap="t" filled="f" stroked="f" o:spt="75" type="#_x0000_t75">
          <v:fill/>
          <v:stroke joinstyle="miter"/>
          <v:imagedata cropleft="732f" croptop="3413f" cropright="1102f" cropbottom="2735f" o:title="" r:id="rId1"/>
          <o:lock v:ext="edit" aspectratio="t"/>
          <w10:wrap type="none" anchorx="text" anchory="text"/>
        </v:shape>
      </w:pic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removePersonalInformation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Normal (Web)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>
    <w:name w:val="List Number"/>
    <w:basedOn w:val="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2</Pages>
  <Words>37</Words>
  <Characters>1172</Characters>
  <Application>JUST Note</Application>
  <Lines>69</Lines>
  <Paragraphs>41</Paragraphs>
  <CharactersWithSpaces>1183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2008-10-08T07:29:00Z</cp:lastPrinted>
  <dcterms:created xsi:type="dcterms:W3CDTF">2008-11-14T03:57:00Z</dcterms:created>
  <dcterms:modified xsi:type="dcterms:W3CDTF">2023-07-31T00:27:34Z</dcterms:modified>
  <cp:revision>48</cp:revision>
</cp:coreProperties>
</file>