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HG創英角ｺﾞｼｯｸUB" w:hAnsi="HG創英角ｺﾞｼｯｸUB" w:eastAsia="HG創英角ｺﾞｼｯｸUB"/>
          <w:sz w:val="28"/>
        </w:rPr>
      </w:pPr>
    </w:p>
    <w:p>
      <w:pPr>
        <w:pStyle w:val="0"/>
        <w:spacing w:after="0" w:afterLines="0" w:afterAutospacing="0" w:line="40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（仮称）箕面市手話言語条例（素案）・（仮称）箕面市障害者情報コミュニ</w:t>
      </w:r>
    </w:p>
    <w:p>
      <w:pPr>
        <w:pStyle w:val="0"/>
        <w:spacing w:after="540" w:afterLines="150" w:afterAutospacing="0" w:line="40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ケーション促進条例（素案）に対するパブリックコメント手続実施結果</w:t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１．公表内容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（仮称）箕面市手話言語条例（素案）</w:t>
      </w:r>
      <w:bookmarkStart w:id="0" w:name="_GoBack"/>
      <w:bookmarkEnd w:id="0"/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（仮称）箕面市障害者情報コミュニケーション促進条例（素案）</w:t>
      </w:r>
    </w:p>
    <w:p>
      <w:pPr>
        <w:pStyle w:val="0"/>
        <w:spacing w:before="240" w:beforeLines="0" w:beforeAutospacing="0"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２．実施期間</w:t>
      </w:r>
    </w:p>
    <w:p>
      <w:pPr>
        <w:pStyle w:val="0"/>
        <w:tabs>
          <w:tab w:val="left" w:leader="none" w:pos="720"/>
        </w:tabs>
        <w:spacing w:after="240" w:afterLines="0" w:afterAutospacing="0" w:line="240" w:lineRule="auto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  <w:r>
        <w:rPr>
          <w:rFonts w:hint="eastAsia" w:ascii="ＭＳ Ｐゴシック" w:hAnsi="ＭＳ Ｐゴシック" w:eastAsia="ＭＳ Ｐゴシック"/>
          <w:sz w:val="24"/>
        </w:rPr>
        <w:t>　令和５年</w:t>
      </w:r>
      <w:r>
        <w:rPr>
          <w:rFonts w:hint="eastAsia" w:ascii="ＭＳ Ｐゴシック" w:hAnsi="ＭＳ Ｐゴシック" w:eastAsia="ＭＳ Ｐゴシック"/>
          <w:sz w:val="24"/>
        </w:rPr>
        <w:t>(2023</w:t>
      </w:r>
      <w:r>
        <w:rPr>
          <w:rFonts w:hint="eastAsia" w:ascii="ＭＳ Ｐゴシック" w:hAnsi="ＭＳ Ｐゴシック" w:eastAsia="ＭＳ Ｐゴシック"/>
          <w:sz w:val="24"/>
        </w:rPr>
        <w:t>年</w:t>
      </w:r>
      <w:r>
        <w:rPr>
          <w:rFonts w:hint="eastAsia" w:ascii="ＭＳ Ｐゴシック" w:hAnsi="ＭＳ Ｐゴシック" w:eastAsia="ＭＳ Ｐゴシック"/>
          <w:sz w:val="24"/>
        </w:rPr>
        <w:t>)</w:t>
      </w:r>
      <w:r>
        <w:rPr>
          <w:rFonts w:hint="eastAsia" w:ascii="ＭＳ Ｐゴシック" w:hAnsi="ＭＳ Ｐゴシック" w:eastAsia="ＭＳ Ｐゴシック"/>
          <w:sz w:val="24"/>
        </w:rPr>
        <w:t>８月１日（火曜日）から８月３１日（木曜日）まで</w:t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３．提出された意見等の数</w:t>
      </w:r>
    </w:p>
    <w:p>
      <w:pPr>
        <w:pStyle w:val="0"/>
        <w:tabs>
          <w:tab w:val="left" w:leader="none" w:pos="720"/>
        </w:tabs>
        <w:spacing w:after="240" w:afterLines="0" w:afterAutospacing="0" w:line="240" w:lineRule="auto"/>
        <w:ind w:left="420" w:leftChars="200" w:firstLineChars="0"/>
        <w:rPr>
          <w:rFonts w:hint="eastAsia" w:ascii="ＭＳ Ｐゴシック" w:hAnsi="ＭＳ Ｐゴシック" w:eastAsia="ＭＳ Ｐゴシック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sz w:val="24"/>
          <w:highlight w:val="none"/>
        </w:rPr>
        <w:tab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　１２人（１２件）</w:t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４．実施結果の公表方法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  <w:r>
        <w:rPr>
          <w:rFonts w:hint="eastAsia" w:ascii="ＭＳ Ｐゴシック" w:hAnsi="ＭＳ Ｐゴシック" w:eastAsia="ＭＳ Ｐゴシック"/>
          <w:sz w:val="24"/>
        </w:rPr>
        <w:t>　下記の場所で公表します。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（１）　市ホームページ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（２）　健康福祉部　障害福祉室　（みのおライフプラザ１階総合窓口）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（３）　行政資料コーナー　（箕面市役所　別館１階１２番窓口）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（４）　箕面市役所豊川支所、止々呂美支所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（５）　障害者福祉センターささゆり園</w:t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中央図書館・東図書館・桜ケ丘図書館・西南図書館・小野原図書館・船場図書館</w:t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西南生涯学習センター、みのお市民活動センター</w:t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らいとぴあ２１（萱野中央人権文化センター）</w:t>
      </w:r>
    </w:p>
    <w:p>
      <w:pPr>
        <w:pStyle w:val="0"/>
        <w:tabs>
          <w:tab w:val="left" w:leader="none" w:pos="720"/>
        </w:tabs>
        <w:spacing w:line="160" w:lineRule="exact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（２）～（４）は、市役所開庁日の８時４５分から１７時１５分まで</w:t>
      </w: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（５）は、各施設の開館日、開館時間中</w:t>
      </w: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　点訳資料は、みのおライフプラザ総合窓口で閲覧できます。</w:t>
      </w:r>
    </w:p>
    <w:p>
      <w:pPr>
        <w:pStyle w:val="0"/>
        <w:tabs>
          <w:tab w:val="left" w:leader="none" w:pos="720"/>
        </w:tabs>
        <w:spacing w:line="240" w:lineRule="auto"/>
        <w:ind w:left="1412" w:leftChars="484" w:hanging="396" w:hangingChars="16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　ふりがなを付けた資料は、市ホームページまたはみのおライフプラザ総合窓口で閲覧できます。</w:t>
      </w:r>
    </w:p>
    <w:p>
      <w:pPr>
        <w:pStyle w:val="0"/>
        <w:spacing w:line="240" w:lineRule="auto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after="240" w:afterLines="0" w:afterAutospacing="0"/>
        <w:ind w:left="0" w:leftChars="0" w:firstLine="0" w:firstLineChars="200"/>
        <w:jc w:val="left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創英角ｺﾞｼｯｸUB" w:hAnsi="HG創英角ｺﾞｼｯｸUB" w:eastAsia="HG創英角ｺﾞｼｯｸUB"/>
          <w:b w:val="0"/>
          <w:sz w:val="24"/>
        </w:rPr>
        <w:t>５．実施結果の公表期間</w:t>
      </w:r>
    </w:p>
    <w:p>
      <w:pPr>
        <w:pStyle w:val="0"/>
        <w:tabs>
          <w:tab w:val="left" w:leader="none" w:pos="840"/>
        </w:tabs>
        <w:ind w:left="0" w:leftChars="0" w:firstLine="960" w:firstLineChars="400"/>
        <w:jc w:val="both"/>
        <w:rPr>
          <w:rFonts w:hint="eastAsia" w:ascii="HGPｺﾞｼｯｸM" w:hAnsi="HGPｺﾞｼｯｸM" w:eastAsia="HGPｺﾞｼｯｸM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令和５年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(2023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年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)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１０月３１日（火曜日）から１１月３０日（木曜日）まで</w:t>
      </w:r>
    </w:p>
    <w:p>
      <w:pPr>
        <w:pStyle w:val="0"/>
        <w:ind w:leftChars="0" w:firstLineChars="0"/>
        <w:jc w:val="left"/>
        <w:rPr>
          <w:rFonts w:hint="eastAsia" w:ascii="HGPｺﾞｼｯｸM" w:hAnsi="HGPｺﾞｼｯｸM" w:eastAsia="HGPｺﾞｼｯｸM"/>
          <w:sz w:val="24"/>
        </w:rPr>
      </w:pPr>
    </w:p>
    <w:p>
      <w:pPr>
        <w:pStyle w:val="0"/>
        <w:spacing w:after="240" w:afterLines="0" w:afterAutospacing="0"/>
        <w:ind w:left="0" w:leftChars="0" w:firstLine="480" w:firstLineChars="200"/>
        <w:jc w:val="left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創英角ｺﾞｼｯｸUB" w:hAnsi="HG創英角ｺﾞｼｯｸUB" w:eastAsia="HG創英角ｺﾞｼｯｸUB"/>
          <w:b w:val="0"/>
          <w:sz w:val="24"/>
        </w:rPr>
        <w:t>６．担当部局</w:t>
      </w:r>
    </w:p>
    <w:p>
      <w:pPr>
        <w:pStyle w:val="0"/>
        <w:tabs>
          <w:tab w:val="left" w:leader="none" w:pos="840"/>
        </w:tabs>
        <w:ind w:left="0" w:leftChars="0" w:firstLine="960" w:firstLineChars="400"/>
        <w:jc w:val="both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t>健康福祉部障害福祉室</w:t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電話：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072-727-9506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　ファクス：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072-727-3539</w:t>
      </w:r>
    </w:p>
    <w:sectPr>
      <w:headerReference r:id="rId5" w:type="default"/>
      <w:footerReference r:id="rId6" w:type="default"/>
      <w:pgSz w:w="11906" w:h="16838"/>
      <w:pgMar w:top="1134" w:right="964" w:bottom="1134" w:left="964" w:header="680" w:footer="39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HGS創英角ｺﾞｼｯｸUB" w:hAnsi="HGS創英角ｺﾞｼｯｸUB" w:eastAsia="HGS創英角ｺﾞｼｯｸUB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font12"/>
    <w:basedOn w:val="10"/>
    <w:next w:val="18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19" w:customStyle="1">
    <w:name w:val="font13"/>
    <w:basedOn w:val="10"/>
    <w:next w:val="19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0" w:customStyle="1">
    <w:name w:val="font11"/>
    <w:basedOn w:val="10"/>
    <w:next w:val="20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21" w:customStyle="1">
    <w:name w:val="font19"/>
    <w:basedOn w:val="10"/>
    <w:next w:val="21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2" w:customStyle="1">
    <w:name w:val="font18"/>
    <w:basedOn w:val="10"/>
    <w:next w:val="22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3" w:customStyle="1">
    <w:name w:val="font22"/>
    <w:basedOn w:val="10"/>
    <w:next w:val="23"/>
    <w:link w:val="0"/>
    <w:uiPriority w:val="0"/>
    <w:qFormat/>
    <w:rPr>
      <w:rFonts w:ascii="ＭＳ Ｐゴシック" w:hAnsi="ＭＳ Ｐゴシック" w:eastAsia="ＭＳ Ｐゴシック"/>
      <w:color w:val="FF0000"/>
      <w:sz w:val="18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1078</TotalTime>
  <Pages>1</Pages>
  <Words>4</Words>
  <Characters>602</Characters>
  <Application>JUST Note</Application>
  <Lines>32</Lines>
  <Paragraphs>27</Paragraphs>
  <Company>箕面市役所</Company>
  <CharactersWithSpaces>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長谷川　千波(手動)</cp:lastModifiedBy>
  <cp:lastPrinted>2021-02-17T03:45:50Z</cp:lastPrinted>
  <dcterms:created xsi:type="dcterms:W3CDTF">2021-01-28T08:22:00Z</dcterms:created>
  <dcterms:modified xsi:type="dcterms:W3CDTF">2023-10-27T09:49:05Z</dcterms:modified>
  <cp:revision>45</cp:revision>
</cp:coreProperties>
</file>