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color w:val="000000" w:themeColor="text1"/>
          <w:sz w:val="24"/>
        </w:rPr>
        <w:t>様式１２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【提案書】市との災害時応援協定等の締結による地域貢献の実績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　　　　　　　　　　　　市との災害時応援協定等の締結の有無（いずれかに○）</w:t>
      </w:r>
    </w:p>
    <w:tbl>
      <w:tblPr>
        <w:tblStyle w:val="17"/>
        <w:tblpPr w:leftFromText="142" w:rightFromText="142" w:topFromText="0" w:bottomFromText="0" w:vertAnchor="text" w:horzAnchor="text" w:tblpX="2658" w:tblpY="326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3570"/>
        <w:gridCol w:w="3570"/>
      </w:tblGrid>
      <w:tr>
        <w:trPr>
          <w:trHeight w:val="932" w:hRule="atLeast"/>
        </w:trPr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adjustRightInd w:val="0"/>
              <w:snapToGrid w:val="0"/>
              <w:spacing w:line="240" w:lineRule="auto"/>
              <w:jc w:val="center"/>
              <w:rPr>
                <w:rFonts w:hint="eastAsia"/>
                <w:b w:val="1"/>
                <w:sz w:val="24"/>
              </w:rPr>
            </w:pPr>
            <w:r>
              <w:rPr>
                <w:rFonts w:hint="eastAsia"/>
                <w:b w:val="1"/>
                <w:sz w:val="24"/>
              </w:rPr>
              <w:t>有</w:t>
            </w:r>
          </w:p>
        </w:tc>
        <w:tc>
          <w:tcPr>
            <w:tcW w:w="3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  <w:b w:val="1"/>
                <w:sz w:val="24"/>
              </w:rPr>
              <w:t>無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　　　　　　　　　　　　　　　　↓　有の場合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5665"/>
        <w:gridCol w:w="5250"/>
        <w:gridCol w:w="2237"/>
      </w:tblGrid>
      <w:tr>
        <w:trPr/>
        <w:tc>
          <w:tcPr>
            <w:tcW w:w="5665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締結している協定等の名称</w:t>
            </w:r>
          </w:p>
        </w:tc>
        <w:tc>
          <w:tcPr>
            <w:tcW w:w="525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協定締結者</w:t>
            </w:r>
          </w:p>
        </w:tc>
        <w:tc>
          <w:tcPr>
            <w:tcW w:w="2237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協定締結日</w:t>
            </w: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665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525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237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※災害時応援協定等（指定管理協定書に基づく</w:t>
      </w:r>
      <w:bookmarkStart w:id="0" w:name="_GoBack"/>
      <w:bookmarkEnd w:id="0"/>
      <w:r>
        <w:rPr>
          <w:rFonts w:hint="eastAsia" w:ascii="ＭＳ 明朝" w:hAnsi="ＭＳ 明朝" w:eastAsia="ＭＳ 明朝"/>
          <w:sz w:val="24"/>
          <w:u w:val="none" w:color="auto"/>
        </w:rPr>
        <w:t>避難所の指定に関する内容を除く。）を市と締結している事業者を評価する。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※事業者の所属している団体等が、市との協定等を締結しているときも評価の対象とする。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108</TotalTime>
  <Pages>1</Pages>
  <Words>0</Words>
  <Characters>160</Characters>
  <Application>JUST Note</Application>
  <Lines>36</Lines>
  <Paragraphs>12</Paragraphs>
  <Company>箕面市役所</Company>
  <CharactersWithSpaces>227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2025-12-02T02:43:44Z</dcterms:modified>
  <cp:revision>1</cp:revision>
</cp:coreProperties>
</file>