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="0" w:leftChars="-249" w:hanging="572" w:hangingChars="249"/>
        <w:jc w:val="left"/>
        <w:rPr>
          <w:rFonts w:hint="eastAsia"/>
        </w:rPr>
      </w:pPr>
      <w:r>
        <w:rPr>
          <w:rFonts w:hint="eastAsia"/>
        </w:rPr>
        <w:t>様式３２</w:t>
      </w:r>
    </w:p>
    <w:p>
      <w:pPr>
        <w:pStyle w:val="0"/>
        <w:spacing w:line="0" w:lineRule="atLeast"/>
        <w:jc w:val="center"/>
        <w:rPr>
          <w:rFonts w:hint="eastAsia"/>
          <w:b w:val="1"/>
          <w:sz w:val="40"/>
        </w:rPr>
      </w:pPr>
    </w:p>
    <w:p>
      <w:pPr>
        <w:pStyle w:val="0"/>
        <w:spacing w:line="0" w:lineRule="atLeast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箕面市立障害者福祉センターささゆり園における</w:t>
      </w:r>
    </w:p>
    <w:p>
      <w:pPr>
        <w:pStyle w:val="0"/>
        <w:spacing w:line="0" w:lineRule="atLeast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委託料提案書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16" w:leftChars="-249" w:hanging="588" w:hangingChars="218"/>
        <w:rPr>
          <w:rFonts w:hint="eastAsia"/>
        </w:rPr>
      </w:pPr>
      <w:r>
        <w:rPr>
          <w:rFonts w:hint="eastAsia"/>
          <w:sz w:val="28"/>
          <w:u w:val="single" w:color="auto"/>
        </w:rPr>
        <w:t>単年度提案金額</w:t>
      </w:r>
    </w:p>
    <w:tbl>
      <w:tblPr>
        <w:tblStyle w:val="11"/>
        <w:tblW w:w="5550" w:type="pct"/>
        <w:jc w:val="left"/>
        <w:tblInd w:w="-4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77"/>
        <w:gridCol w:w="877"/>
        <w:gridCol w:w="877"/>
        <w:gridCol w:w="877"/>
        <w:gridCol w:w="877"/>
        <w:gridCol w:w="877"/>
        <w:gridCol w:w="877"/>
        <w:gridCol w:w="877"/>
        <w:gridCol w:w="878"/>
        <w:gridCol w:w="877"/>
        <w:gridCol w:w="888"/>
      </w:tblGrid>
      <w:tr>
        <w:trPr>
          <w:trHeight w:val="606" w:hRule="atLeast"/>
        </w:trPr>
        <w:tc>
          <w:tcPr>
            <w:tcW w:w="5000" w:type="pct"/>
            <w:gridSpan w:val="11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</w:tr>
      <w:tr>
        <w:trPr>
          <w:trHeight w:val="1460" w:hRule="atLeast"/>
        </w:trPr>
        <w:tc>
          <w:tcPr>
            <w:tcW w:w="454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百億</w:t>
            </w:r>
          </w:p>
        </w:tc>
        <w:tc>
          <w:tcPr>
            <w:tcW w:w="454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454" w:type="pc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454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454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454" w:type="pc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454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454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54" w:type="pc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54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455" w:type="pc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/>
        </w:rPr>
      </w:pPr>
      <w:bookmarkStart w:id="0" w:name="_GoBack"/>
      <w:bookmarkEnd w:id="0"/>
    </w:p>
    <w:p>
      <w:pPr>
        <w:pStyle w:val="0"/>
        <w:ind w:left="0" w:leftChars="0" w:firstLine="0" w:firstLineChars="0"/>
        <w:jc w:val="left"/>
        <w:rPr>
          <w:rFonts w:hint="eastAsia"/>
        </w:rPr>
      </w:pP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※指定管理期間中の単年度の提案金額を記入すること。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※金額は、消費税及び地方消費税を含む額とする。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※金額は右詰めで記載し、金額の前に「￥」マークを記載すること。</w:t>
      </w:r>
    </w:p>
    <w:p>
      <w:pPr>
        <w:pStyle w:val="0"/>
        <w:ind w:leftChars="0" w:firstLine="0" w:firstLineChars="0"/>
        <w:rPr>
          <w:rFonts w:hint="eastAsia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※提案金額の内訳が分かる書類を添付すること（自由様式）。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募集要項及び告示の各条項を承諾し、上記のとおり提案します。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16"/>
        <w:tabs>
          <w:tab w:val="left" w:leader="none" w:pos="1150"/>
          <w:tab w:val="right" w:leader="none" w:pos="9241"/>
        </w:tabs>
        <w:ind w:firstLine="459" w:firstLineChars="200"/>
        <w:rPr>
          <w:rFonts w:hint="eastAsia"/>
          <w:kern w:val="2"/>
        </w:rPr>
      </w:pPr>
      <w:r>
        <w:rPr>
          <w:rFonts w:hint="eastAsia"/>
          <w:kern w:val="2"/>
        </w:rPr>
        <w:t>　　年　　月　　日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/>
          <w:kern w:val="0"/>
          <w:sz w:val="32"/>
        </w:rPr>
      </w:pPr>
      <w:r>
        <w:rPr>
          <w:rFonts w:hint="eastAsia"/>
          <w:sz w:val="32"/>
        </w:rPr>
        <w:t>（宛先）箕面市長</w:t>
      </w:r>
    </w:p>
    <w:p>
      <w:pPr>
        <w:pStyle w:val="0"/>
        <w:spacing w:line="240" w:lineRule="exact"/>
        <w:rPr>
          <w:rFonts w:hint="eastAsia"/>
          <w:kern w:val="0"/>
          <w:sz w:val="20"/>
        </w:rPr>
      </w:pPr>
    </w:p>
    <w:p>
      <w:pPr>
        <w:pStyle w:val="0"/>
        <w:ind w:right="-6" w:rightChars="0" w:firstLine="1146" w:firstLineChars="499"/>
        <w:rPr>
          <w:rFonts w:hint="eastAsia"/>
          <w:kern w:val="0"/>
        </w:rPr>
      </w:pPr>
      <w:r>
        <w:rPr>
          <w:rFonts w:hint="eastAsia"/>
          <w:kern w:val="0"/>
        </w:rPr>
        <w:t>応募者　　所在地又は住所</w:t>
      </w:r>
    </w:p>
    <w:p>
      <w:pPr>
        <w:pStyle w:val="0"/>
        <w:ind w:right="-6" w:firstLine="2296" w:firstLineChars="871"/>
        <w:rPr>
          <w:rFonts w:hint="eastAsia"/>
          <w:kern w:val="0"/>
        </w:rPr>
      </w:pPr>
      <w:r>
        <w:rPr>
          <w:rFonts w:hint="eastAsia"/>
          <w:spacing w:val="17"/>
          <w:kern w:val="0"/>
          <w:fitText w:val="1610" w:id="1"/>
        </w:rPr>
        <w:t>商号又は名</w:t>
      </w:r>
      <w:r>
        <w:rPr>
          <w:rFonts w:hint="eastAsia"/>
          <w:kern w:val="0"/>
          <w:fitText w:val="1610" w:id="1"/>
        </w:rPr>
        <w:t>称</w:t>
      </w:r>
    </w:p>
    <w:p>
      <w:pPr>
        <w:pStyle w:val="0"/>
        <w:ind w:firstLine="230" w:firstLineChars="100"/>
        <w:rPr>
          <w:rFonts w:hint="eastAsia"/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  <w:spacing w:val="51"/>
          <w:kern w:val="0"/>
          <w:fitText w:val="1610" w:id="2"/>
        </w:rPr>
        <w:t>代表者氏</w:t>
      </w:r>
      <w:r>
        <w:rPr>
          <w:rFonts w:hint="eastAsia"/>
          <w:spacing w:val="1"/>
          <w:kern w:val="0"/>
          <w:fitText w:val="1610" w:id="2"/>
        </w:rPr>
        <w:t>名</w:t>
      </w:r>
      <w:r>
        <w:rPr>
          <w:rFonts w:hint="eastAsia"/>
          <w:kern w:val="0"/>
        </w:rPr>
        <w:t>　　　　　　　　　　　　　　　　　　㊞</w:t>
      </w:r>
    </w:p>
    <w:p>
      <w:pPr>
        <w:pStyle w:val="0"/>
        <w:ind w:firstLine="230" w:firstLineChars="100"/>
        <w:rPr>
          <w:rFonts w:hint="eastAsia"/>
          <w:kern w:val="0"/>
        </w:rPr>
      </w:pPr>
    </w:p>
    <w:p>
      <w:pPr>
        <w:pStyle w:val="0"/>
        <w:ind w:firstLine="230" w:firstLineChars="100"/>
        <w:rPr>
          <w:rFonts w:hint="eastAsia"/>
          <w:kern w:val="0"/>
        </w:rPr>
      </w:pPr>
    </w:p>
    <w:p>
      <w:pPr>
        <w:pStyle w:val="0"/>
        <w:ind w:firstLine="230" w:firstLineChars="100"/>
        <w:rPr>
          <w:rFonts w:hint="eastAsia"/>
          <w:kern w:val="0"/>
        </w:rPr>
      </w:pPr>
    </w:p>
    <w:p>
      <w:pPr>
        <w:pStyle w:val="0"/>
        <w:ind w:firstLine="230" w:firstLineChars="100"/>
        <w:rPr>
          <w:rFonts w:hint="eastAsia"/>
          <w:kern w:val="0"/>
        </w:rPr>
      </w:pPr>
    </w:p>
    <w:p>
      <w:pPr>
        <w:pStyle w:val="0"/>
        <w:ind w:firstLine="230" w:firstLineChars="100"/>
        <w:rPr>
          <w:rFonts w:hint="eastAsia"/>
          <w:kern w:val="0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収支見込書（</w:t>
      </w: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/>
          <w:sz w:val="24"/>
        </w:rPr>
        <w:t>　　年度）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（１）収入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21"/>
        <w:gridCol w:w="1697"/>
        <w:gridCol w:w="3201"/>
        <w:gridCol w:w="3201"/>
      </w:tblGrid>
      <w:tr>
        <w:trPr/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項目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見込額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内訳</w:t>
            </w:r>
          </w:p>
        </w:tc>
      </w:tr>
      <w:tr>
        <w:trPr/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生活介護事業収入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righ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介護給付費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収入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利用者負担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収入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特定費用収入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施設入浴サービス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事業収入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事業補助金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収入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利用者負担</w:t>
            </w:r>
          </w:p>
          <w:p>
            <w:pPr>
              <w:pStyle w:val="0"/>
              <w:widowControl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収入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その他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448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収入合計（Ａ）</w:t>
            </w:r>
          </w:p>
        </w:tc>
        <w:tc>
          <w:tcPr>
            <w:tcW w:w="34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4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※退職給付にかかる引当金は含まない。</w:t>
      </w: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color w:val="auto"/>
          <w:sz w:val="24"/>
        </w:rPr>
        <w:br w:type="page"/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（２）支出</w:t>
      </w:r>
    </w:p>
    <w:p>
      <w:pPr>
        <w:pStyle w:val="0"/>
        <w:rPr>
          <w:rFonts w:hint="eastAsia" w:ascii="ＭＳ 明朝" w:hAnsi="ＭＳ 明朝"/>
          <w:sz w:val="24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941"/>
        <w:gridCol w:w="2016"/>
        <w:gridCol w:w="1561"/>
        <w:gridCol w:w="1632"/>
        <w:gridCol w:w="1570"/>
      </w:tblGrid>
      <w:tr>
        <w:trPr>
          <w:trHeight w:val="339" w:hRule="atLeast"/>
        </w:trPr>
        <w:tc>
          <w:tcPr>
            <w:tcW w:w="11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項目</w:t>
            </w:r>
          </w:p>
        </w:tc>
        <w:tc>
          <w:tcPr>
            <w:tcW w:w="11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leftChars="0" w:firstLine="0" w:firstLineChars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見込額</w:t>
            </w:r>
          </w:p>
        </w:tc>
        <w:tc>
          <w:tcPr>
            <w:tcW w:w="2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事業別内訳</w:t>
            </w:r>
          </w:p>
        </w:tc>
      </w:tr>
      <w:tr>
        <w:trPr>
          <w:trHeight w:val="339" w:hRule="atLeast"/>
        </w:trPr>
        <w:tc>
          <w:tcPr>
            <w:tcW w:w="11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1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16"/>
              </w:rPr>
              <w:t>生活介護</w:t>
            </w: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ind w:left="-96" w:leftChars="-46" w:right="-42" w:rightChars="-20" w:hanging="1"/>
              <w:jc w:val="center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施設入浴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施設管理他</w:t>
            </w:r>
          </w:p>
        </w:tc>
      </w:tr>
      <w:tr>
        <w:trPr>
          <w:trHeight w:val="679" w:hRule="atLeast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人件費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外部委託費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事務費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光熱水費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9" w:hRule="atLeast"/>
        </w:trPr>
        <w:tc>
          <w:tcPr>
            <w:tcW w:w="1113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その他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36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1113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歳出合計（Ｂ）</w:t>
            </w:r>
          </w:p>
        </w:tc>
        <w:tc>
          <w:tcPr>
            <w:tcW w:w="115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895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36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0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※退職金は含まない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（３）箕面市指定管理委託料（Ａ）―（Ｂ）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8720"/>
      </w:tblGrid>
      <w:tr>
        <w:trPr/>
        <w:tc>
          <w:tcPr>
            <w:tcW w:w="9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＊円単位で記入してください。</w:t>
      </w:r>
    </w:p>
    <w:p>
      <w:pPr>
        <w:pStyle w:val="0"/>
        <w:ind w:left="180" w:hanging="180" w:hangingChars="75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＊令和７年度から令和１６年度までの年度ごとに作成してください。（障害福祉サービス等報酬に係る単価は、改定も含め、現在規定されているもので積算してください。）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＊消費税（地方消費税を含む）は</w:t>
      </w:r>
      <w:r>
        <w:rPr>
          <w:rFonts w:hint="eastAsia" w:ascii="ＭＳ 明朝" w:hAnsi="ＭＳ 明朝"/>
          <w:sz w:val="24"/>
        </w:rPr>
        <w:t>10</w:t>
      </w:r>
      <w:r>
        <w:rPr>
          <w:rFonts w:hint="eastAsia" w:ascii="ＭＳ 明朝" w:hAnsi="ＭＳ 明朝"/>
          <w:sz w:val="24"/>
        </w:rPr>
        <w:t>％の税率で積算してください。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＊記入欄が不足する場合は、適宜調整または、別紙を添付してください。</w:t>
      </w:r>
    </w:p>
    <w:p>
      <w:pPr>
        <w:pStyle w:val="0"/>
        <w:ind w:left="180" w:hanging="180" w:hangingChars="75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＊なお、指定期間中に、箕面市立障害者福祉センターささゆり園指定管理者業務水準書「３　事業に関する業務水準」に記載する事業の変更や廃止を行う場合は、委託料の額について、市と協議の上、別途定めることとします。</w:t>
      </w:r>
    </w:p>
    <w:p>
      <w:pPr>
        <w:pStyle w:val="0"/>
        <w:ind w:leftChars="0" w:firstLine="0" w:firstLineChars="0"/>
        <w:rPr>
          <w:rFonts w:hint="eastAsia"/>
          <w:kern w:val="0"/>
        </w:rPr>
      </w:pPr>
    </w:p>
    <w:sectPr>
      <w:pgSz w:w="11906" w:h="16838"/>
      <w:pgMar w:top="1306" w:right="1701" w:bottom="1312" w:left="1701" w:header="720" w:footer="720" w:gutter="0"/>
      <w:cols w:space="720"/>
      <w:noEndnote w:val="1"/>
      <w:textDirection w:val="lrTb"/>
      <w:docGrid w:type="linesAndChars" w:linePitch="395" w:charSpace="-21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51"/>
  <w:drawingGridHorizontalSpacing w:val="115"/>
  <w:drawingGridVerticalSpacing w:val="39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paragraph" w:styleId="17">
    <w:name w:val="Body Text"/>
    <w:basedOn w:val="0"/>
    <w:next w:val="17"/>
    <w:link w:val="0"/>
    <w:uiPriority w:val="0"/>
    <w:pPr>
      <w:jc w:val="distribute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3</Pages>
  <Words>1</Words>
  <Characters>670</Characters>
  <Application>JUST Note</Application>
  <Lines>421</Lines>
  <Paragraphs>66</Paragraphs>
  <Company>大町市役所</Company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　　　札　　　書</dc:title>
  <dc:creator>曽我部　勇介(手動)</dc:creator>
  <cp:lastModifiedBy>曽我部　勇介(手動)</cp:lastModifiedBy>
  <cp:lastPrinted>2024-04-10T13:24:46Z</cp:lastPrinted>
  <dcterms:created xsi:type="dcterms:W3CDTF">2019-11-06T04:49:00Z</dcterms:created>
  <dcterms:modified xsi:type="dcterms:W3CDTF">2024-09-10T08:21:31Z</dcterms:modified>
  <cp:revision>14</cp:revision>
</cp:coreProperties>
</file>