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</w:t>
      </w:r>
      <w:r>
        <w:rPr>
          <w:rFonts w:hint="eastAsia" w:ascii="ＭＳ 明朝" w:hAnsi="ＭＳ 明朝" w:eastAsia="ＭＳ 明朝"/>
          <w:sz w:val="24"/>
          <w:u w:val="none" w:color="auto"/>
        </w:rPr>
        <w:t>年４月１日から令和６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年３月３１日事業年度の有価証券報告書等の貸借対照表の数値を用いること。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224</Characters>
  <Application>JUST Note</Application>
  <Lines>33</Lines>
  <Paragraphs>17</Paragraphs>
  <Company>箕面市役所</Company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2024-04-10T13:09:20Z</dcterms:modified>
  <cp:revision>3</cp:revision>
</cp:coreProperties>
</file>