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様式１８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color w:val="auto"/>
          <w:sz w:val="32"/>
        </w:rPr>
      </w:pPr>
      <w:r>
        <w:rPr>
          <w:rFonts w:hint="eastAsia" w:ascii="ＭＳ 明朝" w:hAnsi="ＭＳ 明朝" w:eastAsia="ＭＳ 明朝"/>
          <w:b w:val="1"/>
          <w:color w:val="auto"/>
          <w:sz w:val="32"/>
        </w:rPr>
        <w:t>【提案書】災害時等における業務体制</w:t>
      </w: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  <w:u w:val="single" w:color="auto"/>
        </w:rPr>
      </w:pPr>
      <w:r>
        <w:rPr>
          <w:rFonts w:hint="eastAsia" w:ascii="ＭＳ 明朝" w:hAnsi="ＭＳ 明朝" w:eastAsia="ＭＳ 明朝"/>
          <w:color w:val="auto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color w:val="auto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color w:val="auto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bookmarkStart w:id="0" w:name="_GoBack"/>
      <w:bookmarkEnd w:id="0"/>
    </w:p>
    <w:p>
      <w:pPr>
        <w:pStyle w:val="0"/>
        <w:rPr>
          <w:rFonts w:hint="eastAsia" w:ascii="ＭＳ 明朝" w:hAnsi="ＭＳ 明朝" w:eastAsia="ＭＳ 明朝"/>
          <w:b w:val="1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b w:val="1"/>
          <w:color w:val="auto"/>
          <w:sz w:val="24"/>
          <w:u w:val="none" w:color="auto"/>
        </w:rPr>
        <w:t>■災害時等の業務履行体制の整備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※災害等緊急時において、適性に契約を履行できる社内体制の整備について、具体的かつ簡潔明瞭に記載すること。</w:t>
      </w:r>
    </w:p>
    <w:p>
      <w:pPr>
        <w:pStyle w:val="0"/>
        <w:rPr>
          <w:rFonts w:hint="eastAsia" w:ascii="ＭＳ 明朝" w:hAnsi="ＭＳ 明朝" w:eastAsia="ＭＳ 明朝"/>
          <w:color w:val="auto"/>
          <w:sz w:val="21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1"/>
          <w:u w:val="none" w:color="auto"/>
        </w:rPr>
        <w:t>※緊急事態発生時のマニュアル等を提出すること。</w:t>
      </w:r>
    </w:p>
    <w:p>
      <w:pPr>
        <w:pStyle w:val="0"/>
        <w:rPr>
          <w:rFonts w:hint="eastAsia" w:ascii="ＭＳ 明朝" w:hAnsi="ＭＳ 明朝" w:eastAsia="ＭＳ 明朝"/>
          <w:color w:val="auto"/>
          <w:sz w:val="21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1"/>
          <w:u w:val="none" w:color="auto"/>
        </w:rPr>
        <w:t>※｢別紙のとおり｣とし、別紙を作成し、添付しても可とする。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159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b w:val="1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b w:val="1"/>
          <w:color w:val="auto"/>
          <w:sz w:val="24"/>
          <w:u w:val="none" w:color="auto"/>
        </w:rPr>
        <w:t>■災害時等のおける市への協力体制</w:t>
      </w:r>
    </w:p>
    <w:p>
      <w:pPr>
        <w:pStyle w:val="0"/>
        <w:rPr>
          <w:rFonts w:hint="eastAsia" w:ascii="ＭＳ 明朝" w:hAnsi="ＭＳ 明朝" w:eastAsia="ＭＳ 明朝"/>
          <w:color w:val="auto"/>
          <w:sz w:val="21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1"/>
          <w:u w:val="none" w:color="auto"/>
        </w:rPr>
        <w:t>※災害等緊急時における通常の契約業務以外で市への協力について、具体的かつ簡潔明瞭に記載すること。</w:t>
      </w:r>
    </w:p>
    <w:p>
      <w:pPr>
        <w:pStyle w:val="0"/>
        <w:rPr>
          <w:rFonts w:hint="eastAsia" w:ascii="ＭＳ 明朝" w:hAnsi="ＭＳ 明朝" w:eastAsia="ＭＳ 明朝"/>
          <w:color w:val="auto"/>
          <w:sz w:val="21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1"/>
          <w:u w:val="none" w:color="auto"/>
        </w:rPr>
        <w:t>※｢別紙のとおり｣とし、別紙を作成し、添付しても可とする。</w:t>
      </w:r>
    </w:p>
    <w:tbl>
      <w:tblPr>
        <w:tblStyle w:val="17"/>
        <w:tblpPr w:leftFromText="142" w:rightFromText="142" w:topFromText="0" w:bottomFromText="0" w:vertAnchor="text" w:horzAnchor="text" w:tblpX="139" w:tblpY="39"/>
        <w:tblW w:w="0" w:type="auto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1562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color w:val="auto"/>
          <w:sz w:val="21"/>
          <w:u w:val="none" w:color="auto"/>
        </w:rPr>
      </w:pP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211</TotalTime>
  <Pages>1</Pages>
  <Words>0</Words>
  <Characters>238</Characters>
  <Application>JUST Note</Application>
  <Lines>14</Lines>
  <Paragraphs>10</Paragraphs>
  <Company>箕面市役所</Company>
  <CharactersWithSpaces>272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dcterms:created xsi:type="dcterms:W3CDTF">2020-03-04T05:54:00Z</dcterms:created>
  <dcterms:modified xsi:type="dcterms:W3CDTF">2025-04-08T09:08:54Z</dcterms:modified>
  <cp:revision>1</cp:revision>
</cp:coreProperties>
</file>