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様式１９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【提案書】災害時等における業務体制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color w:val="auto"/>
          <w:sz w:val="24"/>
          <w:u w:val="none" w:color="auto"/>
        </w:rPr>
        <w:t>■災害時等の業務履行体制の整備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※災害等緊急時において、適性に契約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を履行できる社内体制の整備について、具体的かつ簡潔明瞭に記載すること。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1"/>
          <w:u w:val="none" w:color="auto"/>
        </w:rPr>
        <w:t>※緊急事態発生時のマニュアル等を提出すること。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5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b w:val="1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color w:val="auto"/>
          <w:sz w:val="24"/>
          <w:u w:val="none" w:color="auto"/>
        </w:rPr>
        <w:t>■災害時等のおける市への協力体制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1"/>
          <w:u w:val="none" w:color="auto"/>
        </w:rPr>
        <w:t>※災害等緊急時における通常の契約業務以外で市への協力について、具体的かつ簡潔明瞭に記載すること。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pPr w:leftFromText="142" w:rightFromText="142" w:topFromText="0" w:bottomFromText="0" w:vertAnchor="text" w:horzAnchor="text" w:tblpX="139" w:tblpY="39"/>
        <w:tblW w:w="0" w:type="auto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562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211</TotalTime>
  <Pages>1</Pages>
  <Words>0</Words>
  <Characters>238</Characters>
  <Application>JUST Note</Application>
  <Lines>14</Lines>
  <Paragraphs>10</Paragraphs>
  <Company>箕面市役所</Company>
  <CharactersWithSpaces>272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子すこ　幸田</cp:lastModifiedBy>
  <dcterms:created xsi:type="dcterms:W3CDTF">2020-03-04T05:54:00Z</dcterms:created>
  <dcterms:modified xsi:type="dcterms:W3CDTF">2025-03-10T08:47:47Z</dcterms:modified>
  <cp:revision>1</cp:revision>
</cp:coreProperties>
</file>