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様式１１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【提案書】市と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color w:val="auto"/>
          <w:sz w:val="32"/>
        </w:rPr>
        <w:t>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color w:val="auto"/>
                <w:sz w:val="24"/>
              </w:rPr>
            </w:pPr>
            <w:r>
              <w:rPr>
                <w:rFonts w:hint="eastAsia"/>
                <w:b w:val="1"/>
                <w:color w:val="auto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b w:val="1"/>
                <w:color w:val="auto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160</Characters>
  <Application>JUST Note</Application>
  <Lines>36</Lines>
  <Paragraphs>12</Paragraphs>
  <Company>箕面市役所</Company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dcterms:created xsi:type="dcterms:W3CDTF">2020-03-04T05:54:00Z</dcterms:created>
  <dcterms:modified xsi:type="dcterms:W3CDTF">2025-03-10T08:26:47Z</dcterms:modified>
  <cp:revision>0</cp:revision>
</cp:coreProperties>
</file>