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令和４年</w:t>
      </w:r>
      <w:r>
        <w:rPr>
          <w:rFonts w:hint="eastAsia" w:ascii="ＭＳ 明朝" w:hAnsi="ＭＳ 明朝" w:eastAsia="ＭＳ 明朝"/>
          <w:sz w:val="24"/>
          <w:u w:val="none" w:color="auto"/>
        </w:rPr>
        <w:t>４月１日から令和５年３月３１日事業年度の有価証券報告書のキャッシュフロー計算書の数値を用いること。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27</Lines>
  <Paragraphs>12</Paragraphs>
  <Company>箕面市役所</Company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2024-05-27T09:21:02Z</dcterms:modified>
  <cp:revision>2</cp:revision>
</cp:coreProperties>
</file>