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000000"/>
          <w:sz w:val="20"/>
        </w:rPr>
      </w:pPr>
      <w:r>
        <w:rPr>
          <w:rFonts w:hint="eastAsia"/>
        </w:rPr>
        <mc:AlternateContent>
          <mc:Choice Requires="wps">
            <w:drawing>
              <wp:anchor distT="0" distB="0" distL="71755" distR="71755" simplePos="0" relativeHeight="53" behindDoc="0" locked="0" layoutInCell="1" hidden="0" allowOverlap="1">
                <wp:simplePos x="0" y="0"/>
                <wp:positionH relativeFrom="column">
                  <wp:posOffset>5034915</wp:posOffset>
                </wp:positionH>
                <wp:positionV relativeFrom="paragraph">
                  <wp:posOffset>-789305</wp:posOffset>
                </wp:positionV>
                <wp:extent cx="819150" cy="4679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19150" cy="467995"/>
                        </a:xfrm>
                        <a:prstGeom prst="rect">
                          <a:avLst/>
                        </a:prstGeom>
                        <a:solidFill>
                          <a:srgbClr val="FFFFFF"/>
                        </a:solidFill>
                        <a:ln>
                          <a:miter/>
                        </a:ln>
                      </wps:spPr>
                      <wps:txbx>
                        <w:txbxContent>
                          <w:p>
                            <w:pPr>
                              <w:pStyle w:val="0"/>
                              <w:rPr>
                                <w:rFonts w:hint="eastAsia"/>
                                <w:sz w:val="32"/>
                                <w:bdr w:val="single" w:color="auto" w:sz="4" w:space="0"/>
                              </w:rPr>
                            </w:pPr>
                            <w:r>
                              <w:rPr>
                                <w:rFonts w:hint="eastAsia" w:ascii="ＭＳ 明朝" w:hAnsi="ＭＳ 明朝" w:eastAsia="ＭＳ 明朝"/>
                                <w:sz w:val="32"/>
                                <w:bdr w:val="single" w:color="auto" w:sz="4" w:space="0"/>
                              </w:rPr>
                              <w:t>資料７</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2.15pt;mso-position-vertical-relative:text;mso-position-horizontal-relative:text;position:absolute;height:36.85pt;mso-wrap-distance-top:0pt;width:64.5pt;mso-wrap-distance-left:5.65pt;margin-left:396.45pt;z-index:53;"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eastAsia"/>
                          <w:sz w:val="32"/>
                          <w:bdr w:val="single" w:color="auto" w:sz="4" w:space="0"/>
                        </w:rPr>
                      </w:pPr>
                      <w:r>
                        <w:rPr>
                          <w:rFonts w:hint="eastAsia" w:ascii="ＭＳ 明朝" w:hAnsi="ＭＳ 明朝" w:eastAsia="ＭＳ 明朝"/>
                          <w:sz w:val="32"/>
                          <w:bdr w:val="single" w:color="auto" w:sz="4" w:space="0"/>
                        </w:rPr>
                        <w:t>資料７</w:t>
                      </w:r>
                    </w:p>
                  </w:txbxContent>
                </v:textbox>
                <v:imagedata o:title=""/>
                <w10:wrap type="none" anchorx="text" anchory="text"/>
              </v:shape>
            </w:pict>
          </mc:Fallback>
        </mc:AlternateContent>
      </w:r>
      <w:r>
        <w:rPr>
          <w:rFonts w:hint="default" w:ascii="ＭＳ 明朝" w:hAnsi="ＭＳ 明朝" w:eastAsia="ＭＳ 明朝"/>
          <w:strike w:val="0"/>
          <w:sz w:val="36"/>
          <w:u w:val="none" w:color="auto"/>
        </w:rPr>
        <w:t>契</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約</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1"/>
              </w:rPr>
              <w:t>業務名</w:t>
            </w:r>
            <w:r>
              <w:rPr>
                <w:rFonts w:hint="eastAsia" w:ascii="Times New Roman" w:hAnsi="Times New Roman" w:eastAsia="ＭＳ 明朝"/>
                <w:color w:val="000000"/>
                <w:spacing w:val="1"/>
                <w:sz w:val="21"/>
                <w:fitText w:val="1365"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ind w:firstLine="240" w:firstLineChars="100"/>
              <w:jc w:val="both"/>
              <w:rPr>
                <w:rFonts w:hint="default" w:ascii="ＭＳ 明朝" w:hAnsi="ＭＳ 明朝"/>
                <w:color w:val="auto"/>
                <w:sz w:val="24"/>
              </w:rPr>
            </w:pPr>
            <w:r>
              <w:rPr>
                <w:rFonts w:hint="eastAsia" w:ascii="ＭＳ 明朝" w:hAnsi="ＭＳ 明朝" w:eastAsia="ＭＳ 明朝"/>
                <w:sz w:val="24"/>
              </w:rPr>
              <w:t>財務会計システムサービス提供業務</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2"/>
              </w:rPr>
              <w:t>履行場</w:t>
            </w:r>
            <w:r>
              <w:rPr>
                <w:rFonts w:hint="eastAsia" w:ascii="Times New Roman" w:hAnsi="Times New Roman" w:eastAsia="ＭＳ 明朝"/>
                <w:color w:val="000000"/>
                <w:spacing w:val="1"/>
                <w:sz w:val="21"/>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p>
        </w:tc>
      </w:tr>
      <w:tr>
        <w:trPr>
          <w:trHeight w:val="764"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3"/>
              </w:rPr>
              <w:t>履行期</w:t>
            </w:r>
            <w:r>
              <w:rPr>
                <w:rFonts w:hint="eastAsia" w:ascii="Times New Roman" w:hAnsi="Times New Roman" w:eastAsia="ＭＳ 明朝"/>
                <w:color w:val="000000"/>
                <w:spacing w:val="1"/>
                <w:sz w:val="21"/>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ind w:leftChars="0" w:firstLine="0" w:firstLineChars="0"/>
              <w:rPr>
                <w:rFonts w:hint="default" w:ascii="ＭＳ 明朝" w:hAnsi="ＭＳ 明朝"/>
                <w:color w:val="auto"/>
                <w:sz w:val="24"/>
              </w:rPr>
            </w:pPr>
            <w:r>
              <w:rPr>
                <w:rFonts w:hint="eastAsia"/>
              </w:rPr>
              <w:t>　　</w:t>
            </w:r>
            <w:r>
              <w:rPr>
                <w:rFonts w:hint="eastAsia" w:ascii="Times New Roman" w:hAnsi="Times New Roman" w:eastAsia="ＭＳ 明朝"/>
                <w:color w:val="000000"/>
                <w:sz w:val="21"/>
              </w:rPr>
              <w:t>令和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ind w:firstLine="420" w:firstLineChars="200"/>
              <w:rPr>
                <w:rFonts w:hint="default" w:ascii="ＭＳ 明朝" w:hAnsi="ＭＳ 明朝"/>
                <w:color w:val="auto"/>
                <w:sz w:val="24"/>
              </w:rPr>
            </w:pPr>
            <w:r>
              <w:rPr>
                <w:rFonts w:hint="eastAsia" w:ascii="Times New Roman" w:hAnsi="Times New Roman" w:eastAsia="ＭＳ 明朝"/>
                <w:color w:val="000000"/>
                <w:sz w:val="21"/>
              </w:rPr>
              <w:t>令和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p>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7"/>
                <w:sz w:val="21"/>
                <w:fitText w:val="1365" w:id="4"/>
              </w:rPr>
              <w:t>契約金</w:t>
            </w:r>
            <w:r>
              <w:rPr>
                <w:rFonts w:hint="eastAsia" w:ascii="Times New Roman" w:hAnsi="Times New Roman" w:eastAsia="ＭＳ 明朝"/>
                <w:color w:val="000000"/>
                <w:spacing w:val="1"/>
                <w:sz w:val="21"/>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sz w:val="18"/>
              </w:rPr>
            </w:pPr>
            <w:r>
              <w:rPr>
                <w:rFonts w:hint="eastAsia" w:ascii="Times New Roman" w:hAnsi="Times New Roman" w:eastAsia="ＭＳ 明朝"/>
                <w:color w:val="000000"/>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sz w:val="18"/>
              </w:rPr>
            </w:pPr>
            <w:r>
              <w:rPr>
                <w:rFonts w:hint="default" w:ascii="ＭＳ 明朝" w:hAnsi="ＭＳ 明朝" w:eastAsia="ＭＳ 明朝"/>
                <w:color w:val="000000"/>
                <w:sz w:val="18"/>
              </w:rPr>
              <w:t>（注）「取引に係る消費税及び地方消費税の額」は、消費税法（昭和</w:t>
            </w:r>
            <w:r>
              <w:rPr>
                <w:rFonts w:hint="default" w:ascii="ＭＳ 明朝" w:hAnsi="ＭＳ 明朝" w:eastAsia="ＭＳ 明朝"/>
                <w:color w:val="000000"/>
                <w:sz w:val="18"/>
              </w:rPr>
              <w:t>63</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108</w:t>
            </w:r>
            <w:r>
              <w:rPr>
                <w:rFonts w:hint="default" w:ascii="ＭＳ 明朝" w:hAnsi="ＭＳ 明朝" w:eastAsia="ＭＳ 明朝"/>
                <w:color w:val="000000"/>
                <w:sz w:val="18"/>
              </w:rPr>
              <w:t>号）第</w:t>
            </w:r>
            <w:r>
              <w:rPr>
                <w:rFonts w:hint="default" w:ascii="ＭＳ 明朝" w:hAnsi="ＭＳ 明朝" w:eastAsia="ＭＳ 明朝"/>
                <w:color w:val="000000"/>
                <w:sz w:val="18"/>
              </w:rPr>
              <w:t>28</w:t>
            </w:r>
            <w:r>
              <w:rPr>
                <w:rFonts w:hint="default" w:ascii="ＭＳ 明朝" w:hAnsi="ＭＳ 明朝" w:eastAsia="ＭＳ 明朝"/>
                <w:color w:val="000000"/>
                <w:sz w:val="18"/>
              </w:rPr>
              <w:t>条第</w:t>
            </w:r>
            <w:r>
              <w:rPr>
                <w:rFonts w:hint="default" w:ascii="ＭＳ 明朝" w:hAnsi="ＭＳ 明朝" w:eastAsia="ＭＳ 明朝"/>
                <w:color w:val="000000"/>
                <w:sz w:val="18"/>
              </w:rPr>
              <w:t>1</w:t>
            </w:r>
            <w:r>
              <w:rPr>
                <w:rFonts w:hint="default" w:ascii="ＭＳ 明朝" w:hAnsi="ＭＳ 明朝" w:eastAsia="ＭＳ 明朝"/>
                <w:color w:val="000000"/>
                <w:sz w:val="18"/>
              </w:rPr>
              <w:t>項及び第</w:t>
            </w:r>
            <w:r>
              <w:rPr>
                <w:rFonts w:hint="default" w:ascii="ＭＳ 明朝" w:hAnsi="ＭＳ 明朝" w:eastAsia="ＭＳ 明朝"/>
                <w:color w:val="000000"/>
                <w:sz w:val="18"/>
              </w:rPr>
              <w:t>29</w:t>
            </w:r>
            <w:r>
              <w:rPr>
                <w:rFonts w:hint="default" w:ascii="ＭＳ 明朝" w:hAnsi="ＭＳ 明朝" w:eastAsia="ＭＳ 明朝"/>
                <w:color w:val="000000"/>
                <w:sz w:val="18"/>
              </w:rPr>
              <w:t>条並びに地方税法（昭和</w:t>
            </w:r>
            <w:r>
              <w:rPr>
                <w:rFonts w:hint="default" w:ascii="ＭＳ 明朝" w:hAnsi="ＭＳ 明朝" w:eastAsia="ＭＳ 明朝"/>
                <w:color w:val="000000"/>
                <w:sz w:val="18"/>
              </w:rPr>
              <w:t>25</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226</w:t>
            </w:r>
            <w:r>
              <w:rPr>
                <w:rFonts w:hint="default" w:ascii="ＭＳ 明朝" w:hAnsi="ＭＳ 明朝" w:eastAsia="ＭＳ 明朝"/>
                <w:color w:val="000000"/>
                <w:sz w:val="18"/>
              </w:rPr>
              <w:t>号）第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82</w:t>
            </w:r>
            <w:r>
              <w:rPr>
                <w:rFonts w:hint="default" w:ascii="ＭＳ 明朝" w:hAnsi="ＭＳ 明朝" w:eastAsia="ＭＳ 明朝"/>
                <w:color w:val="000000"/>
                <w:sz w:val="18"/>
              </w:rPr>
              <w:t>及び第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83</w:t>
            </w:r>
            <w:r>
              <w:rPr>
                <w:rFonts w:hint="default" w:ascii="ＭＳ 明朝" w:hAnsi="ＭＳ 明朝" w:eastAsia="ＭＳ 明朝"/>
                <w:color w:val="000000"/>
                <w:sz w:val="18"/>
              </w:rPr>
              <w:t>の規定により算出したもので、契約金額に</w:t>
            </w:r>
            <w:r>
              <w:rPr>
                <w:rFonts w:hint="default" w:ascii="ＭＳ 明朝" w:hAnsi="ＭＳ 明朝" w:eastAsia="ＭＳ 明朝"/>
                <w:color w:val="000000"/>
                <w:sz w:val="18"/>
              </w:rPr>
              <w:t>110</w:t>
            </w:r>
            <w:r>
              <w:rPr>
                <w:rFonts w:hint="default" w:ascii="ＭＳ 明朝" w:hAnsi="ＭＳ 明朝" w:eastAsia="ＭＳ 明朝"/>
                <w:color w:val="000000"/>
                <w:sz w:val="18"/>
              </w:rPr>
              <w:t>分の</w:t>
            </w:r>
            <w:r>
              <w:rPr>
                <w:rFonts w:hint="default" w:ascii="ＭＳ 明朝" w:hAnsi="ＭＳ 明朝" w:eastAsia="ＭＳ 明朝"/>
                <w:color w:val="000000"/>
                <w:sz w:val="18"/>
              </w:rPr>
              <w:t>10</w:t>
            </w:r>
            <w:r>
              <w:rPr>
                <w:rFonts w:hint="default" w:ascii="ＭＳ 明朝" w:hAnsi="ＭＳ 明朝" w:eastAsia="ＭＳ 明朝"/>
                <w:color w:val="000000"/>
                <w:sz w:val="18"/>
              </w:rPr>
              <w:t>を乗じて得た額である。</w:t>
            </w:r>
          </w:p>
        </w:tc>
      </w:tr>
      <w:tr>
        <w:trPr>
          <w:trHeight w:val="801"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5"/>
              </w:rPr>
              <w:t>契約保証</w:t>
            </w:r>
            <w:r>
              <w:rPr>
                <w:rFonts w:hint="eastAsia" w:ascii="Times New Roman" w:hAnsi="Times New Roman" w:eastAsia="ＭＳ 明朝"/>
                <w:color w:val="000000"/>
                <w:spacing w:val="1"/>
                <w:sz w:val="21"/>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jc w:val="left"/>
              <w:rPr>
                <w:rFonts w:hint="default" w:ascii="ＭＳ 明朝" w:hAnsi="ＭＳ 明朝"/>
                <w:color w:val="auto"/>
                <w:sz w:val="24"/>
              </w:rPr>
            </w:pPr>
            <w:r>
              <w:rPr>
                <w:rFonts w:hint="default" w:ascii="ＭＳ 明朝" w:hAnsi="ＭＳ 明朝" w:eastAsia="ＭＳ 明朝"/>
                <w:color w:val="000000"/>
                <w:sz w:val="23"/>
              </w:rPr>
              <w:t>納付</w:t>
            </w:r>
          </w:p>
        </w:tc>
      </w:tr>
      <w:tr>
        <w:trPr>
          <w:trHeight w:val="70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6"/>
              </w:rPr>
              <w:t>適用除外条</w:t>
            </w:r>
            <w:r>
              <w:rPr>
                <w:rFonts w:hint="eastAsia" w:ascii="Times New Roman" w:hAnsi="Times New Roman" w:eastAsia="ＭＳ 明朝"/>
                <w:color w:val="000000"/>
                <w:spacing w:val="2"/>
                <w:sz w:val="21"/>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000000"/>
                <w:sz w:val="23"/>
                <w:u w:val="none" w:color="auto"/>
              </w:rPr>
            </w:pPr>
          </w:p>
        </w:tc>
      </w:tr>
    </w:tbl>
    <w:p>
      <w:pPr>
        <w:pStyle w:val="0"/>
        <w:autoSpaceDE w:val="0"/>
        <w:autoSpaceDN w:val="0"/>
        <w:adjustRightInd w:val="0"/>
        <w:snapToGrid w:val="0"/>
        <w:spacing w:line="280" w:lineRule="exact"/>
        <w:jc w:val="left"/>
        <w:rPr>
          <w:rFonts w:hint="default" w:ascii="ＭＳ 明朝" w:hAnsi="ＭＳ 明朝" w:eastAsia="ＭＳ 明朝"/>
          <w:strike w:val="0"/>
          <w:color w:val="000000"/>
          <w:sz w:val="23"/>
          <w:u w:val="none" w:color="auto"/>
        </w:rPr>
      </w:pPr>
      <w:r>
        <w:rPr>
          <w:rFonts w:hint="eastAsia" w:ascii="ＭＳ 明朝" w:hAnsi="ＭＳ 明朝" w:eastAsia="ＭＳ 明朝"/>
          <w:color w:val="000000"/>
          <w:sz w:val="23"/>
        </w:rPr>
        <w:t>　</w:t>
      </w:r>
      <w:r>
        <w:rPr>
          <w:rFonts w:hint="default" w:ascii="ＭＳ 明朝" w:hAnsi="ＭＳ 明朝" w:eastAsia="ＭＳ 明朝"/>
          <w:color w:val="000000"/>
          <w:sz w:val="23"/>
        </w:rPr>
        <w:t>上記の業務について、発注者と受注者は、各々対等な立場における合意に基づいて、別添の条項（適用除外事項は、上記６のとおり）によって公正な契約を締結し、信義に従って誠実にこれを履行するものとする｡</w:t>
      </w:r>
    </w:p>
    <w:p>
      <w:pPr>
        <w:pStyle w:val="0"/>
        <w:autoSpaceDE w:val="0"/>
        <w:autoSpaceDN w:val="0"/>
        <w:adjustRightInd w:val="0"/>
        <w:snapToGrid w:val="0"/>
        <w:spacing w:line="280" w:lineRule="exact"/>
        <w:ind w:firstLine="230" w:firstLineChars="100"/>
        <w:rPr>
          <w:rFonts w:hint="default" w:ascii="ＭＳ 明朝" w:hAnsi="ＭＳ 明朝" w:eastAsia="ＭＳ 明朝"/>
          <w:strike w:val="0"/>
          <w:color w:val="000000"/>
          <w:sz w:val="23"/>
          <w:highlight w:val="none"/>
          <w:u w:val="none" w:color="auto"/>
        </w:rPr>
      </w:pPr>
      <w:r>
        <w:rPr>
          <w:rFonts w:hint="default" w:ascii="ＭＳ 明朝" w:hAnsi="ＭＳ 明朝" w:eastAsia="ＭＳ 明朝"/>
          <w:strike w:val="0"/>
          <w:color w:val="000000"/>
          <w:sz w:val="23"/>
          <w:u w:val="none" w:color="auto"/>
        </w:rPr>
        <w:t>この契約の締結を証するため、本書２通を作成し、当事者記名押印の上、各１通を保有する｡</w:t>
      </w:r>
      <w:r>
        <w:rPr>
          <w:rFonts w:hint="eastAsia" w:ascii="Times New Roman" w:hAnsi="Times New Roman" w:eastAsia="ＭＳ 明朝"/>
          <w:color w:val="auto"/>
          <w:sz w:val="23"/>
          <w:highlight w:val="none"/>
        </w:rPr>
        <w:t>ただし、これに代えて本書の内容を記録した電磁的記録を作成する場合は、当事者電子署名の上、各自が当該電磁的記録を保有する。</w:t>
      </w:r>
    </w:p>
    <w:p>
      <w:pPr>
        <w:pStyle w:val="0"/>
        <w:autoSpaceDE w:val="0"/>
        <w:autoSpaceDN w:val="0"/>
        <w:adjustRightInd w:val="0"/>
        <w:ind w:firstLine="230" w:firstLineChars="100"/>
        <w:rPr>
          <w:rFonts w:hint="default" w:ascii="ＭＳ 明朝" w:hAnsi="ＭＳ 明朝" w:eastAsia="ＭＳ 明朝"/>
          <w:strike w:val="0"/>
          <w:color w:val="000000"/>
          <w:sz w:val="23"/>
          <w:u w:val="none" w:color="auto"/>
        </w:rPr>
      </w:pPr>
    </w:p>
    <w:p>
      <w:pPr>
        <w:pStyle w:val="0"/>
        <w:adjustRightInd w:val="1"/>
        <w:spacing w:line="364" w:lineRule="exact"/>
        <w:ind w:firstLine="210" w:firstLineChars="100"/>
        <w:jc w:val="both"/>
        <w:rPr>
          <w:rFonts w:hint="default" w:ascii="ＭＳ 明朝" w:hAnsi="ＭＳ 明朝"/>
        </w:rPr>
      </w:pPr>
      <w:r>
        <w:rPr>
          <w:rFonts w:hint="eastAsia" w:ascii="Times New Roman" w:hAnsi="Times New Roman" w:eastAsia="ＭＳ 明朝"/>
          <w:color w:val="000000"/>
          <w:sz w:val="21"/>
        </w:rPr>
        <w:t>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7"/>
        </w:rPr>
        <w:t>発注</w:t>
      </w:r>
      <w:r>
        <w:rPr>
          <w:rFonts w:hint="eastAsia" w:ascii="Times New Roman" w:hAnsi="Times New Roman" w:eastAsia="ＭＳ 明朝"/>
          <w:color w:val="000000"/>
          <w:spacing w:val="0"/>
          <w:sz w:val="21"/>
          <w:fitText w:val="1155" w:id="7"/>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pacing w:val="70"/>
          <w:sz w:val="21"/>
          <w:fitText w:val="1260" w:id="8"/>
        </w:rPr>
        <w:t>箕面市</w:t>
      </w:r>
      <w:r>
        <w:rPr>
          <w:rFonts w:hint="eastAsia" w:ascii="Times New Roman" w:hAnsi="Times New Roman" w:eastAsia="ＭＳ 明朝"/>
          <w:color w:val="000000"/>
          <w:sz w:val="21"/>
          <w:fitText w:val="1260" w:id="8"/>
        </w:rPr>
        <w:t>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原　田　亮</w:t>
      </w:r>
      <w:r>
        <w:rPr>
          <w:rFonts w:hint="default" w:ascii="Times New Roman" w:hAnsi="Times New Roman" w:eastAsia="ＭＳ 明朝"/>
          <w:color w:val="000000"/>
          <w:sz w:val="21"/>
        </w:rPr>
        <w:t xml:space="preserve"> </w:t>
      </w:r>
      <w:r>
        <w:rPr>
          <w:rFonts w:hint="eastAsia"/>
        </w:rPr>
        <w:fldChar w:fldCharType="begin"/>
      </w:r>
      <w:r>
        <w:rPr>
          <w:rFonts w:hint="eastAsia"/>
        </w:rPr>
        <w:instrText>eq \o\ac(</w:instrText>
      </w:r>
      <w:r>
        <w:rPr>
          <w:rFonts w:hint="default" w:eastAsia="ＭＳ 明朝"/>
          <w:color w:val="000000" w:themeColor="text1"/>
          <w:sz w:val="32"/>
        </w:rPr>
        <w:instrText>□</w:instrText>
      </w:r>
      <w:r>
        <w:rPr>
          <w:rFonts w:hint="eastAsia"/>
        </w:rPr>
        <w:instrText>,</w:instrText>
      </w:r>
      <w:r>
        <w:rPr>
          <w:rFonts w:hint="default" w:ascii="ＭＳ 明朝" w:hAnsi="ＭＳ 明朝" w:eastAsia="ＭＳ 明朝"/>
          <w:color w:val="000000" w:themeColor="text1"/>
          <w:position w:val="1"/>
          <w:sz w:val="21"/>
        </w:rPr>
        <w:instrText>印</w:instrText>
      </w:r>
      <w:r>
        <w:rPr>
          <w:rFonts w:hint="eastAsia"/>
        </w:rPr>
        <w:instrText>)</w:instrText>
      </w:r>
      <w:r>
        <w:rPr>
          <w:rFonts w:hint="eastAsia"/>
        </w:rPr>
        <w:fldChar w:fldCharType="end"/>
      </w:r>
      <w:r>
        <w:rPr>
          <w:rFonts w:hint="default" w:ascii="Times New Roman" w:hAnsi="Times New Roman" w:eastAsia="ＭＳ 明朝"/>
          <w:color w:val="000000" w:themeColor="text1"/>
          <w:sz w:val="21"/>
        </w:rPr>
        <w:t xml:space="preserve"> </w:t>
      </w:r>
      <w:r>
        <w:rPr>
          <w:rFonts w:hint="eastAsia" w:ascii="Times New Roman" w:hAnsi="Times New Roman" w:eastAsia="ＭＳ 明朝"/>
          <w:color w:val="000000" w:themeColor="text1"/>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9"/>
        </w:rPr>
        <w:t>受注</w:t>
      </w:r>
      <w:r>
        <w:rPr>
          <w:rFonts w:hint="eastAsia" w:ascii="Times New Roman" w:hAnsi="Times New Roman" w:eastAsia="ＭＳ 明朝"/>
          <w:color w:val="000000"/>
          <w:spacing w:val="0"/>
          <w:sz w:val="21"/>
          <w:fitText w:val="1155" w:id="9"/>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0"/>
        </w:rPr>
        <w:t>所在</w:t>
      </w:r>
      <w:r>
        <w:rPr>
          <w:rFonts w:hint="eastAsia" w:ascii="Times New Roman" w:hAnsi="Times New Roman" w:eastAsia="ＭＳ 明朝"/>
          <w:color w:val="000000"/>
          <w:spacing w:val="1"/>
          <w:sz w:val="21"/>
          <w:fitText w:val="1260" w:id="10"/>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w:t>
      </w:r>
      <w:bookmarkStart w:id="0" w:name="_GoBack"/>
      <w:bookmarkEnd w:id="0"/>
      <w:r>
        <w:rPr>
          <w:rFonts w:hint="eastAsia" w:ascii="Times New Roman" w:hAnsi="Times New Roman" w:eastAsia="ＭＳ 明朝"/>
          <w:color w:val="000000"/>
          <w:sz w:val="21"/>
        </w:rPr>
        <w:t>　　　　　　　　商号又は名称</w:t>
      </w:r>
    </w:p>
    <w:p>
      <w:pPr>
        <w:pStyle w:val="0"/>
        <w:autoSpaceDE w:val="0"/>
        <w:autoSpaceDN w:val="0"/>
        <w:adjustRightInd w:val="0"/>
        <w:rPr>
          <w:rFonts w:hint="eastAsia"/>
        </w:rPr>
      </w:pPr>
      <w:r>
        <w:rPr>
          <w:rFonts w:hint="eastAsia"/>
        </w:rPr>
        <mc:AlternateContent>
          <mc:Choice Requires="wps">
            <w:drawing>
              <wp:anchor distT="0" distB="0" distL="203200" distR="203200" simplePos="0" relativeHeight="54" behindDoc="0" locked="0" layoutInCell="1" hidden="0" allowOverlap="1">
                <wp:simplePos x="0" y="0"/>
                <wp:positionH relativeFrom="column">
                  <wp:posOffset>2499995</wp:posOffset>
                </wp:positionH>
                <wp:positionV relativeFrom="paragraph">
                  <wp:posOffset>494665</wp:posOffset>
                </wp:positionV>
                <wp:extent cx="438150" cy="37147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438150" cy="371475"/>
                        </a:xfrm>
                        <a:prstGeom prst="rect">
                          <a:avLst/>
                        </a:prstGeom>
                        <a:solidFill>
                          <a:srgbClr val="FFFFFF"/>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8.950000000000003pt;mso-position-vertical-relative:text;mso-position-horizontal-relative:text;position:absolute;height:29.25pt;mso-wrap-distance-top:0pt;width:34.5pt;mso-wrap-distance-left:16pt;margin-left:196.85pt;z-index:54;" o:spid="_x0000_s1027" o:allowincell="t" o:allowoverlap="t" filled="t" fillcolor="#ffffff"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1"/>
        </w:rPr>
        <w:t>代表</w:t>
      </w:r>
      <w:r>
        <w:rPr>
          <w:rFonts w:hint="eastAsia" w:ascii="Times New Roman" w:hAnsi="Times New Roman" w:eastAsia="ＭＳ 明朝"/>
          <w:color w:val="000000"/>
          <w:spacing w:val="1"/>
          <w:sz w:val="21"/>
          <w:fitText w:val="1260" w:id="11"/>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p>
    <w:p>
      <w:pPr>
        <w:pStyle w:val="0"/>
        <w:autoSpaceDE w:val="0"/>
        <w:autoSpaceDN w:val="0"/>
        <w:adjustRightInd w:val="0"/>
        <w:rPr>
          <w:rFonts w:hint="eastAsia" w:ascii="ＭＳ 明朝" w:hAnsi="ＭＳ 明朝" w:eastAsia="ＭＳ 明朝"/>
        </w:rPr>
      </w:pPr>
      <w:r>
        <w:rPr>
          <w:rFonts w:hint="eastAsia" w:ascii="ＭＳ 明朝" w:hAnsi="ＭＳ 明朝" w:eastAsia="ＭＳ 明朝"/>
        </w:rPr>
        <w:t>（総則）</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第１条</w:t>
      </w:r>
      <w:r>
        <w:rPr>
          <w:rFonts w:hint="eastAsia" w:ascii="ＭＳ 明朝" w:hAnsi="ＭＳ 明朝" w:eastAsia="ＭＳ 明朝"/>
          <w:color w:val="000000"/>
          <w:sz w:val="22"/>
        </w:rPr>
        <w:t>　</w:t>
      </w:r>
      <w:r>
        <w:rPr>
          <w:rFonts w:hint="default" w:ascii="ＭＳ 明朝" w:hAnsi="ＭＳ 明朝" w:eastAsia="ＭＳ 明朝"/>
          <w:color w:val="000000"/>
          <w:sz w:val="22"/>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この契約書及び仕様書における期間の定めについては、民法（明治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第２条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受注者は、この契約の締結と同時に、契約金額の</w:t>
      </w:r>
      <w:r>
        <w:rPr>
          <w:rFonts w:hint="default" w:ascii="ＭＳ 明朝" w:hAnsi="ＭＳ 明朝" w:eastAsia="ＭＳ 明朝"/>
          <w:strike w:val="0"/>
          <w:color w:val="000000"/>
          <w:sz w:val="22"/>
          <w:u w:val="none" w:color="auto"/>
        </w:rPr>
        <w:t>100</w:t>
      </w:r>
      <w:r>
        <w:rPr>
          <w:rFonts w:hint="default" w:ascii="ＭＳ 明朝" w:hAnsi="ＭＳ 明朝" w:eastAsia="ＭＳ 明朝"/>
          <w:strike w:val="0"/>
          <w:color w:val="000000"/>
          <w:sz w:val="22"/>
          <w:u w:val="none" w:color="auto"/>
        </w:rPr>
        <w:t>分の</w:t>
      </w:r>
      <w:r>
        <w:rPr>
          <w:rFonts w:hint="eastAsia" w:ascii="ＭＳ 明朝" w:hAnsi="ＭＳ 明朝" w:eastAsia="ＭＳ 明朝"/>
          <w:strike w:val="0"/>
          <w:color w:val="000000"/>
          <w:sz w:val="22"/>
          <w:u w:val="none" w:color="auto"/>
        </w:rPr>
        <w:t>10</w:t>
      </w:r>
      <w:r>
        <w:rPr>
          <w:rFonts w:hint="default" w:ascii="ＭＳ 明朝" w:hAnsi="ＭＳ 明朝" w:eastAsia="ＭＳ 明朝"/>
          <w:strike w:val="0"/>
          <w:color w:val="000000"/>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color w:val="auto"/>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銀行</w:t>
      </w:r>
      <w:r>
        <w:rPr>
          <w:rFonts w:hint="default" w:ascii="ＭＳ 明朝" w:hAnsi="ＭＳ 明朝" w:eastAsia="ＭＳ 明朝"/>
          <w:sz w:val="22"/>
        </w:rPr>
        <w:t>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前項の規定にかかわらず、次の各号のいずれかに該当するときは、契約保証金の全部又は一部の納付を免除する。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この契約による債務の履行を保証する公共工事履行保証証券による保証</w:t>
      </w:r>
    </w:p>
    <w:p>
      <w:pPr>
        <w:pStyle w:val="0"/>
        <w:autoSpaceDE w:val="0"/>
        <w:autoSpaceDN w:val="0"/>
        <w:adjustRightInd w:val="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契約金額の変更があった場合においては、契約保証金の額が変更後の契約金額の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第３条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第４条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２</w:t>
      </w:r>
      <w:r>
        <w:rPr>
          <w:rFonts w:hint="eastAsia" w:ascii="ＭＳ 明朝" w:hAnsi="ＭＳ 明朝" w:eastAsia="ＭＳ 明朝"/>
          <w:sz w:val="22"/>
        </w:rPr>
        <w:t>　</w:t>
      </w:r>
      <w:r>
        <w:rPr>
          <w:rFonts w:hint="default" w:ascii="ＭＳ 明朝" w:hAnsi="ＭＳ 明朝" w:eastAsia="ＭＳ 明朝"/>
          <w:sz w:val="22"/>
        </w:rPr>
        <w:t>受注者が前項ただし書の規定により、業務の一部を第三者に委任し、又は請け負わせるときは、次の各号のとおりとする。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停止措置を受けている者（ただし、民事再生法（平成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号）の規定による再生手続開始の申立て又は会社更生法（平成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号）の規定による更生手続開始の申立てをしたことにより</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停止の措置を受けたものを除く）若しくは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除外の措置を受けている者又は第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受注者は、業務上知り得た個人情報の保護及び業務上使用したデータの適正な取扱いその他当該第三者が遵守すべき事項を記載した誓約書を、当該第三者のすべての者に提出させなければならない。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受注者は、受任者又は下請負人が、</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暴力団排除条例（平成</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44</w:t>
      </w:r>
      <w:r>
        <w:rPr>
          <w:rFonts w:hint="default" w:ascii="ＭＳ 明朝" w:hAnsi="ＭＳ 明朝" w:eastAsia="ＭＳ 明朝"/>
          <w:strike w:val="0"/>
          <w:sz w:val="22"/>
          <w:u w:val="none" w:color="auto"/>
        </w:rPr>
        <w:t>号）第２条第２号に規定する暴力団員又は同条第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sz w:val="22"/>
          <w:u w:val="none" w:color="auto"/>
        </w:rPr>
        <w:t>500</w:t>
      </w:r>
      <w:r>
        <w:rPr>
          <w:rFonts w:hint="default" w:ascii="ＭＳ 明朝" w:hAnsi="ＭＳ 明朝" w:eastAsia="ＭＳ 明朝"/>
          <w:strike w:val="0"/>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除外措置を受けた者又は第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（法令上の責任等）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第５条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受注者は、業務に従事する者（以下「業務従事者」という。）及び第８条第１項に規定する総括責任者（以下「業務従事者等」という。）の使用者として、労働基準法（昭和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49</w:t>
      </w:r>
      <w:r>
        <w:rPr>
          <w:rFonts w:hint="default" w:ascii="ＭＳ 明朝" w:hAnsi="ＭＳ 明朝" w:eastAsia="ＭＳ 明朝"/>
          <w:strike w:val="0"/>
          <w:sz w:val="22"/>
          <w:u w:val="none" w:color="auto"/>
        </w:rPr>
        <w:t>号）、労働者災害補償保険法（昭和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50</w:t>
      </w:r>
      <w:r>
        <w:rPr>
          <w:rFonts w:hint="default" w:ascii="ＭＳ 明朝" w:hAnsi="ＭＳ 明朝" w:eastAsia="ＭＳ 明朝"/>
          <w:strike w:val="0"/>
          <w:sz w:val="22"/>
          <w:u w:val="none" w:color="auto"/>
        </w:rPr>
        <w:t>号）、職業安定法（昭和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141</w:t>
      </w:r>
      <w:r>
        <w:rPr>
          <w:rFonts w:hint="default" w:ascii="ＭＳ 明朝" w:hAnsi="ＭＳ 明朝" w:eastAsia="ＭＳ 明朝"/>
          <w:strike w:val="0"/>
          <w:sz w:val="22"/>
          <w:u w:val="none" w:color="auto"/>
        </w:rPr>
        <w:t>号）、最低賃金法（昭和</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137</w:t>
      </w:r>
      <w:r>
        <w:rPr>
          <w:rFonts w:hint="default" w:ascii="ＭＳ 明朝" w:hAnsi="ＭＳ 明朝" w:eastAsia="ＭＳ 明朝"/>
          <w:strike w:val="0"/>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受注者は、事業主として、業務遂行に伴い発生した財産上、法令上のすべての問題について責任を負うものとする。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第６条</w:t>
      </w:r>
      <w:r>
        <w:rPr>
          <w:rFonts w:hint="eastAsia" w:ascii="ＭＳ 明朝" w:hAnsi="ＭＳ 明朝" w:eastAsia="ＭＳ 明朝"/>
          <w:sz w:val="22"/>
        </w:rPr>
        <w:t>　</w:t>
      </w:r>
      <w:r>
        <w:rPr>
          <w:rFonts w:hint="default" w:ascii="ＭＳ 明朝" w:hAnsi="ＭＳ 明朝" w:eastAsia="ＭＳ 明朝"/>
          <w:sz w:val="22"/>
        </w:rPr>
        <w:t>受注者は、個人情報の保護の重要性を認識し、</w:t>
      </w:r>
      <w:r>
        <w:rPr>
          <w:rFonts w:hint="eastAsia" w:ascii="ＭＳ 明朝" w:hAnsi="ＭＳ 明朝" w:eastAsia="ＭＳ 明朝"/>
          <w:strike w:val="0"/>
          <w:sz w:val="22"/>
          <w:u w:val="none" w:color="auto"/>
        </w:rPr>
        <w:t>個人情報の保護に関する法律（平成</w:t>
      </w:r>
      <w:r>
        <w:rPr>
          <w:rFonts w:hint="eastAsia" w:ascii="ＭＳ 明朝" w:hAnsi="ＭＳ 明朝" w:eastAsia="ＭＳ 明朝"/>
          <w:strike w:val="0"/>
          <w:sz w:val="22"/>
          <w:u w:val="none" w:color="auto"/>
        </w:rPr>
        <w:t>15</w:t>
      </w:r>
      <w:r>
        <w:rPr>
          <w:rFonts w:hint="eastAsia" w:ascii="ＭＳ 明朝" w:hAnsi="ＭＳ 明朝" w:eastAsia="ＭＳ 明朝"/>
          <w:strike w:val="0"/>
          <w:sz w:val="22"/>
          <w:u w:val="none" w:color="auto"/>
        </w:rPr>
        <w:t>年法律第</w:t>
      </w:r>
      <w:r>
        <w:rPr>
          <w:rFonts w:hint="eastAsia" w:ascii="ＭＳ 明朝" w:hAnsi="ＭＳ 明朝" w:eastAsia="ＭＳ 明朝"/>
          <w:strike w:val="0"/>
          <w:sz w:val="22"/>
          <w:u w:val="none" w:color="auto"/>
        </w:rPr>
        <w:t>57</w:t>
      </w:r>
      <w:r>
        <w:rPr>
          <w:rFonts w:hint="eastAsia" w:ascii="ＭＳ 明朝" w:hAnsi="ＭＳ 明朝" w:eastAsia="ＭＳ 明朝"/>
          <w:strike w:val="0"/>
          <w:sz w:val="22"/>
          <w:u w:val="none" w:color="auto"/>
        </w:rPr>
        <w:t>号）及び箕面市</w:t>
      </w:r>
      <w:r>
        <w:rPr>
          <w:rFonts w:hint="default" w:ascii="ＭＳ 明朝" w:hAnsi="ＭＳ 明朝" w:eastAsia="ＭＳ 明朝"/>
          <w:strike w:val="0"/>
          <w:sz w:val="22"/>
          <w:u w:val="none" w:color="auto"/>
        </w:rPr>
        <w:t>個人情報</w:t>
      </w:r>
      <w:r>
        <w:rPr>
          <w:rFonts w:hint="eastAsia" w:ascii="ＭＳ 明朝" w:hAnsi="ＭＳ 明朝" w:eastAsia="ＭＳ 明朝"/>
          <w:strike w:val="0"/>
          <w:sz w:val="22"/>
          <w:u w:val="none" w:color="auto"/>
        </w:rPr>
        <w:t>の</w:t>
      </w:r>
      <w:r>
        <w:rPr>
          <w:rFonts w:hint="default" w:ascii="ＭＳ 明朝" w:hAnsi="ＭＳ 明朝" w:eastAsia="ＭＳ 明朝"/>
          <w:strike w:val="0"/>
          <w:sz w:val="22"/>
          <w:u w:val="none" w:color="auto"/>
        </w:rPr>
        <w:t>保護</w:t>
      </w:r>
      <w:r>
        <w:rPr>
          <w:rFonts w:hint="eastAsia" w:ascii="ＭＳ 明朝" w:hAnsi="ＭＳ 明朝" w:eastAsia="ＭＳ 明朝"/>
          <w:strike w:val="0"/>
          <w:sz w:val="22"/>
          <w:u w:val="none" w:color="auto"/>
        </w:rPr>
        <w:t>に関する法律施行</w:t>
      </w:r>
      <w:r>
        <w:rPr>
          <w:rFonts w:hint="default" w:ascii="ＭＳ 明朝" w:hAnsi="ＭＳ 明朝" w:eastAsia="ＭＳ 明朝"/>
          <w:strike w:val="0"/>
          <w:sz w:val="22"/>
          <w:u w:val="none" w:color="auto"/>
        </w:rPr>
        <w:t>条例（</w:t>
      </w:r>
      <w:r>
        <w:rPr>
          <w:rFonts w:hint="eastAsia" w:ascii="ＭＳ 明朝" w:hAnsi="ＭＳ 明朝" w:eastAsia="ＭＳ 明朝"/>
          <w:strike w:val="0"/>
          <w:sz w:val="22"/>
          <w:u w:val="none" w:color="auto"/>
        </w:rPr>
        <w:t>令和４</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22</w:t>
      </w:r>
      <w:r>
        <w:rPr>
          <w:rFonts w:hint="default" w:ascii="ＭＳ 明朝" w:hAnsi="ＭＳ 明朝" w:eastAsia="ＭＳ 明朝"/>
          <w:strike w:val="0"/>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第７条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前項の規定は、業務従事者等にも適用するものとする。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受注者は、発注者が提供する一切のデータ、プログラム、資料等をこの業務以外の用に供し、又は複製してはならない。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（受注者の総括責任者）</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第８条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業務の管理を行う総括責任者（以下「総括責任者」という。）を定め、その氏名その他必要な事項を発注者に書面で通知しなければならない。その者を変更したときも、同様とする。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総括責任者は、この契約の履行に関し、業務の管理及び統括を行うほか、契約金額の変更、契約代金の請求、受領及びこの契約の解除に係る権限を除き、この契約に基づく受注者の一切の権限を行使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受注者は、前項の規定にかかわらず、自己の有する権限のうちこれを総括責任者に委任せず自ら行使しようとするものがあるときは、あらかじめ、当該権限の内容を発注者に書面で通知しなければならない。</w:t>
      </w:r>
    </w:p>
    <w:p>
      <w:pPr>
        <w:pStyle w:val="0"/>
        <w:autoSpaceDE w:val="0"/>
        <w:autoSpaceDN w:val="0"/>
        <w:adjustRightInd w:val="0"/>
        <w:rPr>
          <w:rFonts w:hint="default" w:ascii="ＭＳ 明朝" w:hAnsi="ＭＳ 明朝" w:eastAsia="ＭＳ 明朝"/>
          <w:strike w:val="0"/>
          <w:color w:val="FF0000"/>
          <w:sz w:val="22"/>
          <w:u w:val="none" w:color="auto"/>
        </w:rPr>
      </w:pPr>
      <w:r>
        <w:rPr>
          <w:rFonts w:hint="default" w:ascii="ＭＳ 明朝" w:hAnsi="ＭＳ 明朝" w:eastAsia="ＭＳ 明朝"/>
          <w:strike w:val="0"/>
          <w:color w:val="FF0000"/>
          <w:sz w:val="22"/>
          <w:u w:val="none" w:color="auto"/>
        </w:rPr>
        <w:t>（</w:t>
      </w:r>
      <w:r>
        <w:rPr>
          <w:rFonts w:hint="eastAsia" w:ascii="ＭＳ 明朝" w:hAnsi="ＭＳ 明朝" w:eastAsia="ＭＳ 明朝"/>
          <w:strike w:val="0"/>
          <w:color w:val="FF0000"/>
          <w:sz w:val="22"/>
          <w:u w:val="none" w:color="auto"/>
        </w:rPr>
        <w:t>管理責任体制</w:t>
      </w:r>
      <w:r>
        <w:rPr>
          <w:rFonts w:hint="default" w:ascii="ＭＳ 明朝" w:hAnsi="ＭＳ 明朝" w:eastAsia="ＭＳ 明朝"/>
          <w:strike w:val="0"/>
          <w:color w:val="FF0000"/>
          <w:sz w:val="22"/>
          <w:u w:val="none" w:color="auto"/>
        </w:rPr>
        <w:t>等</w:t>
      </w:r>
      <w:r>
        <w:rPr>
          <w:rFonts w:hint="eastAsia" w:ascii="ＭＳ 明朝" w:hAnsi="ＭＳ 明朝" w:eastAsia="ＭＳ 明朝"/>
          <w:strike w:val="0"/>
          <w:color w:val="FF0000"/>
          <w:sz w:val="22"/>
          <w:u w:val="none" w:color="auto"/>
        </w:rPr>
        <w:t>に係る報告書</w:t>
      </w:r>
      <w:r>
        <w:rPr>
          <w:rFonts w:hint="default" w:ascii="ＭＳ 明朝" w:hAnsi="ＭＳ 明朝" w:eastAsia="ＭＳ 明朝"/>
          <w:strike w:val="0"/>
          <w:color w:val="FF0000"/>
          <w:sz w:val="22"/>
          <w:u w:val="none" w:color="auto"/>
        </w:rPr>
        <w:t>等の提出）</w:t>
      </w:r>
    </w:p>
    <w:p>
      <w:pPr>
        <w:pStyle w:val="0"/>
        <w:autoSpaceDE w:val="0"/>
        <w:autoSpaceDN w:val="0"/>
        <w:adjustRightInd w:val="0"/>
        <w:ind w:left="220" w:hanging="220" w:hangingChars="100"/>
        <w:rPr>
          <w:rFonts w:hint="default" w:ascii="ＭＳ 明朝" w:hAnsi="ＭＳ 明朝" w:eastAsia="ＭＳ 明朝"/>
          <w:strike w:val="0"/>
          <w:color w:val="FF0000"/>
          <w:sz w:val="22"/>
          <w:u w:val="none" w:color="auto"/>
        </w:rPr>
      </w:pPr>
      <w:r>
        <w:rPr>
          <w:rFonts w:hint="default" w:ascii="ＭＳ 明朝" w:hAnsi="ＭＳ 明朝" w:eastAsia="ＭＳ 明朝"/>
          <w:strike w:val="0"/>
          <w:color w:val="FF0000"/>
          <w:sz w:val="22"/>
          <w:u w:val="none" w:color="auto"/>
        </w:rPr>
        <w:t>第９条</w:t>
      </w:r>
      <w:r>
        <w:rPr>
          <w:rFonts w:hint="eastAsia" w:ascii="ＭＳ 明朝" w:hAnsi="ＭＳ 明朝" w:eastAsia="ＭＳ 明朝"/>
          <w:strike w:val="0"/>
          <w:color w:val="FF0000"/>
          <w:sz w:val="22"/>
          <w:u w:val="none" w:color="auto"/>
        </w:rPr>
        <w:t>　</w:t>
      </w:r>
      <w:r>
        <w:rPr>
          <w:rFonts w:hint="default" w:ascii="ＭＳ 明朝" w:hAnsi="ＭＳ 明朝" w:eastAsia="ＭＳ 明朝"/>
          <w:strike w:val="0"/>
          <w:color w:val="FF0000"/>
          <w:sz w:val="22"/>
          <w:u w:val="none" w:color="auto"/>
        </w:rPr>
        <w:t>受注者は、業務従事者の氏名</w:t>
      </w:r>
      <w:r>
        <w:rPr>
          <w:rFonts w:hint="eastAsia" w:ascii="ＭＳ 明朝" w:hAnsi="ＭＳ 明朝" w:eastAsia="ＭＳ 明朝"/>
          <w:strike w:val="0"/>
          <w:color w:val="FF0000"/>
          <w:sz w:val="22"/>
          <w:u w:val="none" w:color="auto"/>
        </w:rPr>
        <w:t>等を記載した管理責任体制等に係る報告書及び外部委託先に関するセキュリティ要件のチェックシート</w:t>
      </w:r>
      <w:r>
        <w:rPr>
          <w:rFonts w:hint="default" w:ascii="ＭＳ 明朝" w:hAnsi="ＭＳ 明朝" w:eastAsia="ＭＳ 明朝"/>
          <w:strike w:val="0"/>
          <w:color w:val="FF0000"/>
          <w:sz w:val="22"/>
          <w:u w:val="none" w:color="auto"/>
        </w:rPr>
        <w:t>を発注者に書面で届け出なければならない。業務従事者を変更したときも、同様とする。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FF0000"/>
          <w:sz w:val="22"/>
          <w:u w:val="none" w:color="auto"/>
        </w:rPr>
      </w:pPr>
      <w:r>
        <w:rPr>
          <w:rFonts w:hint="default" w:ascii="ＭＳ 明朝" w:hAnsi="ＭＳ 明朝" w:eastAsia="ＭＳ 明朝"/>
          <w:strike w:val="0"/>
          <w:color w:val="FF0000"/>
          <w:sz w:val="22"/>
          <w:u w:val="none" w:color="auto"/>
        </w:rPr>
        <w:t>２</w:t>
      </w:r>
      <w:r>
        <w:rPr>
          <w:rFonts w:hint="eastAsia" w:ascii="ＭＳ 明朝" w:hAnsi="ＭＳ 明朝" w:eastAsia="ＭＳ 明朝"/>
          <w:strike w:val="0"/>
          <w:color w:val="FF0000"/>
          <w:sz w:val="22"/>
          <w:u w:val="none" w:color="auto"/>
        </w:rPr>
        <w:t>　</w:t>
      </w:r>
      <w:r>
        <w:rPr>
          <w:rFonts w:hint="default" w:ascii="ＭＳ 明朝" w:hAnsi="ＭＳ 明朝" w:eastAsia="ＭＳ 明朝"/>
          <w:strike w:val="0"/>
          <w:color w:val="FF0000"/>
          <w:sz w:val="22"/>
          <w:u w:val="none" w:color="auto"/>
        </w:rPr>
        <w:t>受注者は、</w:t>
      </w:r>
      <w:r>
        <w:rPr>
          <w:rFonts w:hint="eastAsia" w:ascii="ＭＳ 明朝" w:hAnsi="ＭＳ 明朝" w:eastAsia="ＭＳ 明朝"/>
          <w:strike w:val="0"/>
          <w:color w:val="FF0000"/>
          <w:sz w:val="22"/>
          <w:u w:val="none" w:color="auto"/>
        </w:rPr>
        <w:t>必要に応じて、</w:t>
      </w:r>
      <w:r>
        <w:rPr>
          <w:rFonts w:hint="default" w:ascii="ＭＳ 明朝" w:hAnsi="ＭＳ 明朝" w:eastAsia="ＭＳ 明朝"/>
          <w:strike w:val="0"/>
          <w:color w:val="FF0000"/>
          <w:sz w:val="22"/>
          <w:u w:val="none" w:color="auto"/>
        </w:rPr>
        <w:t>前項の規定による届出に際して、</w:t>
      </w:r>
      <w:r>
        <w:rPr>
          <w:rFonts w:hint="eastAsia" w:ascii="ＭＳ 明朝" w:hAnsi="ＭＳ 明朝" w:eastAsia="ＭＳ 明朝"/>
          <w:strike w:val="0"/>
          <w:color w:val="FF0000"/>
          <w:sz w:val="22"/>
          <w:u w:val="none" w:color="auto"/>
        </w:rPr>
        <w:t>この契約の業務を発注者の敷地内で履行する場合は、再委託の有無に関わらず、</w:t>
      </w:r>
      <w:r>
        <w:rPr>
          <w:rFonts w:hint="default" w:ascii="ＭＳ 明朝" w:hAnsi="ＭＳ 明朝" w:eastAsia="ＭＳ 明朝"/>
          <w:strike w:val="0"/>
          <w:color w:val="FF0000"/>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strike w:val="0"/>
          <w:color w:val="FF0000"/>
          <w:sz w:val="22"/>
          <w:u w:val="none" w:color="auto"/>
        </w:rPr>
        <w:t>から受領し、発注者</w:t>
      </w:r>
      <w:r>
        <w:rPr>
          <w:rFonts w:hint="default" w:ascii="ＭＳ 明朝" w:hAnsi="ＭＳ 明朝" w:eastAsia="ＭＳ 明朝"/>
          <w:strike w:val="0"/>
          <w:color w:val="FF0000"/>
          <w:sz w:val="22"/>
          <w:u w:val="none" w:color="auto"/>
        </w:rPr>
        <w:t>に提出</w:t>
      </w:r>
      <w:r>
        <w:rPr>
          <w:rFonts w:hint="eastAsia" w:ascii="ＭＳ 明朝" w:hAnsi="ＭＳ 明朝" w:eastAsia="ＭＳ 明朝"/>
          <w:strike w:val="0"/>
          <w:color w:val="FF0000"/>
          <w:sz w:val="22"/>
          <w:u w:val="none" w:color="auto"/>
        </w:rPr>
        <w:t>し</w:t>
      </w:r>
      <w:r>
        <w:rPr>
          <w:rFonts w:hint="default" w:ascii="ＭＳ 明朝" w:hAnsi="ＭＳ 明朝" w:eastAsia="ＭＳ 明朝"/>
          <w:strike w:val="0"/>
          <w:color w:val="FF0000"/>
          <w:sz w:val="22"/>
          <w:u w:val="none" w:color="auto"/>
        </w:rPr>
        <w:t>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eastAsia" w:ascii="ＭＳ 明朝" w:hAnsi="ＭＳ 明朝" w:eastAsia="ＭＳ 明朝"/>
          <w:strike w:val="0"/>
          <w:color w:val="FF0000"/>
          <w:sz w:val="22"/>
          <w:u w:val="none" w:color="auto"/>
        </w:rPr>
        <w:t>３　</w:t>
      </w:r>
      <w:r>
        <w:rPr>
          <w:rFonts w:hint="default" w:ascii="ＭＳ 明朝" w:hAnsi="ＭＳ 明朝" w:eastAsia="ＭＳ 明朝"/>
          <w:strike w:val="0"/>
          <w:color w:val="FF0000"/>
          <w:sz w:val="22"/>
          <w:u w:val="none" w:color="auto"/>
        </w:rPr>
        <w:t>受注者は、</w:t>
      </w:r>
      <w:r>
        <w:rPr>
          <w:rFonts w:hint="eastAsia" w:ascii="ＭＳ 明朝" w:hAnsi="ＭＳ 明朝" w:eastAsia="ＭＳ 明朝"/>
          <w:strike w:val="0"/>
          <w:color w:val="FF0000"/>
          <w:sz w:val="22"/>
          <w:u w:val="none" w:color="auto"/>
        </w:rPr>
        <w:t>必要に応じて、第１項の規定による届出に際して、この契約の業務を発注者の敷地外で履行する場合は、再委託の有無に関わらず、</w:t>
      </w:r>
      <w:r>
        <w:rPr>
          <w:rFonts w:hint="default" w:ascii="ＭＳ 明朝" w:hAnsi="ＭＳ 明朝" w:eastAsia="ＭＳ 明朝"/>
          <w:strike w:val="0"/>
          <w:color w:val="FF0000"/>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color w:val="FF0000"/>
          <w:sz w:val="22"/>
        </w:rPr>
        <w:t>に提出させなければならない。また、発注者から誓約書の提出が求められた場合には、速やかに受領した誓約書を発注者に提出しなければならない。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（施設等の利用）</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w:t>
      </w:r>
      <w:r>
        <w:rPr>
          <w:rFonts w:hint="default" w:ascii="ＭＳ 明朝" w:hAnsi="ＭＳ 明朝" w:eastAsia="ＭＳ 明朝"/>
          <w:sz w:val="22"/>
        </w:rPr>
        <w:t>10</w:t>
      </w:r>
      <w:r>
        <w:rPr>
          <w:rFonts w:hint="default" w:ascii="ＭＳ 明朝" w:hAnsi="ＭＳ 明朝" w:eastAsia="ＭＳ 明朝"/>
          <w:sz w:val="22"/>
        </w:rPr>
        <w:t>条</w:t>
      </w:r>
      <w:r>
        <w:rPr>
          <w:rFonts w:hint="eastAsia" w:ascii="ＭＳ 明朝" w:hAnsi="ＭＳ 明朝" w:eastAsia="ＭＳ 明朝"/>
          <w:sz w:val="22"/>
        </w:rPr>
        <w:t>　</w:t>
      </w:r>
      <w:r>
        <w:rPr>
          <w:rFonts w:hint="default" w:ascii="ＭＳ 明朝" w:hAnsi="ＭＳ 明朝" w:eastAsia="ＭＳ 明朝"/>
          <w:sz w:val="22"/>
        </w:rPr>
        <w:t>発注者は、業務を遂行するため必要な施設、機械、備品等を指定し、これらを受注者に無償で使用させるものとする。ただし、事務什器及び事務用品は、受注者が用意するものとする。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受注者は、前項の施設等を業務の遂行のためにのみ使用するものとし、それ以外の目的のために使用してはならない。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（業務実施計画書の提出）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この契約締結後</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日以内に仕様書に基づいて、業務実施計画書を作成し、発注者に提出し、その承諾を得なければならない。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この契約の他の条項の規定により契約期間又は仕様書が変更された場合において、発注者は、必要があると認めるときは、受注者に対して業務実施計画書の訂正を請求することができる。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第１項の規定は、前項の場合について準用する。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（権利の帰属）</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業務により作成された成果品に関する一切の権利は、発注者に帰属する。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（成果品の著作権等の取扱い）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13</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業務の成果品（プログラム、ドキュメント、各種計画等の著作物を含む。）に関する著作権（著作権法（昭和</w:t>
      </w:r>
      <w:r>
        <w:rPr>
          <w:rFonts w:hint="default" w:ascii="Century" w:hAnsi="Century" w:eastAsia="ＭＳ 明朝"/>
          <w:strike w:val="0"/>
          <w:sz w:val="21"/>
          <w:u w:val="none" w:color="auto"/>
        </w:rPr>
        <w:t>45</w:t>
      </w:r>
      <w:r>
        <w:rPr>
          <w:rFonts w:hint="default" w:ascii="ＭＳ 明朝" w:hAnsi="ＭＳ 明朝" w:eastAsia="ＭＳ 明朝"/>
          <w:strike w:val="0"/>
          <w:sz w:val="21"/>
          <w:u w:val="none" w:color="auto"/>
        </w:rPr>
        <w:t>年法律第</w:t>
      </w:r>
      <w:r>
        <w:rPr>
          <w:rFonts w:hint="default" w:ascii="Century" w:hAnsi="Century" w:eastAsia="ＭＳ 明朝"/>
          <w:strike w:val="0"/>
          <w:sz w:val="21"/>
          <w:u w:val="none" w:color="auto"/>
        </w:rPr>
        <w:t>48</w:t>
      </w:r>
      <w:r>
        <w:rPr>
          <w:rFonts w:hint="default" w:ascii="ＭＳ 明朝" w:hAnsi="ＭＳ 明朝" w:eastAsia="ＭＳ 明朝"/>
          <w:strike w:val="0"/>
          <w:sz w:val="21"/>
          <w:u w:val="none" w:color="auto"/>
        </w:rPr>
        <w:t>号）第</w:t>
      </w:r>
      <w:r>
        <w:rPr>
          <w:rFonts w:hint="default" w:ascii="Century" w:hAnsi="Century" w:eastAsia="ＭＳ 明朝"/>
          <w:strike w:val="0"/>
          <w:sz w:val="21"/>
          <w:u w:val="none" w:color="auto"/>
        </w:rPr>
        <w:t>27</w:t>
      </w:r>
      <w:r>
        <w:rPr>
          <w:rFonts w:hint="default" w:ascii="ＭＳ 明朝" w:hAnsi="ＭＳ 明朝" w:eastAsia="ＭＳ 明朝"/>
          <w:strike w:val="0"/>
          <w:sz w:val="21"/>
          <w:u w:val="none" w:color="auto"/>
        </w:rPr>
        <w:t>条及び第</w:t>
      </w:r>
      <w:r>
        <w:rPr>
          <w:rFonts w:hint="default" w:ascii="Century" w:hAnsi="Century" w:eastAsia="ＭＳ 明朝"/>
          <w:strike w:val="0"/>
          <w:sz w:val="21"/>
          <w:u w:val="none" w:color="auto"/>
        </w:rPr>
        <w:t>28</w:t>
      </w:r>
      <w:r>
        <w:rPr>
          <w:rFonts w:hint="default" w:ascii="ＭＳ 明朝" w:hAnsi="ＭＳ 明朝" w:eastAsia="ＭＳ 明朝"/>
          <w:strike w:val="0"/>
          <w:sz w:val="21"/>
          <w:u w:val="none" w:color="auto"/>
        </w:rPr>
        <w:t>条の権利を含む。）は、検査完了の時をもって受注者から発注者に移転し、及び帰属するものとする。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発注者は、受注者に了解を得ることなく、成果品を著作権法第</w:t>
      </w:r>
      <w:r>
        <w:rPr>
          <w:rFonts w:hint="default" w:ascii="Century" w:hAnsi="Century" w:eastAsia="ＭＳ 明朝"/>
          <w:strike w:val="0"/>
          <w:sz w:val="21"/>
          <w:u w:val="none" w:color="auto"/>
        </w:rPr>
        <w:t>47</w:t>
      </w:r>
      <w:r>
        <w:rPr>
          <w:rFonts w:hint="default" w:ascii="ＭＳ 明朝" w:hAnsi="ＭＳ 明朝" w:eastAsia="ＭＳ 明朝"/>
          <w:strike w:val="0"/>
          <w:sz w:val="21"/>
          <w:u w:val="none" w:color="auto"/>
        </w:rPr>
        <w:t>条の３の規定に基づき複製又は翻案することができる。この場合において、発注者は、公益上の目的に限り、これを第三者に利用させることができる。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発注者は、著作権法第</w:t>
      </w:r>
      <w:r>
        <w:rPr>
          <w:rFonts w:hint="default" w:ascii="ＭＳ 明朝" w:hAnsi="ＭＳ 明朝" w:eastAsia="ＭＳ 明朝"/>
          <w:strike w:val="0"/>
          <w:sz w:val="21"/>
          <w:u w:val="none" w:color="auto"/>
        </w:rPr>
        <w:t>20</w:t>
      </w:r>
      <w:r>
        <w:rPr>
          <w:rFonts w:hint="default" w:ascii="ＭＳ 明朝" w:hAnsi="ＭＳ 明朝" w:eastAsia="ＭＳ 明朝"/>
          <w:strike w:val="0"/>
          <w:sz w:val="21"/>
          <w:u w:val="none" w:color="auto"/>
        </w:rPr>
        <w:t>条第２項第３号又は第４号の規定に該当しない場合であっても、第１項の規定による著作権の帰属を受けた著作物を必要に応じて改変することができるものとする。</w:t>
      </w:r>
    </w:p>
    <w:p>
      <w:pPr>
        <w:pStyle w:val="0"/>
        <w:autoSpaceDE w:val="0"/>
        <w:autoSpaceDN w:val="0"/>
        <w:adjustRightInd w:val="0"/>
        <w:ind w:left="210" w:hanging="210" w:hangingChars="100"/>
        <w:rPr>
          <w:rFonts w:hint="default" w:ascii="Century" w:hAnsi="Century" w:eastAsia="ＭＳ 明朝"/>
          <w:strike w:val="0"/>
          <w:sz w:val="21"/>
          <w:u w:val="none" w:color="auto"/>
        </w:rPr>
      </w:pPr>
      <w:r>
        <w:rPr>
          <w:rFonts w:hint="default" w:ascii="ＭＳ 明朝" w:hAnsi="ＭＳ 明朝" w:eastAsia="ＭＳ 明朝"/>
          <w:strike w:val="0"/>
          <w:sz w:val="21"/>
          <w:u w:val="none" w:color="auto"/>
        </w:rPr>
        <w:t>４</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受注者は、この契約により開発されたプログラムに関する著作者人格権を行使しない。ただし、発注者が承諾をした場合は、この限りでない。</w:t>
      </w:r>
    </w:p>
    <w:p>
      <w:pPr>
        <w:pStyle w:val="0"/>
        <w:autoSpaceDE w:val="0"/>
        <w:autoSpaceDN w:val="0"/>
        <w:adjustRightInd w:val="0"/>
        <w:rPr>
          <w:rFonts w:hint="default" w:ascii="Century" w:hAnsi="Century" w:eastAsia="ＭＳ 明朝"/>
          <w:strike w:val="0"/>
          <w:sz w:val="21"/>
          <w:u w:val="none" w:color="auto"/>
        </w:rPr>
      </w:pPr>
      <w:r>
        <w:rPr>
          <w:rFonts w:hint="default" w:ascii="Century" w:hAnsi="Century" w:eastAsia="ＭＳ 明朝"/>
          <w:sz w:val="21"/>
        </w:rPr>
        <w:t>(</w:t>
      </w:r>
      <w:r>
        <w:rPr>
          <w:rFonts w:hint="default" w:ascii="ＭＳ 明朝" w:hAnsi="ＭＳ 明朝" w:eastAsia="ＭＳ 明朝"/>
          <w:sz w:val="21"/>
        </w:rPr>
        <w:t>知的財産権の取扱い</w:t>
      </w:r>
      <w:r>
        <w:rPr>
          <w:rFonts w:hint="default" w:ascii="Century" w:hAnsi="Century" w:eastAsia="ＭＳ 明朝"/>
          <w:sz w:val="21"/>
        </w:rPr>
        <w:t>)</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14</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遂行の過程で生じた発明その他の知的財産権及びノウハウ等（以下「発明等」という。）が発注者又は受注者のいずれか一方のみによって行われたときは、当該発明等に関する特許権その他の知的財産権（特許その他の知的財産権を受ける権利を含む。）及びノウハウ等に関する権利（以下「特許権等」という。）は当該発明等を行った者が属する当事者に帰属す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が従前から有していた特許権等をソフトウェアに利用したとき、又は前項の規定により受注者に帰属する特許権等がソフトウェアに利用されたときは、発注者は、この契約に基づきソフトウェアを利用するために必要な範囲で、当該特許権等を利用することができ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業務遂行の過程で生じた発明等が発注者及び受注者に属する者の共同で行われたときは、当該発明等についての特許権等は発注者受注者の共有（持分均等）とする。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４</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及び受注者は、前項の共同発明等に係る特許権等について、それぞれ相手方の同意等を要することなく、これらを自ら利用することができる。ただし、これを第三者に利用を許諾するとき、又は持分を譲渡するとき、若しくは質権の目的とするときは、相手方の事前の同意を要するものとする。この場合においては、相手方と協議の上、利用の許諾条件、譲渡条件を決定するものと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（第三者の著作権等の権利の取扱い）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15</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受注者は、業務の成果品が第三者の著作権等の権利を侵害していないことを保証し、紛争が生じた場合は、受注者の責任と負担において解決するものとする。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（検査）</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16</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受注者は、業務が完了したときは、遅滞なく成果品を発注者に提出し、発注者の検査を受けなければならない。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発注者は、成果品を受理したときは、その日から起算して</w:t>
      </w:r>
      <w:r>
        <w:rPr>
          <w:rFonts w:hint="default" w:ascii="ＭＳ 明朝" w:hAnsi="ＭＳ 明朝" w:eastAsia="ＭＳ 明朝"/>
          <w:strike w:val="0"/>
          <w:sz w:val="21"/>
          <w:u w:val="none" w:color="auto"/>
        </w:rPr>
        <w:t>10</w:t>
      </w:r>
      <w:r>
        <w:rPr>
          <w:rFonts w:hint="default" w:ascii="ＭＳ 明朝" w:hAnsi="ＭＳ 明朝" w:eastAsia="ＭＳ 明朝"/>
          <w:strike w:val="0"/>
          <w:sz w:val="21"/>
          <w:u w:val="none" w:color="auto"/>
        </w:rPr>
        <w:t>日以内に検査を完了し、当該検査の結果を受注者に通知しなければならない。</w:t>
      </w:r>
    </w:p>
    <w:p>
      <w:pPr>
        <w:pStyle w:val="0"/>
        <w:autoSpaceDE w:val="0"/>
        <w:autoSpaceDN w:val="0"/>
        <w:adjustRightInd w:val="0"/>
        <w:ind w:left="210" w:hanging="21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（契約金額の支払）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受注者は、前条の検査に合格したときは、適法な手続きに従って、発注者に契約金額の支払を請求することができる。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発注者は、前項の規定による受注者からの請求を受理した日から</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日以内に契約金額を受注者に支払わなければならない。</w:t>
      </w:r>
      <w:r>
        <w:rPr>
          <w:rFonts w:hint="eastAsia" w:ascii="ＭＳ 明朝" w:hAnsi="ＭＳ 明朝" w:eastAsia="ＭＳ 明朝"/>
          <w:strike w:val="0"/>
          <w:color w:val="FF0000"/>
          <w:sz w:val="22"/>
          <w:u w:val="none" w:color="auto"/>
        </w:rPr>
        <w:t>ただし、箕面市災害時における特別対応に関する条例（平成</w:t>
      </w:r>
      <w:r>
        <w:rPr>
          <w:rFonts w:hint="eastAsia" w:ascii="ＭＳ 明朝" w:hAnsi="ＭＳ 明朝" w:eastAsia="ＭＳ 明朝"/>
          <w:strike w:val="0"/>
          <w:color w:val="FF0000"/>
          <w:sz w:val="22"/>
          <w:u w:val="none" w:color="auto"/>
        </w:rPr>
        <w:t>24</w:t>
      </w:r>
      <w:r>
        <w:rPr>
          <w:rFonts w:hint="eastAsia" w:ascii="ＭＳ 明朝" w:hAnsi="ＭＳ 明朝" w:eastAsia="ＭＳ 明朝"/>
          <w:strike w:val="0"/>
          <w:color w:val="FF0000"/>
          <w:sz w:val="22"/>
          <w:u w:val="none" w:color="auto"/>
        </w:rPr>
        <w:t>年箕面市条例第</w:t>
      </w:r>
      <w:r>
        <w:rPr>
          <w:rFonts w:hint="eastAsia" w:ascii="ＭＳ 明朝" w:hAnsi="ＭＳ 明朝" w:eastAsia="ＭＳ 明朝"/>
          <w:strike w:val="0"/>
          <w:color w:val="FF0000"/>
          <w:sz w:val="22"/>
          <w:u w:val="none" w:color="auto"/>
        </w:rPr>
        <w:t>1</w:t>
      </w:r>
      <w:r>
        <w:rPr>
          <w:rFonts w:hint="eastAsia" w:ascii="ＭＳ 明朝" w:hAnsi="ＭＳ 明朝" w:eastAsia="ＭＳ 明朝"/>
          <w:strike w:val="0"/>
          <w:color w:val="FF0000"/>
          <w:sz w:val="22"/>
          <w:u w:val="none" w:color="auto"/>
        </w:rPr>
        <w:t>号）第</w:t>
      </w:r>
      <w:r>
        <w:rPr>
          <w:rFonts w:hint="eastAsia" w:ascii="ＭＳ 明朝" w:hAnsi="ＭＳ 明朝" w:eastAsia="ＭＳ 明朝"/>
          <w:strike w:val="0"/>
          <w:color w:val="FF0000"/>
          <w:sz w:val="22"/>
          <w:u w:val="none" w:color="auto"/>
        </w:rPr>
        <w:t>10</w:t>
      </w:r>
      <w:r>
        <w:rPr>
          <w:rFonts w:hint="eastAsia" w:ascii="ＭＳ 明朝" w:hAnsi="ＭＳ 明朝" w:eastAsia="ＭＳ 明朝"/>
          <w:strike w:val="0"/>
          <w:color w:val="FF0000"/>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発注者は、自己の責めに帰すべき事由により、前項の規定による契約金額の支払が遅れたときは、当該未支払金額につき、遅延日数に応じ、</w:t>
      </w:r>
      <w:r>
        <w:rPr>
          <w:rFonts w:hint="eastAsia" w:ascii="ＭＳ 明朝" w:hAnsi="ＭＳ 明朝" w:eastAsia="ＭＳ 明朝"/>
          <w:strike w:val="0"/>
          <w:color w:val="FF0000"/>
          <w:sz w:val="22"/>
          <w:u w:val="none" w:color="auto"/>
        </w:rPr>
        <w:t>政府契約の支払遅延防止等に関する法律（昭和</w:t>
      </w:r>
      <w:r>
        <w:rPr>
          <w:rFonts w:hint="eastAsia" w:ascii="ＭＳ 明朝" w:hAnsi="ＭＳ 明朝" w:eastAsia="ＭＳ 明朝"/>
          <w:strike w:val="0"/>
          <w:color w:val="FF0000"/>
          <w:sz w:val="22"/>
          <w:u w:val="none" w:color="auto"/>
        </w:rPr>
        <w:t>24</w:t>
      </w:r>
      <w:r>
        <w:rPr>
          <w:rFonts w:hint="eastAsia" w:ascii="ＭＳ 明朝" w:hAnsi="ＭＳ 明朝" w:eastAsia="ＭＳ 明朝"/>
          <w:strike w:val="0"/>
          <w:color w:val="FF0000"/>
          <w:sz w:val="22"/>
          <w:u w:val="none" w:color="auto"/>
        </w:rPr>
        <w:t>年法律第</w:t>
      </w:r>
      <w:r>
        <w:rPr>
          <w:rFonts w:hint="eastAsia" w:ascii="ＭＳ 明朝" w:hAnsi="ＭＳ 明朝" w:eastAsia="ＭＳ 明朝"/>
          <w:strike w:val="0"/>
          <w:color w:val="FF0000"/>
          <w:sz w:val="22"/>
          <w:u w:val="none" w:color="auto"/>
        </w:rPr>
        <w:t>256</w:t>
      </w:r>
      <w:r>
        <w:rPr>
          <w:rFonts w:hint="eastAsia" w:ascii="ＭＳ 明朝" w:hAnsi="ＭＳ 明朝" w:eastAsia="ＭＳ 明朝"/>
          <w:strike w:val="0"/>
          <w:color w:val="FF0000"/>
          <w:sz w:val="22"/>
          <w:u w:val="none" w:color="auto"/>
        </w:rPr>
        <w:t>号）第</w:t>
      </w:r>
      <w:r>
        <w:rPr>
          <w:rFonts w:hint="eastAsia" w:ascii="ＭＳ 明朝" w:hAnsi="ＭＳ 明朝" w:eastAsia="ＭＳ 明朝"/>
          <w:strike w:val="0"/>
          <w:color w:val="FF0000"/>
          <w:sz w:val="22"/>
          <w:u w:val="none" w:color="auto"/>
        </w:rPr>
        <w:t>8</w:t>
      </w:r>
      <w:r>
        <w:rPr>
          <w:rFonts w:hint="eastAsia" w:ascii="ＭＳ 明朝" w:hAnsi="ＭＳ 明朝" w:eastAsia="ＭＳ 明朝"/>
          <w:strike w:val="0"/>
          <w:color w:val="FF0000"/>
          <w:sz w:val="22"/>
          <w:u w:val="none" w:color="auto"/>
        </w:rPr>
        <w:t>条第</w:t>
      </w:r>
      <w:r>
        <w:rPr>
          <w:rFonts w:hint="eastAsia" w:ascii="ＭＳ 明朝" w:hAnsi="ＭＳ 明朝" w:eastAsia="ＭＳ 明朝"/>
          <w:strike w:val="0"/>
          <w:color w:val="FF0000"/>
          <w:sz w:val="22"/>
          <w:u w:val="none" w:color="auto"/>
        </w:rPr>
        <w:t>1</w:t>
      </w:r>
      <w:r>
        <w:rPr>
          <w:rFonts w:hint="eastAsia" w:ascii="ＭＳ 明朝" w:hAnsi="ＭＳ 明朝" w:eastAsia="ＭＳ 明朝"/>
          <w:strike w:val="0"/>
          <w:color w:val="FF0000"/>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FF0000"/>
          <w:sz w:val="22"/>
          <w:u w:val="none" w:color="auto"/>
        </w:rPr>
        <w:t>365</w:t>
      </w:r>
      <w:r>
        <w:rPr>
          <w:rFonts w:hint="eastAsia" w:ascii="ＭＳ 明朝" w:hAnsi="ＭＳ 明朝" w:eastAsia="ＭＳ 明朝"/>
          <w:strike w:val="0"/>
          <w:color w:val="FF0000"/>
          <w:sz w:val="22"/>
          <w:u w:val="none" w:color="auto"/>
        </w:rPr>
        <w:t>日の割合とする。）を乗じて計算した額（</w:t>
      </w:r>
      <w:r>
        <w:rPr>
          <w:rFonts w:hint="eastAsia" w:ascii="ＭＳ 明朝" w:hAnsi="ＭＳ 明朝" w:eastAsia="ＭＳ 明朝"/>
          <w:strike w:val="0"/>
          <w:color w:val="FF0000"/>
          <w:sz w:val="22"/>
          <w:u w:val="none" w:color="auto"/>
        </w:rPr>
        <w:t>100</w:t>
      </w:r>
      <w:r>
        <w:rPr>
          <w:rFonts w:hint="eastAsia" w:ascii="ＭＳ 明朝" w:hAnsi="ＭＳ 明朝" w:eastAsia="ＭＳ 明朝"/>
          <w:strike w:val="0"/>
          <w:color w:val="FF0000"/>
          <w:sz w:val="22"/>
          <w:u w:val="none" w:color="auto"/>
        </w:rPr>
        <w:t>円未満の端数があるとき又は</w:t>
      </w:r>
      <w:r>
        <w:rPr>
          <w:rFonts w:hint="eastAsia" w:ascii="ＭＳ 明朝" w:hAnsi="ＭＳ 明朝" w:eastAsia="ＭＳ 明朝"/>
          <w:strike w:val="0"/>
          <w:color w:val="FF0000"/>
          <w:sz w:val="22"/>
          <w:u w:val="none" w:color="auto"/>
        </w:rPr>
        <w:t>100</w:t>
      </w:r>
      <w:r>
        <w:rPr>
          <w:rFonts w:hint="eastAsia" w:ascii="ＭＳ 明朝" w:hAnsi="ＭＳ 明朝" w:eastAsia="ＭＳ 明朝"/>
          <w:strike w:val="0"/>
          <w:color w:val="FF0000"/>
          <w:sz w:val="22"/>
          <w:u w:val="none" w:color="auto"/>
        </w:rPr>
        <w:t>円未満であるときは、その端数又は全額を切り捨てる。以下「支払遅延防止法の率により計算した額」という。）による</w:t>
      </w:r>
      <w:r>
        <w:rPr>
          <w:rFonts w:hint="default" w:ascii="ＭＳ 明朝" w:hAnsi="ＭＳ 明朝" w:eastAsia="ＭＳ 明朝"/>
          <w:strike w:val="0"/>
          <w:sz w:val="22"/>
          <w:u w:val="none" w:color="auto"/>
        </w:rPr>
        <w:t>遅延利息を受注者に支払わなければならない。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（貸与品の取扱い）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発注者は、受注者の申し出により、業務に必要な物を貸与することができる。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受注者は、前項の規定により貸与された物（以下「貸与品」という。）については、善良なる管理者の注意義務をもって使用し、管理しなければならない。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（資料の提出）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受注者は、発注者に対し、業務の処理に必要な資料の提出を求めることができる。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受注者は、前項に規定する資料のうち発注者から返還を請求されない資料については、受注者において焼却等の方法により確実に処分しなければならない。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eastAsia" w:ascii="ＭＳ 明朝" w:hAnsi="ＭＳ 明朝" w:eastAsia="ＭＳ 明朝"/>
          <w:strike w:val="0"/>
          <w:sz w:val="22"/>
          <w:u w:val="none" w:color="auto"/>
        </w:rPr>
        <w:t>３　受注者は、受託業務に関する打合せを行う毎に、議事録を作成し、発注者の確認を得なければならない。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発注者は、受注者に対して業務の処理状況について調査し、又は報告を求めることができる。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発注者は、必要がある場合、受注者と協議の上、業務の内容を変更し、又は業務を一時中止することができる。この場合において、契約金額又は契約期間を変更す</w:t>
      </w:r>
      <w:r>
        <w:rPr>
          <w:rFonts w:hint="default" w:ascii="ＭＳ 明朝" w:hAnsi="ＭＳ 明朝" w:eastAsia="ＭＳ 明朝"/>
          <w:sz w:val="22"/>
        </w:rPr>
        <w:t>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受注者は、発注者が成果品を利用するに当たり、受注者の責めに帰すべき事由により、発注者に損害を与えた場合は、その損害を発注者に賠償しなければならない。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受注者は、前項の場合において、その理由が受注者の責めに帰するものであるときは、契約金額（履行が可分の契約であるときは、履行遅滞となった部分の契約金額）につき、その延長日数に応じ、</w:t>
      </w:r>
      <w:r>
        <w:rPr>
          <w:rFonts w:hint="eastAsia" w:ascii="ＭＳ 明朝" w:hAnsi="ＭＳ 明朝" w:eastAsia="ＭＳ 明朝"/>
          <w:strike w:val="0"/>
          <w:color w:val="FF0000"/>
          <w:sz w:val="22"/>
          <w:u w:val="none" w:color="auto"/>
        </w:rPr>
        <w:t>支払遅延防止法の率により計算した額による</w:t>
      </w:r>
      <w:r>
        <w:rPr>
          <w:rFonts w:hint="default" w:ascii="ＭＳ 明朝" w:hAnsi="ＭＳ 明朝" w:eastAsia="ＭＳ 明朝"/>
          <w:strike w:val="0"/>
          <w:sz w:val="22"/>
          <w:u w:val="none" w:color="auto"/>
        </w:rPr>
        <w:t>遅滞料を発注者に支払わなければならない。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受注者は、業務について、契約条項又は仕様書に定められたとおり履行できないことが明らかになったときは、遅滞なく発注者に報告しなければならない。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受注者は、前項の場合において発注者に損害を与えたときは、その損害を賠償しなければならない。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発注者は、次条又は第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w:t>
      </w:r>
      <w:r>
        <w:rPr>
          <w:rFonts w:hint="default" w:ascii="ＭＳ 明朝" w:hAnsi="ＭＳ 明朝" w:eastAsia="ＭＳ 明朝"/>
          <w:sz w:val="22"/>
        </w:rPr>
        <w:t>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0"/>
        <w:snapToGri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条第１項の履行の追完がなされないとき。</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前各号に掲げる場合のほか、この契約に違反したとき。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第３条の規定に違反して、本契約から生じる債権を譲渡したとき。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受注者の債務の全部の履行が不能であるとき。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受注者がその債務の全部の履行を拒絶する意思を明確に表示したとき。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(6) </w:t>
      </w:r>
      <w:r>
        <w:rPr>
          <w:rFonts w:hint="default" w:ascii="ＭＳ 明朝" w:hAnsi="ＭＳ 明朝" w:eastAsia="ＭＳ 明朝"/>
          <w:strike w:val="0"/>
          <w:sz w:val="22"/>
          <w:u w:val="none" w:color="auto"/>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(7)</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暴力団（暴力団員による不当な行為の防止等に関する法律（平成３年法律第</w:t>
      </w:r>
      <w:r>
        <w:rPr>
          <w:rFonts w:hint="default" w:ascii="ＭＳ 明朝" w:hAnsi="ＭＳ 明朝" w:eastAsia="ＭＳ 明朝"/>
          <w:strike w:val="0"/>
          <w:sz w:val="22"/>
          <w:u w:val="none" w:color="auto"/>
        </w:rPr>
        <w:t>77</w:t>
      </w:r>
      <w:r>
        <w:rPr>
          <w:rFonts w:hint="default" w:ascii="ＭＳ 明朝" w:hAnsi="ＭＳ 明朝" w:eastAsia="ＭＳ 明朝"/>
          <w:strike w:val="0"/>
          <w:sz w:val="22"/>
          <w:u w:val="none" w:color="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(8)</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この契約の締結又は履行に当たり不正な行為をしたとき。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(9)</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故意又は過失により発注者に重大な損害を与えたとき。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(10)</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条の規定によらないで受注者からこの契約の解除の申し入れがあったとき。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第４条第４項の規定により、発注者から委任又は下請契約の解除を求められた場合において、受注者がこの求めに応じなかったとき。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受注者が次のいずれかに該当するとき。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sz w:val="22"/>
        </w:rPr>
        <w:t>)</w:t>
      </w:r>
      <w:r>
        <w:rPr>
          <w:rFonts w:hint="default" w:ascii="ＭＳ 明朝" w:hAnsi="ＭＳ 明朝" w:eastAsia="ＭＳ 明朝"/>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オ</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次に掲げる場合には、発注者は、第１項の催告をすることなく、直ちに契約の一部の解除をすることができる。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条の６若しくは同法第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第４条の規定に違反したとき。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w:t>
      </w:r>
      <w:commentRangeStart w:id="1"/>
      <w:r>
        <w:rPr>
          <w:rFonts w:hint="eastAsia" w:ascii="ＭＳ 明朝" w:hAnsi="ＭＳ 明朝" w:eastAsia="ＭＳ 明朝"/>
          <w:strike w:val="0"/>
          <w:color w:val="FF0000"/>
          <w:sz w:val="22"/>
          <w:u w:val="none" w:color="auto"/>
        </w:rPr>
        <w:t>支払遅延防止法の率により計算した額</w:t>
      </w:r>
      <w:commentRangeEnd w:id="1"/>
      <w:r>
        <w:rPr>
          <w:rFonts w:hint="eastAsia" w:ascii="ＭＳ 明朝" w:hAnsi="ＭＳ 明朝" w:eastAsia="ＭＳ 明朝"/>
          <w:strike w:val="0"/>
          <w:color w:val="FF0000"/>
          <w:sz w:val="22"/>
          <w:u w:val="none" w:color="auto"/>
        </w:rPr>
        <w:commentReference w:id="1"/>
      </w:r>
      <w:r>
        <w:rPr>
          <w:rFonts w:hint="default" w:ascii="ＭＳ 明朝" w:hAnsi="ＭＳ 明朝" w:eastAsia="ＭＳ 明朝"/>
          <w:strike w:val="0"/>
          <w:sz w:val="22"/>
          <w:u w:val="none" w:color="auto"/>
        </w:rPr>
        <w:t>による遅延利息の請求を妨げない。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（発注者の損害賠償請求等）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発注者は、次の各号のいずれかに該当する場合は、これによって生じた損害の賠償を受注者に対し請求することができる。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条第１項に規定する契約不適合があるとき。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前号に掲げる場合のほか、債務の本旨に従った履行をしないとき又は債務の履行が不能であるとき。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次の各号のいずれかに該当する場合においては、受注者は、違約金として、</w:t>
      </w:r>
      <w:commentRangeStart w:id="2"/>
      <w:r>
        <w:rPr>
          <w:rFonts w:hint="default" w:ascii="ＭＳ 明朝" w:hAnsi="ＭＳ 明朝" w:eastAsia="ＭＳ 明朝"/>
          <w:strike w:val="0"/>
          <w:sz w:val="22"/>
          <w:u w:val="none" w:color="auto"/>
        </w:rPr>
        <w:t>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commentRangeEnd w:id="2"/>
      <w:r>
        <w:rPr>
          <w:rFonts w:hint="eastAsia" w:ascii="ＭＳ 明朝" w:hAnsi="ＭＳ 明朝" w:eastAsia="ＭＳ 明朝"/>
          <w:strike w:val="0"/>
          <w:sz w:val="22"/>
          <w:u w:val="none" w:color="auto"/>
        </w:rPr>
        <w:commentReference w:id="2"/>
      </w:r>
      <w:r>
        <w:rPr>
          <w:rFonts w:hint="default" w:ascii="ＭＳ 明朝" w:hAnsi="ＭＳ 明朝" w:eastAsia="ＭＳ 明朝"/>
          <w:strike w:val="0"/>
          <w:sz w:val="22"/>
          <w:u w:val="none" w:color="auto"/>
        </w:rPr>
        <w:t>に相当する額を、発注者の指定する日までに、発注者に</w:t>
      </w:r>
      <w:r>
        <w:rPr>
          <w:rFonts w:hint="default" w:ascii="ＭＳ 明朝" w:hAnsi="ＭＳ 明朝" w:eastAsia="ＭＳ 明朝"/>
          <w:sz w:val="22"/>
        </w:rPr>
        <w:t>支払わなければならない。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第２項の場合において、第２条第１項の規定により契約保証金の納付又はこれに代わる担保の提供が行われているときは、発注者は、当該契約保証金又は担保をもって違約金に充当することができる。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第２項及び前項の規定による違約金の支払いは、別に損害賠償の請求を妨げるものではない。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６</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受注者は、この契約により、発注者に支払うべき債務が生じた場合において、その債務額を発注者の指定する期限内に納付しないときは、指定期限日の翌日から納付の日までの日数に応じ債務額に対して</w:t>
      </w:r>
      <w:commentRangeStart w:id="3"/>
      <w:r>
        <w:rPr>
          <w:rFonts w:hint="eastAsia" w:ascii="ＭＳ 明朝" w:hAnsi="ＭＳ 明朝" w:eastAsia="ＭＳ 明朝"/>
          <w:strike w:val="0"/>
          <w:color w:val="FF0000"/>
          <w:sz w:val="22"/>
          <w:u w:val="none" w:color="auto"/>
        </w:rPr>
        <w:t>支払遅延防止法の率により計算した額</w:t>
      </w:r>
      <w:commentRangeEnd w:id="3"/>
      <w:r>
        <w:rPr>
          <w:rFonts w:hint="eastAsia" w:ascii="ＭＳ 明朝" w:hAnsi="ＭＳ 明朝" w:eastAsia="ＭＳ 明朝"/>
          <w:strike w:val="0"/>
          <w:color w:val="FF0000"/>
          <w:sz w:val="22"/>
          <w:u w:val="none" w:color="auto"/>
        </w:rPr>
        <w:commentReference w:id="3"/>
      </w:r>
      <w:r>
        <w:rPr>
          <w:rFonts w:hint="default" w:ascii="ＭＳ 明朝" w:hAnsi="ＭＳ 明朝" w:eastAsia="ＭＳ 明朝"/>
          <w:strike w:val="0"/>
          <w:sz w:val="22"/>
          <w:u w:val="none" w:color="auto"/>
        </w:rPr>
        <w:t>を遅滞料として併せて発注者に納付しなければならない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成果品が種類、品質又は数量に関して契約の内容に適合しないもの（以下「契約不適合」という。）であるときは、受注者に対し、その修補、代替物の引渡し又は不足分の引渡しによる履行の追完を請求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前項の場合において、受注者は、発注者に不相当な負担を課するものでないときは、発注者が請求した方法と異なる方法による履行の追完をすることができる。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z w:val="22"/>
        </w:rPr>
        <w:t>(1)</w:t>
      </w:r>
      <w:r>
        <w:rPr>
          <w:rFonts w:hint="eastAsia" w:ascii="ＭＳ 明朝" w:hAnsi="ＭＳ 明朝" w:eastAsia="ＭＳ 明朝"/>
          <w:sz w:val="22"/>
        </w:rPr>
        <w:t>　</w:t>
      </w:r>
      <w:r>
        <w:rPr>
          <w:rFonts w:hint="default" w:ascii="ＭＳ 明朝" w:hAnsi="ＭＳ 明朝" w:eastAsia="ＭＳ 明朝"/>
          <w:sz w:val="22"/>
        </w:rPr>
        <w:t>履行の追完が不能であるとき。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受注者が履行の追完を拒絶する意思を明確に表示したとき。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前３号に掲げる場合のほか、発注者がこの項の規定による催告をしても履行の追完を受ける見込みがないことが明らかであるとき。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（契約不適合責任期間）</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発注者は、引き渡された成果品が種類又は品質に関して契約の内容に適合しないものであるとき、契約期間終了後から１年間以内にその旨を</w:t>
      </w:r>
      <w:r>
        <w:rPr>
          <w:rFonts w:hint="eastAsia" w:ascii="ＭＳ 明朝" w:hAnsi="ＭＳ 明朝" w:eastAsia="ＭＳ 明朝"/>
          <w:strike w:val="0"/>
          <w:sz w:val="22"/>
          <w:u w:val="none" w:color="auto"/>
        </w:rPr>
        <w:t>受注者</w:t>
      </w:r>
      <w:r>
        <w:rPr>
          <w:rFonts w:hint="default" w:ascii="ＭＳ 明朝" w:hAnsi="ＭＳ 明朝" w:eastAsia="ＭＳ 明朝"/>
          <w:strike w:val="0"/>
          <w:sz w:val="22"/>
          <w:u w:val="none" w:color="auto"/>
        </w:rPr>
        <w:t>に通知しなければ、契約不適合を理由とした履行の追完の請求、損害賠償の請求、代金の減額の請求又は契約の解除をすることができない。ただし、発注者が</w:t>
      </w:r>
      <w:r>
        <w:rPr>
          <w:rFonts w:hint="eastAsia" w:ascii="ＭＳ 明朝" w:hAnsi="ＭＳ 明朝" w:eastAsia="ＭＳ 明朝"/>
          <w:strike w:val="0"/>
          <w:sz w:val="22"/>
          <w:u w:val="none" w:color="auto"/>
        </w:rPr>
        <w:t>成果品</w:t>
      </w:r>
      <w:r>
        <w:rPr>
          <w:rFonts w:hint="default" w:ascii="ＭＳ 明朝" w:hAnsi="ＭＳ 明朝" w:eastAsia="ＭＳ 明朝"/>
          <w:strike w:val="0"/>
          <w:sz w:val="22"/>
          <w:u w:val="none" w:color="auto"/>
        </w:rPr>
        <w:t>の引渡しを受けた時点において、受注者がその不適合を知り、又は重大な過失によって知らなかったときは、この限りでない。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受注者は、この契約に関し、次の各号のいずれかに該当するときは、賠償金として契約金額の総額の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w:t>
      </w:r>
      <w:r>
        <w:rPr>
          <w:rFonts w:hint="default" w:ascii="ＭＳ 明朝" w:hAnsi="ＭＳ 明朝" w:eastAsia="ＭＳ 明朝"/>
          <w:strike w:val="0"/>
          <w:sz w:val="22"/>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受注者が第４条第１項の規定に違反し、業務の全部を第三者に委任し、又は請け負わせたときは、受注者は、契約金額の総額の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３</w:t>
      </w:r>
      <w:r>
        <w:rPr>
          <w:rFonts w:hint="eastAsia" w:ascii="ＭＳ 明朝" w:hAnsi="ＭＳ 明朝" w:eastAsia="ＭＳ 明朝"/>
          <w:sz w:val="22"/>
        </w:rPr>
        <w:t>　</w:t>
      </w:r>
      <w:r>
        <w:rPr>
          <w:rFonts w:hint="default" w:ascii="ＭＳ 明朝" w:hAnsi="ＭＳ 明朝" w:eastAsia="ＭＳ 明朝"/>
          <w:sz w:val="22"/>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発注者は、受注者に対して有する金銭債権があるときは、受注者が発注者に対して有する保証金返還請求権、契約金額請求権及びその他の債権と相殺することができる。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eastAsia" w:ascii="ＭＳ 明朝" w:hAnsi="ＭＳ 明朝" w:eastAsia="ＭＳ 明朝"/>
          <w:color w:val="auto"/>
          <w:sz w:val="22"/>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（疑義等の決定）</w:t>
      </w:r>
    </w:p>
    <w:p>
      <w:pPr>
        <w:pStyle w:val="0"/>
        <w:autoSpaceDE w:val="0"/>
        <w:autoSpaceDN w:val="0"/>
        <w:adjustRightInd w:val="0"/>
        <w:ind w:left="220" w:hanging="220" w:hangingChars="100"/>
        <w:rPr>
          <w:rFonts w:hint="eastAsia"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この契約に定めのない事項又はこの契約に関して疑義が生じたときは、発注者受注者協議の上、これを定めるものとする。</w:t>
      </w:r>
    </w:p>
    <w:p>
      <w:pPr>
        <w:pStyle w:val="0"/>
        <w:autoSpaceDE w:val="0"/>
        <w:autoSpaceDN w:val="0"/>
        <w:adjustRightInd w:val="0"/>
        <w:ind w:left="220" w:hanging="220" w:hangingChars="100"/>
        <w:rPr>
          <w:rFonts w:hint="eastAsia" w:ascii="ＭＳ 明朝" w:hAnsi="ＭＳ 明朝" w:eastAsia="ＭＳ 明朝"/>
          <w:strike w:val="0"/>
          <w:sz w:val="22"/>
          <w:highlight w:val="none"/>
          <w:u w:val="none" w:color="auto"/>
        </w:rPr>
      </w:pPr>
      <w:r>
        <w:rPr>
          <w:rFonts w:hint="eastAsia" w:ascii="ＭＳ 明朝" w:hAnsi="ＭＳ 明朝" w:eastAsia="ＭＳ 明朝"/>
          <w:strike w:val="0"/>
          <w:sz w:val="22"/>
          <w:highlight w:val="none"/>
          <w:u w:val="none" w:color="auto"/>
        </w:rPr>
        <w:t>（電磁的記録による契約書の効力）</w:t>
      </w:r>
      <w:r>
        <w:rPr>
          <w:rFonts w:hint="eastAsia" w:ascii="ＭＳ 明朝" w:hAnsi="ＭＳ 明朝" w:eastAsia="ＭＳ 明朝"/>
          <w:strike w:val="0"/>
          <w:sz w:val="22"/>
          <w:highlight w:val="none"/>
          <w:u w:val="none" w:color="auto"/>
        </w:rPr>
        <w:t xml:space="preserve"> </w:t>
      </w:r>
      <w:r>
        <w:rPr>
          <w:rFonts w:hint="eastAsia" w:ascii="ＭＳ 明朝" w:hAnsi="ＭＳ 明朝" w:eastAsia="ＭＳ 明朝"/>
          <w:strike w:val="0"/>
          <w:sz w:val="22"/>
          <w:highlight w:val="none"/>
          <w:u w:val="none" w:color="auto"/>
        </w:rPr>
        <w:commentReference w:id="4"/>
      </w:r>
    </w:p>
    <w:p>
      <w:pPr>
        <w:pStyle w:val="0"/>
        <w:autoSpaceDE w:val="0"/>
        <w:autoSpaceDN w:val="0"/>
        <w:adjustRightInd w:val="0"/>
        <w:ind w:left="220" w:hanging="220" w:hangingChars="100"/>
        <w:rPr>
          <w:rFonts w:hint="eastAsia"/>
          <w:highlight w:val="none"/>
        </w:rPr>
      </w:pPr>
      <w:r>
        <w:rPr>
          <w:rFonts w:hint="eastAsia" w:ascii="ＭＳ 明朝" w:hAnsi="ＭＳ 明朝" w:eastAsia="ＭＳ 明朝"/>
          <w:strike w:val="0"/>
          <w:sz w:val="22"/>
          <w:highlight w:val="none"/>
          <w:u w:val="none" w:color="auto"/>
        </w:rPr>
        <w:t>第</w:t>
      </w:r>
      <w:r>
        <w:rPr>
          <w:rFonts w:hint="eastAsia" w:ascii="ＭＳ 明朝" w:hAnsi="ＭＳ 明朝" w:eastAsia="ＭＳ 明朝"/>
          <w:strike w:val="0"/>
          <w:sz w:val="22"/>
          <w:highlight w:val="none"/>
          <w:u w:val="none" w:color="auto"/>
        </w:rPr>
        <w:t>38</w:t>
      </w:r>
      <w:r>
        <w:rPr>
          <w:rFonts w:hint="eastAsia" w:ascii="ＭＳ 明朝" w:hAnsi="ＭＳ 明朝" w:eastAsia="ＭＳ 明朝"/>
          <w:strike w:val="0"/>
          <w:sz w:val="22"/>
          <w:highlight w:val="none"/>
          <w:u w:val="none" w:color="auto"/>
        </w:rPr>
        <w:t>条　この契約を電磁的記録による契約書で締結する場合は、電子署名された日付にかかわらず、本書の内容を記録した電磁的記録に記載された契約締結日以降であって電子署名された日付以前に生じた事実、行為等についても効力を有するものとする。</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松本　茂(手動)" w:date="2021-01-27T10:06:00Z" w:initials="松本　茂(手動)">
    <w:p w14:paraId="00000001">
      <w:pPr>
        <w:pStyle w:val="0"/>
        <w:rPr>
          <w:rFonts w:hint="eastAsia"/>
        </w:rPr>
      </w:pPr>
      <w:r>
        <w:rPr>
          <w:rFonts w:hint="eastAsia"/>
        </w:rPr>
        <w:t>契約規則第</w:t>
      </w:r>
      <w:r>
        <w:rPr>
          <w:rFonts w:hint="eastAsia"/>
        </w:rPr>
        <w:t>31</w:t>
      </w:r>
      <w:r>
        <w:rPr>
          <w:rFonts w:hint="eastAsia"/>
        </w:rPr>
        <w:t>条の規定による（大阪府のひな形では年３パーセント）</w:t>
      </w:r>
    </w:p>
  </w:comment>
  <w:comment w:id="2" w:author="川瀬　多津子(手動)" w:date="2022-01-14T08:19:00Z" w:initials="川瀬　多津子(手動">
    <w:p w14:paraId="00000002">
      <w:pPr>
        <w:pStyle w:val="0"/>
        <w:rPr>
          <w:rFonts w:hint="eastAsia"/>
        </w:rPr>
      </w:pPr>
      <w:r>
        <w:rPr>
          <w:rFonts w:hint="eastAsia"/>
        </w:rPr>
        <w:t>大阪府のひな形では「契約金額の</w:t>
      </w:r>
      <w:r>
        <w:rPr>
          <w:rFonts w:hint="eastAsia"/>
        </w:rPr>
        <w:t>100</w:t>
      </w:r>
      <w:r>
        <w:rPr>
          <w:rFonts w:hint="eastAsia"/>
        </w:rPr>
        <w:t>分の５」</w:t>
      </w:r>
    </w:p>
  </w:comment>
  <w:comment w:id="3" w:author="松本　茂(手動)" w:date="2021-01-27T10:06:00Z" w:initials="松本　茂(手動)">
    <w:p w14:paraId="00000003">
      <w:pPr>
        <w:pStyle w:val="0"/>
        <w:rPr>
          <w:rFonts w:hint="eastAsia"/>
        </w:rPr>
      </w:pPr>
      <w:r>
        <w:rPr>
          <w:rFonts w:hint="eastAsia"/>
        </w:rPr>
        <w:t>契約規則第</w:t>
      </w:r>
      <w:r>
        <w:rPr>
          <w:rFonts w:hint="eastAsia"/>
        </w:rPr>
        <w:t>31</w:t>
      </w:r>
      <w:r>
        <w:rPr>
          <w:rFonts w:hint="eastAsia"/>
        </w:rPr>
        <w:t>条の規定による（大阪府のひな形では年３パーセント）</w:t>
      </w:r>
    </w:p>
  </w:comment>
  <w:comment w:id="4" w:author="松田　佐季(手動)" w:date="2023-09-16T21:56:00Z" w:initials="松田　佐季(手動)">
    <w:p w14:paraId="00000004">
      <w:pPr>
        <w:pStyle w:val="0"/>
        <w:rPr>
          <w:rFonts w:hint="eastAsia"/>
        </w:rPr>
      </w:pPr>
      <w:r>
        <w:rPr>
          <w:rFonts w:hint="eastAsia"/>
        </w:rPr>
        <w:t>この項目を大阪府ひな形に追記</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3" w15:done="0"/>
  <w15:commentEx w15:paraId="00000004"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omments" Target="comments.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565</TotalTime>
  <Pages>13</Pages>
  <Words>179</Words>
  <Characters>12652</Characters>
  <Application>JUST Note</Application>
  <Lines>1360</Lines>
  <Paragraphs>239</Paragraphs>
  <Company>箕面市役所</Company>
  <CharactersWithSpaces>13045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澤田　達(手動)</cp:lastModifiedBy>
  <cp:lastPrinted>2025-04-17T07:06:42Z</cp:lastPrinted>
  <dcterms:created xsi:type="dcterms:W3CDTF">2020-03-23T07:03:00Z</dcterms:created>
  <dcterms:modified xsi:type="dcterms:W3CDTF">2025-04-17T03:41:45Z</dcterms:modified>
  <cp:revision>20</cp:revision>
</cp:coreProperties>
</file>