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8"/>
        </w:rPr>
      </w:pPr>
    </w:p>
    <w:p>
      <w:pPr>
        <w:pStyle w:val="0"/>
        <w:rPr>
          <w:rFonts w:hint="default"/>
          <w:sz w:val="24"/>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mc:AlternateContent>
          <mc:Choice Requires="wpg">
            <w:drawing>
              <wp:anchor distT="0" distB="0" distL="114300" distR="114300" simplePos="0" relativeHeight="2" behindDoc="0" locked="0" layoutInCell="1" hidden="0" allowOverlap="1">
                <wp:simplePos x="0" y="0"/>
                <wp:positionH relativeFrom="column">
                  <wp:posOffset>-179705</wp:posOffset>
                </wp:positionH>
                <wp:positionV relativeFrom="paragraph">
                  <wp:posOffset>-228600</wp:posOffset>
                </wp:positionV>
                <wp:extent cx="5943600" cy="580390"/>
                <wp:effectExtent l="19050" t="0" r="635" b="15240"/>
                <wp:wrapNone/>
                <wp:docPr id="1026" name="グループ化 1"/>
                <a:graphic xmlns:a="http://schemas.openxmlformats.org/drawingml/2006/main">
                  <a:graphicData uri="http://schemas.microsoft.com/office/word/2010/wordprocessingGroup">
                    <wpg:wgp>
                      <wpg:cNvGrpSpPr/>
                      <wpg:grpSpPr>
                        <a:xfrm>
                          <a:off x="0" y="0"/>
                          <a:ext cx="5943600" cy="580390"/>
                          <a:chOff x="1881" y="725"/>
                          <a:chExt cx="8460" cy="914"/>
                        </a:xfrm>
                      </wpg:grpSpPr>
                      <wps:wsp>
                        <wps:cNvPr id="1027" name="Line 3"/>
                        <wps:cNvSpPr/>
                        <wps:spPr>
                          <a:xfrm>
                            <a:off x="1881" y="1628"/>
                            <a:ext cx="8100" cy="0"/>
                          </a:xfrm>
                          <a:prstGeom prst="line">
                            <a:avLst/>
                          </a:prstGeom>
                          <a:noFill/>
                          <a:ln w="43180">
                            <a:solidFill>
                              <a:srgbClr val="000000"/>
                            </a:solidFill>
                            <a:round/>
                            <a:headEnd/>
                            <a:tailEnd/>
                          </a:ln>
                        </wps:spPr>
                        <wps:bodyPr/>
                      </wps:wsp>
                      <wps:wsp>
                        <wps:cNvPr id="1028" name="Text Box 4"/>
                        <wps:cNvSpPr txBox="1">
                          <a:spLocks noChangeArrowheads="1"/>
                        </wps:cNvSpPr>
                        <wps:spPr>
                          <a:xfrm>
                            <a:off x="7821" y="905"/>
                            <a:ext cx="2415" cy="734"/>
                          </a:xfrm>
                          <a:prstGeom prst="rect">
                            <a:avLst/>
                          </a:prstGeom>
                          <a:noFill/>
                          <a:ln>
                            <a:noFill/>
                          </a:ln>
                        </wps:spPr>
                        <wps:txbx>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wps:txbx>
                        <wps:bodyPr rot="0" vertOverflow="overflow" horzOverflow="overflow" wrap="square" lIns="74295" tIns="8890" rIns="74295" bIns="8890" anchor="t" anchorCtr="0" upright="1">
                          <a:spAutoFit/>
                        </wps:bodyPr>
                      </wps:wsp>
                      <wps:wsp>
                        <wps:cNvPr id="1029" name="Text Box 5"/>
                        <wps:cNvSpPr txBox="1">
                          <a:spLocks noChangeArrowheads="1"/>
                        </wps:cNvSpPr>
                        <wps:spPr>
                          <a:xfrm>
                            <a:off x="7641" y="725"/>
                            <a:ext cx="2700" cy="360"/>
                          </a:xfrm>
                          <a:prstGeom prst="rect">
                            <a:avLst/>
                          </a:prstGeom>
                          <a:noFill/>
                          <a:ln>
                            <a:noFill/>
                          </a:ln>
                        </wps:spPr>
                        <wps:txbx>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wps:txbx>
                        <wps:bodyPr rot="0" vertOverflow="overflow" horzOverflow="overflow" wrap="square" lIns="74295" tIns="8890" rIns="74295" bIns="8890" anchor="t" anchorCtr="0" upright="1"/>
                      </wps:wsp>
                      <pic:pic xmlns:pic="http://schemas.openxmlformats.org/drawingml/2006/picture">
                        <pic:nvPicPr>
                          <pic:cNvPr id="1030" name="Picture 6" descr="箕面市の市章"/>
                          <pic:cNvPicPr>
                            <a:picLocks noChangeAspect="1" noChangeArrowheads="1"/>
                          </pic:cNvPicPr>
                        </pic:nvPicPr>
                        <pic:blipFill>
                          <a:blip r:embed="rId11" r:link="rId10"/>
                          <a:stretch>
                            <a:fillRect/>
                          </a:stretch>
                        </pic:blipFill>
                        <pic:spPr>
                          <a:xfrm>
                            <a:off x="7171" y="837"/>
                            <a:ext cx="753" cy="680"/>
                          </a:xfrm>
                          <a:prstGeom prst="rect">
                            <a:avLst/>
                          </a:prstGeom>
                          <a:noFill/>
                          <a:ln>
                            <a:noFill/>
                          </a:ln>
                        </pic:spPr>
                      </pic:pic>
                    </wpg:wgp>
                  </a:graphicData>
                </a:graphic>
              </wp:anchor>
            </w:drawing>
          </mc:Choice>
          <mc:Fallback>
            <w:pict>
              <v:group id="グループ化 1" style="mso-wrap-distance-right:9pt;mso-wrap-distance-bottom:0pt;margin-top:-18pt;mso-position-vertical-relative:text;mso-position-horizontal-relative:text;position:absolute;height:45.7pt;mso-wrap-distance-top:0pt;width:468pt;mso-wrap-distance-left:9pt;margin-left:-14.15pt;z-index:2;" coordsize="8460,914" coordorigin="1881,725" o:spid="_x0000_s1026" o:allowincell="t" o:allowoverlap="t">
                <v:line id="Line 3" style="height:0;width:8100;top:1628;left:1881;position:absolute;" o:spid="_x0000_s1027" filled="f" stroked="t" strokecolor="#000000" strokeweight="3.4pt" o:spt="20" from="1881,1628" to="9981,1628">
                  <v:fill/>
                  <v:stroke filltype="solid"/>
                  <v:textbox style="layout-flow:horizontal;"/>
                  <v:imagedata o:title=""/>
                  <w10:wrap type="none" anchorx="text" anchory="text"/>
                </v:line>
                <v:shapetype id="_x0000_t202" coordsize="21600,21600" o:spt="202" path="m,l,21600r21600,l21600,xe">
                  <v:stroke joinstyle="miter"/>
                  <v:path gradientshapeok="t" o:connecttype="rect"/>
                </v:shapetype>
                <v:shape id="Text Box 4" style="height:734;width:2415;top:905;left:7821;position:absolute;" o:spid="_x0000_s1028" filled="f" stroked="f" o:spt="202" type="#_x0000_t202">
                  <v:fill/>
                  <v:textbox style="layout-flow:horizontal;mso-fit-shape-to-text:t;" inset="2.0637499999999998mm,0.24694444444444438mm,2.0637499999999998mm,0.24694444444444438mm">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v:textbox>
                  <v:imagedata o:title=""/>
                  <w10:wrap type="none" anchorx="text" anchory="text"/>
                </v:shape>
                <v:shape id="Text Box 5" style="height:360;width:2700;top:725;left:7641;position:absolute;" o:spid="_x0000_s1029" filled="f" stroked="f" o:spt="202" type="#_x0000_t202">
                  <v:fill/>
                  <v:textbox style="layout-flow:horizontal;" inset="2.0637499999999998mm,0.24694444444444438mm,2.0637499999999998mm,0.24694444444444438mm">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style="height:680;width:753;top:837;left:7171;position:absolute;" o:spid="_x0000_s1030" filled="f" stroked="f" o:spt="75" type="#_x0000_t75">
                  <v:fill/>
                  <v:imagedata o:title="http://www.city.minoh.osaka.jp/GAIYOU/HISTORY/shisyou.gif" r:id="rId11"/>
                  <w10:wrap type="none" anchorx="text" anchory="text"/>
                </v:shape>
                <w10:wrap type="none" anchorx="text" anchory="text"/>
              </v:group>
            </w:pict>
          </mc:Fallback>
        </mc:AlternateContent>
      </w:r>
    </w:p>
    <w:p>
      <w:pPr>
        <w:pStyle w:val="0"/>
        <w:jc w:val="right"/>
        <w:rPr>
          <w:rFonts w:hint="default" w:ascii="ＭＳ ゴシック" w:hAnsi="ＭＳ ゴシック" w:eastAsia="ＭＳ ゴシック"/>
        </w:rPr>
      </w:pPr>
    </w:p>
    <w:p>
      <w:pPr>
        <w:pStyle w:val="0"/>
        <w:rPr>
          <w:rFonts w:hint="default"/>
          <w:sz w:val="24"/>
        </w:rPr>
      </w:pPr>
    </w:p>
    <w:p>
      <w:pPr>
        <w:pStyle w:val="0"/>
        <w:rPr>
          <w:rFonts w:hint="default"/>
          <w:sz w:val="24"/>
        </w:rPr>
      </w:pPr>
      <w:bookmarkStart w:id="0" w:name="_GoBack"/>
      <w:bookmarkEnd w:id="0"/>
    </w:p>
    <w:p>
      <w:pPr>
        <w:pStyle w:val="0"/>
        <w:wordWrap w:val="0"/>
        <w:spacing w:before="68" w:beforeLines="20" w:beforeAutospacing="0" w:after="68" w:afterLines="20" w:afterAutospacing="0" w:line="500" w:lineRule="exact"/>
        <w:ind w:right="240"/>
        <w:jc w:val="right"/>
        <w:rPr>
          <w:rFonts w:hint="default"/>
          <w:kern w:val="0"/>
          <w:sz w:val="36"/>
        </w:rPr>
      </w:pPr>
    </w:p>
    <w:p>
      <w:pPr>
        <w:pStyle w:val="0"/>
        <w:spacing w:before="68" w:beforeLines="20" w:beforeAutospacing="0" w:after="68" w:afterLines="20" w:afterAutospacing="0" w:line="500" w:lineRule="exact"/>
        <w:ind w:right="240"/>
        <w:jc w:val="center"/>
        <w:rPr>
          <w:rFonts w:hint="default" w:asciiTheme="minorEastAsia" w:hAnsiTheme="minorEastAsia" w:eastAsiaTheme="minorEastAsia"/>
          <w:kern w:val="0"/>
          <w:sz w:val="36"/>
        </w:rPr>
      </w:pPr>
      <w:r>
        <w:rPr>
          <w:rFonts w:hint="default" w:asciiTheme="minorEastAsia" w:hAnsiTheme="minorEastAsia" w:eastAsiaTheme="minorEastAsia"/>
          <w:sz w:val="36"/>
        </w:rPr>
        <w:t>総合水泳・水遊場整備事業</w:t>
      </w:r>
    </w:p>
    <w:p>
      <w:pPr>
        <w:pStyle w:val="0"/>
        <w:tabs>
          <w:tab w:val="left" w:leader="none" w:pos="2305"/>
        </w:tabs>
        <w:ind w:left="885" w:firstLine="360"/>
        <w:rPr>
          <w:rFonts w:hint="default"/>
          <w:sz w:val="36"/>
        </w:rPr>
      </w:pPr>
      <w:r>
        <w:rPr>
          <w:rFonts w:hint="eastAsia"/>
          <w:sz w:val="36"/>
        </w:rPr>
        <w:tab/>
      </w:r>
    </w:p>
    <w:p>
      <w:pPr>
        <w:pStyle w:val="0"/>
        <w:ind w:left="885" w:firstLine="360"/>
        <w:rPr>
          <w:rFonts w:hint="default"/>
          <w:sz w:val="36"/>
        </w:rPr>
      </w:pPr>
    </w:p>
    <w:p>
      <w:pPr>
        <w:pStyle w:val="0"/>
        <w:ind w:left="927" w:firstLine="402"/>
        <w:rPr>
          <w:rFonts w:hint="default"/>
          <w:sz w:val="40"/>
        </w:rPr>
      </w:pPr>
    </w:p>
    <w:p>
      <w:pPr>
        <w:pStyle w:val="0"/>
        <w:ind w:left="927" w:firstLine="402"/>
        <w:rPr>
          <w:rFonts w:hint="default"/>
          <w:sz w:val="40"/>
        </w:rPr>
      </w:pPr>
    </w:p>
    <w:p>
      <w:pPr>
        <w:pStyle w:val="0"/>
        <w:jc w:val="center"/>
        <w:rPr>
          <w:rFonts w:hint="default"/>
          <w:sz w:val="40"/>
        </w:rPr>
      </w:pPr>
      <w:r>
        <w:rPr>
          <w:rFonts w:hint="eastAsia"/>
          <w:sz w:val="40"/>
        </w:rPr>
        <w:t>様式集</w:t>
      </w:r>
      <w:r>
        <w:rPr>
          <w:rFonts w:hint="eastAsia"/>
        </w:rPr>
        <w:fldChar w:fldCharType="begin"/>
      </w:r>
      <w:r>
        <w:rPr>
          <w:rFonts w:hint="default"/>
          <w:sz w:val="40"/>
        </w:rPr>
        <w:instrText xml:space="preserve"> DOCPROPERTY "Category"  \* MERGEFORMAT </w:instrText>
      </w:r>
      <w:r>
        <w:rPr>
          <w:rFonts w:hint="eastAsia"/>
        </w:rPr>
        <w:fldChar w:fldCharType="end"/>
      </w:r>
    </w:p>
    <w:p>
      <w:pPr>
        <w:pStyle w:val="0"/>
        <w:ind w:left="927" w:firstLine="402"/>
        <w:jc w:val="center"/>
        <w:rPr>
          <w:rFonts w:hint="default"/>
          <w:sz w:val="40"/>
        </w:rPr>
      </w:pPr>
    </w:p>
    <w:p>
      <w:pPr>
        <w:pStyle w:val="0"/>
        <w:ind w:left="927" w:firstLine="402"/>
        <w:jc w:val="center"/>
        <w:rPr>
          <w:rFonts w:hint="default"/>
          <w:sz w:val="40"/>
        </w:rPr>
      </w:pPr>
    </w:p>
    <w:p>
      <w:pPr>
        <w:pStyle w:val="0"/>
        <w:ind w:left="927" w:firstLine="402"/>
        <w:jc w:val="center"/>
        <w:rPr>
          <w:rFonts w:hint="default"/>
          <w:sz w:val="40"/>
        </w:rPr>
      </w:pPr>
    </w:p>
    <w:p>
      <w:pPr>
        <w:pStyle w:val="0"/>
        <w:rPr>
          <w:rFonts w:hint="default"/>
          <w:sz w:val="40"/>
        </w:rPr>
      </w:pPr>
    </w:p>
    <w:p>
      <w:pPr>
        <w:pStyle w:val="0"/>
        <w:ind w:left="927" w:firstLine="402"/>
        <w:jc w:val="center"/>
        <w:rPr>
          <w:rFonts w:hint="default"/>
          <w:sz w:val="40"/>
        </w:rPr>
      </w:pPr>
    </w:p>
    <w:p>
      <w:pPr>
        <w:pStyle w:val="0"/>
        <w:jc w:val="center"/>
        <w:rPr>
          <w:rFonts w:hint="default"/>
          <w:sz w:val="32"/>
        </w:rPr>
      </w:pPr>
      <w:r>
        <w:rPr>
          <w:rFonts w:hint="eastAsia"/>
          <w:sz w:val="32"/>
        </w:rPr>
        <w:t>令和２年８月</w:t>
      </w:r>
      <w:r>
        <w:rPr>
          <w:rFonts w:hint="eastAsia"/>
        </w:rPr>
        <w:fldChar w:fldCharType="begin"/>
      </w:r>
      <w:r>
        <w:rPr>
          <w:rFonts w:hint="default"/>
          <w:sz w:val="32"/>
        </w:rPr>
        <w:instrText xml:space="preserve"> DOCPROPERTY "Manager"  \* MERGEFORMAT </w:instrText>
      </w:r>
      <w:r>
        <w:rPr>
          <w:rFonts w:hint="eastAsia"/>
        </w:rPr>
        <w:fldChar w:fldCharType="end"/>
      </w:r>
    </w:p>
    <w:p>
      <w:pPr>
        <w:pStyle w:val="0"/>
        <w:ind w:left="927" w:firstLine="402"/>
        <w:rPr>
          <w:rFonts w:hint="default"/>
          <w:sz w:val="40"/>
        </w:rPr>
      </w:pPr>
    </w:p>
    <w:p>
      <w:pPr>
        <w:pStyle w:val="0"/>
        <w:jc w:val="center"/>
        <w:rPr>
          <w:rFonts w:hint="default"/>
          <w:sz w:val="36"/>
        </w:rPr>
      </w:pPr>
      <w:r>
        <w:rPr>
          <w:rFonts w:hint="eastAsia"/>
          <w:sz w:val="40"/>
        </w:rPr>
        <w:t>箕面市</w:t>
      </w:r>
    </w:p>
    <w:p>
      <w:pPr>
        <w:pStyle w:val="0"/>
        <w:tabs>
          <w:tab w:val="left" w:leader="none" w:pos="2400"/>
        </w:tabs>
        <w:jc w:val="center"/>
        <w:rPr>
          <w:rFonts w:hint="default" w:ascii="ＭＳ Ｐ明朝" w:hAnsi="ＭＳ Ｐ明朝" w:eastAsia="ＭＳ Ｐ明朝"/>
          <w:b w:val="1"/>
          <w:sz w:val="36"/>
        </w:rPr>
      </w:pPr>
    </w:p>
    <w:p>
      <w:pPr>
        <w:rPr>
          <w:rFonts w:hint="default"/>
          <w:b w:val="1"/>
        </w:rPr>
        <w:sectPr>
          <w:headerReference r:id="rId7" w:type="default"/>
          <w:footerReference r:id="rId8" w:type="even"/>
          <w:footerReference r:id="rId9" w:type="default"/>
          <w:headerReference r:id="rId6" w:type="first"/>
          <w:pgSz w:w="11906" w:h="16838"/>
          <w:pgMar w:top="1134" w:right="1418" w:bottom="1134" w:left="1418" w:header="851" w:footer="992" w:gutter="0"/>
          <w:cols w:space="720"/>
          <w:titlePg w:val="1"/>
          <w:textDirection w:val="lrTb"/>
          <w:docGrid w:type="linesAndChars" w:linePitch="353"/>
        </w:sectPr>
      </w:pPr>
    </w:p>
    <w:p>
      <w:pPr>
        <w:pStyle w:val="58"/>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 xml:space="preserve"> </w:t>
      </w:r>
      <w:r>
        <w:rPr>
          <w:rFonts w:hint="eastAsia" w:ascii="HGPｺﾞｼｯｸM" w:hAnsi="HGPｺﾞｼｯｸM" w:eastAsia="HGPｺﾞｼｯｸM"/>
        </w:rPr>
        <w:t>目</w:t>
      </w:r>
      <w:r>
        <w:rPr>
          <w:rFonts w:hint="eastAsia" w:ascii="HGPｺﾞｼｯｸM" w:hAnsi="HGPｺﾞｼｯｸM" w:eastAsia="HGPｺﾞｼｯｸM"/>
        </w:rPr>
        <w:t xml:space="preserve">    </w:t>
      </w:r>
      <w:r>
        <w:rPr>
          <w:rFonts w:hint="eastAsia" w:ascii="HGPｺﾞｼｯｸM" w:hAnsi="HGPｺﾞｼｯｸM" w:eastAsia="HGPｺﾞｼｯｸM"/>
        </w:rPr>
        <w:t>次</w:t>
      </w:r>
      <w:r>
        <w:rPr>
          <w:rFonts w:hint="eastAsia" w:ascii="HGPｺﾞｼｯｸM" w:hAnsi="HGPｺﾞｼｯｸM" w:eastAsia="HGPｺﾞｼｯｸM"/>
        </w:rPr>
        <w:t xml:space="preserve"> </w:t>
      </w:r>
      <w:r>
        <w:rPr>
          <w:rFonts w:hint="eastAsia" w:ascii="HGPｺﾞｼｯｸM" w:hAnsi="HGPｺﾞｼｯｸM" w:eastAsia="HGPｺﾞｼｯｸM"/>
        </w:rPr>
        <w:t>―</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頁</w:t>
      </w:r>
    </w:p>
    <w:p>
      <w:pPr>
        <w:pStyle w:val="58"/>
        <w:tabs>
          <w:tab w:val="left" w:leader="none" w:pos="840"/>
        </w:tabs>
        <w:rPr>
          <w:rFonts w:hint="eastAsia"/>
        </w:rPr>
      </w:pPr>
      <w:r>
        <w:rPr>
          <w:rFonts w:hint="eastAsia"/>
        </w:rPr>
        <w:fldChar w:fldCharType="begin"/>
      </w:r>
      <w:r>
        <w:rPr>
          <w:rFonts w:hint="eastAsia"/>
        </w:rPr>
        <w:instrText xml:space="preserve">TOC \u \o "1-3" \h \z </w:instrText>
      </w:r>
      <w:r>
        <w:rPr>
          <w:rFonts w:hint="eastAsia"/>
        </w:rPr>
        <w:fldChar w:fldCharType="separate"/>
      </w:r>
      <w:r>
        <w:rPr>
          <w:rFonts w:hint="eastAsia"/>
        </w:rPr>
        <w:fldChar w:fldCharType="begin"/>
      </w:r>
      <w:r>
        <w:rPr>
          <w:rFonts w:hint="eastAsia"/>
        </w:rPr>
        <w:instrText xml:space="preserve"> HYPERLINK  \l "_Toc25475"</w:instrText>
      </w:r>
      <w:r>
        <w:rPr>
          <w:rFonts w:hint="eastAsia"/>
        </w:rPr>
        <w:fldChar w:fldCharType="separate"/>
      </w:r>
      <w:r>
        <w:rPr>
          <w:rFonts w:hint="eastAsia"/>
        </w:rPr>
        <w:t>第１</w:t>
      </w:r>
      <w:r>
        <w:rPr>
          <w:rFonts w:hint="eastAsia"/>
        </w:rPr>
        <w:tab/>
      </w:r>
      <w:r>
        <w:rPr>
          <w:rFonts w:hint="eastAsia"/>
        </w:rPr>
        <w:t>提出書類一覧</w:t>
      </w:r>
      <w:r>
        <w:rPr>
          <w:rFonts w:hint="eastAsia"/>
        </w:rPr>
        <w:tab/>
      </w:r>
      <w:r>
        <w:rPr>
          <w:rFonts w:hint="eastAsia"/>
        </w:rPr>
        <w:fldChar w:fldCharType="end"/>
      </w:r>
      <w:r>
        <w:rPr>
          <w:rFonts w:hint="eastAsia"/>
        </w:rPr>
        <w:fldChar w:fldCharType="begin"/>
      </w:r>
      <w:r>
        <w:rPr>
          <w:rFonts w:hint="eastAsia"/>
        </w:rPr>
        <w:instrText xml:space="preserve">PageRef _Toc25475 \h </w:instrText>
      </w:r>
      <w:r>
        <w:rPr>
          <w:rFonts w:hint="eastAsia"/>
        </w:rPr>
        <w:fldChar w:fldCharType="separate"/>
      </w:r>
      <w:r>
        <w:rPr>
          <w:rFonts w:hint="eastAsia"/>
        </w:rPr>
        <w:t>1</w:t>
      </w:r>
      <w:r>
        <w:rPr>
          <w:rFonts w:hint="eastAsia"/>
        </w:rPr>
        <w:fldChar w:fldCharType="end"/>
      </w:r>
    </w:p>
    <w:p>
      <w:pPr>
        <w:pStyle w:val="58"/>
        <w:tabs>
          <w:tab w:val="left" w:leader="none" w:pos="840"/>
        </w:tabs>
        <w:rPr>
          <w:rFonts w:hint="eastAsia"/>
        </w:rPr>
      </w:pPr>
      <w:r>
        <w:rPr>
          <w:rFonts w:hint="eastAsia"/>
        </w:rPr>
        <w:fldChar w:fldCharType="begin"/>
      </w:r>
      <w:r>
        <w:rPr>
          <w:rFonts w:hint="eastAsia"/>
        </w:rPr>
        <w:instrText xml:space="preserve"> HYPERLINK  \l "_Toc15721"</w:instrText>
      </w:r>
      <w:r>
        <w:rPr>
          <w:rFonts w:hint="eastAsia"/>
        </w:rPr>
        <w:fldChar w:fldCharType="separate"/>
      </w:r>
      <w:r>
        <w:rPr>
          <w:rFonts w:hint="eastAsia"/>
        </w:rPr>
        <w:t>第２</w:t>
      </w:r>
      <w:r>
        <w:rPr>
          <w:rFonts w:hint="eastAsia"/>
        </w:rPr>
        <w:tab/>
      </w:r>
      <w:r>
        <w:rPr>
          <w:rFonts w:hint="eastAsia"/>
        </w:rPr>
        <w:t>提出書類記載要領</w:t>
      </w:r>
      <w:r>
        <w:rPr>
          <w:rFonts w:hint="eastAsia"/>
        </w:rPr>
        <w:tab/>
      </w:r>
      <w:r>
        <w:rPr>
          <w:rFonts w:hint="eastAsia"/>
        </w:rPr>
        <w:fldChar w:fldCharType="end"/>
      </w:r>
      <w:r>
        <w:rPr>
          <w:rFonts w:hint="eastAsia"/>
        </w:rPr>
        <w:fldChar w:fldCharType="begin"/>
      </w:r>
      <w:r>
        <w:rPr>
          <w:rFonts w:hint="eastAsia"/>
        </w:rPr>
        <w:instrText xml:space="preserve">PageRef _Toc15721 \h </w:instrText>
      </w:r>
      <w:r>
        <w:rPr>
          <w:rFonts w:hint="eastAsia"/>
        </w:rPr>
        <w:fldChar w:fldCharType="separate"/>
      </w:r>
      <w:r>
        <w:rPr>
          <w:rFonts w:hint="eastAsia"/>
        </w:rPr>
        <w:t>4</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"_Toc13612"</w:instrText>
      </w:r>
      <w:r>
        <w:rPr>
          <w:rFonts w:hint="eastAsia"/>
        </w:rPr>
        <w:fldChar w:fldCharType="separate"/>
      </w:r>
      <w:r>
        <w:rPr>
          <w:rFonts w:hint="eastAsia"/>
        </w:rPr>
        <w:t>１　　記載内容及び方法</w:t>
      </w:r>
      <w:r>
        <w:rPr>
          <w:rFonts w:hint="eastAsia"/>
        </w:rPr>
        <w:tab/>
      </w:r>
      <w:r>
        <w:rPr>
          <w:rFonts w:hint="eastAsia"/>
        </w:rPr>
        <w:fldChar w:fldCharType="end"/>
      </w:r>
      <w:r>
        <w:rPr>
          <w:rFonts w:hint="eastAsia"/>
        </w:rPr>
        <w:fldChar w:fldCharType="begin"/>
      </w:r>
      <w:r>
        <w:rPr>
          <w:rFonts w:hint="eastAsia"/>
        </w:rPr>
        <w:instrText xml:space="preserve">PageRef _Toc13612 \h </w:instrText>
      </w:r>
      <w:r>
        <w:rPr>
          <w:rFonts w:hint="eastAsia"/>
        </w:rPr>
        <w:fldChar w:fldCharType="separate"/>
      </w:r>
      <w:r>
        <w:rPr>
          <w:rFonts w:hint="eastAsia"/>
        </w:rPr>
        <w:t>4</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"_Toc20210"</w:instrText>
      </w:r>
      <w:r>
        <w:rPr>
          <w:rFonts w:hint="eastAsia"/>
        </w:rPr>
        <w:fldChar w:fldCharType="separate"/>
      </w:r>
      <w:r>
        <w:rPr>
          <w:rFonts w:hint="eastAsia"/>
        </w:rPr>
        <w:t>２　　書式等</w:t>
      </w:r>
      <w:r>
        <w:rPr>
          <w:rFonts w:hint="eastAsia"/>
        </w:rPr>
        <w:tab/>
      </w:r>
      <w:r>
        <w:rPr>
          <w:rFonts w:hint="eastAsia"/>
        </w:rPr>
        <w:fldChar w:fldCharType="end"/>
      </w:r>
      <w:r>
        <w:rPr>
          <w:rFonts w:hint="eastAsia"/>
        </w:rPr>
        <w:fldChar w:fldCharType="begin"/>
      </w:r>
      <w:r>
        <w:rPr>
          <w:rFonts w:hint="eastAsia"/>
        </w:rPr>
        <w:instrText xml:space="preserve">PageRef _Toc20210 \h </w:instrText>
      </w:r>
      <w:r>
        <w:rPr>
          <w:rFonts w:hint="eastAsia"/>
        </w:rPr>
        <w:fldChar w:fldCharType="separate"/>
      </w:r>
      <w:r>
        <w:rPr>
          <w:rFonts w:hint="eastAsia"/>
        </w:rPr>
        <w:t>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"_Toc2592"</w:instrText>
      </w:r>
      <w:r>
        <w:rPr>
          <w:rFonts w:hint="eastAsia"/>
        </w:rPr>
        <w:fldChar w:fldCharType="separate"/>
      </w:r>
      <w:r>
        <w:rPr>
          <w:rFonts w:hint="eastAsia"/>
        </w:rPr>
        <w:t>（様式</w:t>
      </w:r>
      <w:r>
        <w:rPr>
          <w:rFonts w:hint="eastAsia"/>
        </w:rPr>
        <w:t>1-1</w:t>
      </w:r>
      <w:r>
        <w:rPr>
          <w:rFonts w:hint="eastAsia"/>
        </w:rPr>
        <w:t>）守秘義務の遵守に関する誓約書</w:t>
      </w:r>
      <w:r>
        <w:rPr>
          <w:rFonts w:hint="eastAsia"/>
        </w:rPr>
        <w:tab/>
      </w:r>
      <w:r>
        <w:rPr>
          <w:rFonts w:hint="eastAsia"/>
        </w:rPr>
        <w:fldChar w:fldCharType="end"/>
      </w:r>
      <w:r>
        <w:rPr>
          <w:rFonts w:hint="eastAsia"/>
        </w:rPr>
        <w:fldChar w:fldCharType="begin"/>
      </w:r>
      <w:r>
        <w:rPr>
          <w:rFonts w:hint="eastAsia"/>
        </w:rPr>
        <w:instrText xml:space="preserve">PageRef _Toc2592 \h </w:instrText>
      </w:r>
      <w:r>
        <w:rPr>
          <w:rFonts w:hint="eastAsia"/>
        </w:rPr>
        <w:fldChar w:fldCharType="separate"/>
      </w:r>
      <w:r>
        <w:rPr>
          <w:rFonts w:hint="eastAsia"/>
        </w:rPr>
        <w:t>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"_Toc23551"</w:instrText>
      </w:r>
      <w:r>
        <w:rPr>
          <w:rFonts w:hint="eastAsia"/>
        </w:rPr>
        <w:fldChar w:fldCharType="separate"/>
      </w:r>
      <w:r>
        <w:rPr>
          <w:rFonts w:hint="eastAsia"/>
        </w:rPr>
        <w:t>（様式</w:t>
      </w:r>
      <w:r>
        <w:rPr>
          <w:rFonts w:hint="eastAsia"/>
        </w:rPr>
        <w:t>1-2</w:t>
      </w:r>
      <w:r>
        <w:rPr>
          <w:rFonts w:hint="eastAsia"/>
        </w:rPr>
        <w:t>）入札説明書等に関する質問書（参加資格関係）</w:t>
      </w:r>
      <w:r>
        <w:rPr>
          <w:rFonts w:hint="eastAsia"/>
        </w:rPr>
        <w:tab/>
      </w:r>
      <w:r>
        <w:rPr>
          <w:rFonts w:hint="eastAsia"/>
        </w:rPr>
        <w:fldChar w:fldCharType="end"/>
      </w:r>
      <w:r>
        <w:rPr>
          <w:rFonts w:hint="eastAsia"/>
        </w:rPr>
        <w:fldChar w:fldCharType="begin"/>
      </w:r>
      <w:r>
        <w:rPr>
          <w:rFonts w:hint="eastAsia"/>
        </w:rPr>
        <w:instrText xml:space="preserve">PageRef _Toc23551 \h </w:instrText>
      </w:r>
      <w:r>
        <w:rPr>
          <w:rFonts w:hint="eastAsia"/>
        </w:rPr>
        <w:fldChar w:fldCharType="separate"/>
      </w:r>
      <w:r>
        <w:rPr>
          <w:rFonts w:hint="eastAsia"/>
        </w:rPr>
        <w:t>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"_Toc17752"</w:instrText>
      </w:r>
      <w:r>
        <w:rPr>
          <w:rFonts w:hint="eastAsia"/>
        </w:rPr>
        <w:fldChar w:fldCharType="separate"/>
      </w:r>
      <w:r>
        <w:rPr>
          <w:rFonts w:hint="eastAsia"/>
        </w:rPr>
        <w:t>（様式</w:t>
      </w:r>
      <w:r>
        <w:rPr>
          <w:rFonts w:hint="eastAsia"/>
        </w:rPr>
        <w:t>1-3</w:t>
      </w:r>
      <w:r>
        <w:rPr>
          <w:rFonts w:hint="eastAsia"/>
        </w:rPr>
        <w:t>）入札説明書等に関する質問書（参加資格関係以外）</w:t>
      </w:r>
      <w:r>
        <w:rPr>
          <w:rFonts w:hint="eastAsia"/>
        </w:rPr>
        <w:tab/>
      </w:r>
      <w:r>
        <w:rPr>
          <w:rFonts w:hint="eastAsia"/>
        </w:rPr>
        <w:fldChar w:fldCharType="end"/>
      </w:r>
      <w:r>
        <w:rPr>
          <w:rFonts w:hint="eastAsia"/>
        </w:rPr>
        <w:fldChar w:fldCharType="begin"/>
      </w:r>
      <w:r>
        <w:rPr>
          <w:rFonts w:hint="eastAsia"/>
        </w:rPr>
        <w:instrText xml:space="preserve">PageRef _Toc17752 \h </w:instrText>
      </w:r>
      <w:r>
        <w:rPr>
          <w:rFonts w:hint="eastAsia"/>
        </w:rPr>
        <w:fldChar w:fldCharType="separate"/>
      </w:r>
      <w:r>
        <w:rPr>
          <w:rFonts w:hint="eastAsia"/>
        </w:rPr>
        <w:t>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"_Toc27228"</w:instrText>
      </w:r>
      <w:r>
        <w:rPr>
          <w:rFonts w:hint="eastAsia"/>
        </w:rPr>
        <w:fldChar w:fldCharType="separate"/>
      </w:r>
      <w:r>
        <w:rPr>
          <w:rFonts w:hint="eastAsia"/>
        </w:rPr>
        <w:t>（様式</w:t>
      </w:r>
      <w:r>
        <w:rPr>
          <w:rFonts w:hint="eastAsia"/>
        </w:rPr>
        <w:t>1-4</w:t>
      </w:r>
      <w:r>
        <w:rPr>
          <w:rFonts w:hint="eastAsia"/>
        </w:rPr>
        <w:t>）既存施設等見学会申込書</w:t>
      </w:r>
      <w:r>
        <w:rPr>
          <w:rFonts w:hint="eastAsia"/>
        </w:rPr>
        <w:tab/>
      </w:r>
      <w:r>
        <w:rPr>
          <w:rFonts w:hint="eastAsia"/>
        </w:rPr>
        <w:fldChar w:fldCharType="end"/>
      </w:r>
      <w:r>
        <w:rPr>
          <w:rFonts w:hint="eastAsia"/>
        </w:rPr>
        <w:fldChar w:fldCharType="begin"/>
      </w:r>
      <w:r>
        <w:rPr>
          <w:rFonts w:hint="eastAsia"/>
        </w:rPr>
        <w:instrText xml:space="preserve">PageRef _Toc27228 \h </w:instrText>
      </w:r>
      <w:r>
        <w:rPr>
          <w:rFonts w:hint="eastAsia"/>
        </w:rPr>
        <w:fldChar w:fldCharType="separate"/>
      </w:r>
      <w:r>
        <w:rPr>
          <w:rFonts w:hint="eastAsia"/>
        </w:rPr>
        <w:t>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"_Toc12716"</w:instrText>
      </w:r>
      <w:r>
        <w:rPr>
          <w:rFonts w:hint="eastAsia"/>
        </w:rPr>
        <w:fldChar w:fldCharType="separate"/>
      </w:r>
      <w:r>
        <w:rPr>
          <w:rFonts w:hint="eastAsia"/>
        </w:rPr>
        <w:t>（様式</w:t>
      </w:r>
      <w:r>
        <w:rPr>
          <w:rFonts w:hint="eastAsia"/>
        </w:rPr>
        <w:t>1-5</w:t>
      </w:r>
      <w:r>
        <w:rPr>
          <w:rFonts w:hint="eastAsia"/>
        </w:rPr>
        <w:t>）対話申込書</w:t>
      </w:r>
      <w:r>
        <w:rPr>
          <w:rFonts w:hint="eastAsia"/>
        </w:rPr>
        <w:tab/>
      </w:r>
      <w:r>
        <w:rPr>
          <w:rFonts w:hint="eastAsia"/>
        </w:rPr>
        <w:fldChar w:fldCharType="end"/>
      </w:r>
      <w:r>
        <w:rPr>
          <w:rFonts w:hint="eastAsia"/>
        </w:rPr>
        <w:fldChar w:fldCharType="begin"/>
      </w:r>
      <w:r>
        <w:rPr>
          <w:rFonts w:hint="eastAsia"/>
        </w:rPr>
        <w:instrText xml:space="preserve">PageRef _Toc12716 \h </w:instrText>
      </w:r>
      <w:r>
        <w:rPr>
          <w:rFonts w:hint="eastAsia"/>
        </w:rPr>
        <w:fldChar w:fldCharType="separate"/>
      </w:r>
      <w:r>
        <w:rPr>
          <w:rFonts w:hint="eastAsia"/>
        </w:rPr>
        <w:t>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"_Toc2159"</w:instrText>
      </w:r>
      <w:r>
        <w:rPr>
          <w:rFonts w:hint="eastAsia"/>
        </w:rPr>
        <w:fldChar w:fldCharType="separate"/>
      </w:r>
      <w:r>
        <w:rPr>
          <w:rFonts w:hint="eastAsia"/>
        </w:rPr>
        <w:t>（様式</w:t>
      </w:r>
      <w:r>
        <w:rPr>
          <w:rFonts w:hint="eastAsia"/>
        </w:rPr>
        <w:t>2-1</w:t>
      </w:r>
      <w:r>
        <w:rPr>
          <w:rFonts w:hint="eastAsia"/>
        </w:rPr>
        <w:t>）入札参加表明書</w:t>
      </w:r>
      <w:r>
        <w:rPr>
          <w:rFonts w:hint="eastAsia"/>
        </w:rPr>
        <w:tab/>
      </w:r>
      <w:r>
        <w:rPr>
          <w:rFonts w:hint="eastAsia"/>
        </w:rPr>
        <w:fldChar w:fldCharType="end"/>
      </w:r>
      <w:r>
        <w:rPr>
          <w:rFonts w:hint="eastAsia"/>
        </w:rPr>
        <w:fldChar w:fldCharType="begin"/>
      </w:r>
      <w:r>
        <w:rPr>
          <w:rFonts w:hint="eastAsia"/>
        </w:rPr>
        <w:instrText xml:space="preserve">PageRef _Toc2159 \h </w:instrText>
      </w:r>
      <w:r>
        <w:rPr>
          <w:rFonts w:hint="eastAsia"/>
        </w:rPr>
        <w:fldChar w:fldCharType="separate"/>
      </w:r>
      <w:r>
        <w:rPr>
          <w:rFonts w:hint="eastAsia"/>
        </w:rPr>
        <w:t>10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"_Toc25981"</w:instrText>
      </w:r>
      <w:r>
        <w:rPr>
          <w:rFonts w:hint="eastAsia"/>
        </w:rPr>
        <w:fldChar w:fldCharType="separate"/>
      </w:r>
      <w:r>
        <w:rPr>
          <w:rFonts w:hint="eastAsia"/>
        </w:rPr>
        <w:t>（様式</w:t>
      </w:r>
      <w:r>
        <w:rPr>
          <w:rFonts w:hint="eastAsia"/>
        </w:rPr>
        <w:t>2-2</w:t>
      </w:r>
      <w:r>
        <w:rPr>
          <w:rFonts w:hint="eastAsia"/>
        </w:rPr>
        <w:t>）委任状</w:t>
      </w:r>
      <w:r>
        <w:rPr>
          <w:rFonts w:hint="eastAsia"/>
        </w:rPr>
        <w:tab/>
      </w:r>
      <w:r>
        <w:rPr>
          <w:rFonts w:hint="eastAsia"/>
        </w:rPr>
        <w:fldChar w:fldCharType="end"/>
      </w:r>
      <w:r>
        <w:rPr>
          <w:rFonts w:hint="eastAsia"/>
        </w:rPr>
        <w:fldChar w:fldCharType="begin"/>
      </w:r>
      <w:r>
        <w:rPr>
          <w:rFonts w:hint="eastAsia"/>
        </w:rPr>
        <w:instrText xml:space="preserve">PageRef _Toc25981 \h </w:instrText>
      </w:r>
      <w:r>
        <w:rPr>
          <w:rFonts w:hint="eastAsia"/>
        </w:rPr>
        <w:fldChar w:fldCharType="separate"/>
      </w:r>
      <w:r>
        <w:rPr>
          <w:rFonts w:hint="eastAsia"/>
        </w:rPr>
        <w:t>11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"_Toc13313"</w:instrText>
      </w:r>
      <w:r>
        <w:rPr>
          <w:rFonts w:hint="eastAsia"/>
        </w:rPr>
        <w:fldChar w:fldCharType="separate"/>
      </w:r>
      <w:r>
        <w:rPr>
          <w:rFonts w:hint="eastAsia"/>
        </w:rPr>
        <w:t>（様式</w:t>
      </w:r>
      <w:r>
        <w:rPr>
          <w:rFonts w:hint="eastAsia"/>
        </w:rPr>
        <w:t>2-3</w:t>
      </w:r>
      <w:r>
        <w:rPr>
          <w:rFonts w:hint="eastAsia"/>
        </w:rPr>
        <w:t>）業務遂行能力に関する入札参加資格確認申請書（表紙）</w:t>
      </w:r>
      <w:r>
        <w:rPr>
          <w:rFonts w:hint="eastAsia"/>
        </w:rPr>
        <w:tab/>
      </w:r>
      <w:r>
        <w:rPr>
          <w:rFonts w:hint="eastAsia"/>
        </w:rPr>
        <w:fldChar w:fldCharType="end"/>
      </w:r>
      <w:r>
        <w:rPr>
          <w:rFonts w:hint="eastAsia"/>
        </w:rPr>
        <w:fldChar w:fldCharType="begin"/>
      </w:r>
      <w:r>
        <w:rPr>
          <w:rFonts w:hint="eastAsia"/>
        </w:rPr>
        <w:instrText xml:space="preserve">PageRef _Toc13313 \h </w:instrText>
      </w:r>
      <w:r>
        <w:rPr>
          <w:rFonts w:hint="eastAsia"/>
        </w:rPr>
        <w:fldChar w:fldCharType="separate"/>
      </w:r>
      <w:r>
        <w:rPr>
          <w:rFonts w:hint="eastAsia"/>
        </w:rPr>
        <w:t>12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"_Toc14943"</w:instrText>
      </w:r>
      <w:r>
        <w:rPr>
          <w:rFonts w:hint="eastAsia"/>
        </w:rPr>
        <w:fldChar w:fldCharType="separate"/>
      </w:r>
      <w:r>
        <w:rPr>
          <w:rFonts w:hint="eastAsia"/>
        </w:rPr>
        <w:t>（様式</w:t>
      </w:r>
      <w:r>
        <w:rPr>
          <w:rFonts w:hint="eastAsia"/>
        </w:rPr>
        <w:t>2-4</w:t>
      </w:r>
      <w:r>
        <w:rPr>
          <w:rFonts w:hint="eastAsia"/>
        </w:rPr>
        <w:t>）業務遂行能力に関する入札参加資格確認申請書</w:t>
      </w:r>
      <w:r>
        <w:rPr>
          <w:rFonts w:hint="eastAsia"/>
        </w:rPr>
        <w:tab/>
      </w:r>
      <w:r>
        <w:rPr>
          <w:rFonts w:hint="eastAsia"/>
        </w:rPr>
        <w:fldChar w:fldCharType="end"/>
      </w:r>
      <w:r>
        <w:rPr>
          <w:rFonts w:hint="eastAsia"/>
        </w:rPr>
        <w:fldChar w:fldCharType="begin"/>
      </w:r>
      <w:r>
        <w:rPr>
          <w:rFonts w:hint="eastAsia"/>
        </w:rPr>
        <w:instrText xml:space="preserve">PageRef _Toc14943 \h </w:instrText>
      </w:r>
      <w:r>
        <w:rPr>
          <w:rFonts w:hint="eastAsia"/>
        </w:rPr>
        <w:fldChar w:fldCharType="separate"/>
      </w:r>
      <w:r>
        <w:rPr>
          <w:rFonts w:hint="eastAsia"/>
        </w:rPr>
        <w:t>13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"_Toc5098"</w:instrText>
      </w:r>
      <w:r>
        <w:rPr>
          <w:rFonts w:hint="eastAsia"/>
        </w:rPr>
        <w:fldChar w:fldCharType="separate"/>
      </w:r>
      <w:r>
        <w:rPr>
          <w:rFonts w:hint="eastAsia"/>
        </w:rPr>
        <w:t>（様式</w:t>
      </w:r>
      <w:r>
        <w:rPr>
          <w:rFonts w:hint="eastAsia"/>
        </w:rPr>
        <w:t>2-5</w:t>
      </w:r>
      <w:r>
        <w:rPr>
          <w:rFonts w:hint="eastAsia"/>
        </w:rPr>
        <w:t>）誓約書（入札参加グループ構成企業表）</w:t>
      </w:r>
      <w:r>
        <w:rPr>
          <w:rFonts w:hint="eastAsia"/>
        </w:rPr>
        <w:tab/>
      </w:r>
      <w:r>
        <w:rPr>
          <w:rFonts w:hint="eastAsia"/>
        </w:rPr>
        <w:fldChar w:fldCharType="end"/>
      </w:r>
      <w:r>
        <w:rPr>
          <w:rFonts w:hint="eastAsia"/>
        </w:rPr>
        <w:fldChar w:fldCharType="begin"/>
      </w:r>
      <w:r>
        <w:rPr>
          <w:rFonts w:hint="eastAsia"/>
        </w:rPr>
        <w:instrText xml:space="preserve">PageRef _Toc5098 \h </w:instrText>
      </w:r>
      <w:r>
        <w:rPr>
          <w:rFonts w:hint="eastAsia"/>
        </w:rPr>
        <w:fldChar w:fldCharType="separate"/>
      </w:r>
      <w:r>
        <w:rPr>
          <w:rFonts w:hint="eastAsia"/>
        </w:rPr>
        <w:t>14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"_Toc16488"</w:instrText>
      </w:r>
      <w:r>
        <w:rPr>
          <w:rFonts w:hint="eastAsia"/>
        </w:rPr>
        <w:fldChar w:fldCharType="separate"/>
      </w:r>
      <w:r>
        <w:rPr>
          <w:rFonts w:hint="eastAsia"/>
        </w:rPr>
        <w:t>（様式</w:t>
      </w:r>
      <w:r>
        <w:rPr>
          <w:rFonts w:hint="eastAsia"/>
        </w:rPr>
        <w:t>2-6</w:t>
      </w:r>
      <w:r>
        <w:rPr>
          <w:rFonts w:hint="eastAsia"/>
        </w:rPr>
        <w:t>）入札参加グループ構成企業連絡先一覧</w:t>
      </w:r>
      <w:r>
        <w:rPr>
          <w:rFonts w:hint="eastAsia"/>
        </w:rPr>
        <w:tab/>
      </w:r>
      <w:r>
        <w:rPr>
          <w:rFonts w:hint="eastAsia"/>
        </w:rPr>
        <w:fldChar w:fldCharType="end"/>
      </w:r>
      <w:r>
        <w:rPr>
          <w:rFonts w:hint="eastAsia"/>
        </w:rPr>
        <w:fldChar w:fldCharType="begin"/>
      </w:r>
      <w:r>
        <w:rPr>
          <w:rFonts w:hint="eastAsia"/>
        </w:rPr>
        <w:instrText xml:space="preserve">PageRef _Toc16488 \h </w:instrText>
      </w:r>
      <w:r>
        <w:rPr>
          <w:rFonts w:hint="eastAsia"/>
        </w:rPr>
        <w:fldChar w:fldCharType="separate"/>
      </w:r>
      <w:r>
        <w:rPr>
          <w:rFonts w:hint="eastAsia"/>
        </w:rPr>
        <w:t>15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"_Toc32351"</w:instrText>
      </w:r>
      <w:r>
        <w:rPr>
          <w:rFonts w:hint="eastAsia"/>
        </w:rPr>
        <w:fldChar w:fldCharType="separate"/>
      </w:r>
      <w:r>
        <w:rPr>
          <w:rFonts w:hint="eastAsia"/>
        </w:rPr>
        <w:t>（様式</w:t>
      </w:r>
      <w:r>
        <w:rPr>
          <w:rFonts w:hint="eastAsia"/>
        </w:rPr>
        <w:t>2-7</w:t>
      </w:r>
      <w:r>
        <w:rPr>
          <w:rFonts w:hint="eastAsia"/>
        </w:rPr>
        <w:t>）設計企業に関する資格</w:t>
      </w:r>
      <w:r>
        <w:rPr>
          <w:rFonts w:hint="eastAsia"/>
        </w:rPr>
        <w:tab/>
      </w:r>
      <w:r>
        <w:rPr>
          <w:rFonts w:hint="eastAsia"/>
        </w:rPr>
        <w:fldChar w:fldCharType="end"/>
      </w:r>
      <w:r>
        <w:rPr>
          <w:rFonts w:hint="eastAsia"/>
        </w:rPr>
        <w:fldChar w:fldCharType="begin"/>
      </w:r>
      <w:r>
        <w:rPr>
          <w:rFonts w:hint="eastAsia"/>
        </w:rPr>
        <w:instrText xml:space="preserve">PageRef _Toc32351 \h </w:instrText>
      </w:r>
      <w:r>
        <w:rPr>
          <w:rFonts w:hint="eastAsia"/>
        </w:rPr>
        <w:fldChar w:fldCharType="separate"/>
      </w:r>
      <w:r>
        <w:rPr>
          <w:rFonts w:hint="eastAsia"/>
        </w:rPr>
        <w:t>16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"_Toc4186"</w:instrText>
      </w:r>
      <w:r>
        <w:rPr>
          <w:rFonts w:hint="eastAsia"/>
        </w:rPr>
        <w:fldChar w:fldCharType="separate"/>
      </w:r>
      <w:r>
        <w:rPr>
          <w:rFonts w:hint="eastAsia"/>
        </w:rPr>
        <w:t>（様式</w:t>
      </w:r>
      <w:r>
        <w:rPr>
          <w:rFonts w:hint="eastAsia"/>
        </w:rPr>
        <w:t>2-8</w:t>
      </w:r>
      <w:r>
        <w:rPr>
          <w:rFonts w:hint="eastAsia"/>
        </w:rPr>
        <w:t>）工事監理企業に関する資格</w:t>
      </w:r>
      <w:r>
        <w:rPr>
          <w:rFonts w:hint="eastAsia"/>
        </w:rPr>
        <w:tab/>
      </w:r>
      <w:r>
        <w:rPr>
          <w:rFonts w:hint="eastAsia"/>
        </w:rPr>
        <w:fldChar w:fldCharType="end"/>
      </w:r>
      <w:r>
        <w:rPr>
          <w:rFonts w:hint="eastAsia"/>
        </w:rPr>
        <w:fldChar w:fldCharType="begin"/>
      </w:r>
      <w:r>
        <w:rPr>
          <w:rFonts w:hint="eastAsia"/>
        </w:rPr>
        <w:instrText xml:space="preserve">PageRef _Toc4186 \h </w:instrText>
      </w:r>
      <w:r>
        <w:rPr>
          <w:rFonts w:hint="eastAsia"/>
        </w:rPr>
        <w:fldChar w:fldCharType="separate"/>
      </w:r>
      <w:r>
        <w:rPr>
          <w:rFonts w:hint="eastAsia"/>
        </w:rPr>
        <w:t>17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"_Toc29749"</w:instrText>
      </w:r>
      <w:r>
        <w:rPr>
          <w:rFonts w:hint="eastAsia"/>
        </w:rPr>
        <w:fldChar w:fldCharType="separate"/>
      </w:r>
      <w:r>
        <w:rPr>
          <w:rFonts w:hint="eastAsia"/>
        </w:rPr>
        <w:t>（様式</w:t>
      </w:r>
      <w:r>
        <w:rPr>
          <w:rFonts w:hint="eastAsia"/>
        </w:rPr>
        <w:t>2-9</w:t>
      </w:r>
      <w:r>
        <w:rPr>
          <w:rFonts w:hint="eastAsia"/>
        </w:rPr>
        <w:t>）建設企業に関する資格</w:t>
      </w:r>
      <w:r>
        <w:rPr>
          <w:rFonts w:hint="eastAsia"/>
        </w:rPr>
        <w:tab/>
      </w:r>
      <w:r>
        <w:rPr>
          <w:rFonts w:hint="eastAsia"/>
        </w:rPr>
        <w:fldChar w:fldCharType="end"/>
      </w:r>
      <w:r>
        <w:rPr>
          <w:rFonts w:hint="eastAsia"/>
        </w:rPr>
        <w:fldChar w:fldCharType="begin"/>
      </w:r>
      <w:r>
        <w:rPr>
          <w:rFonts w:hint="eastAsia"/>
        </w:rPr>
        <w:instrText xml:space="preserve">PageRef _Toc29749 \h </w:instrText>
      </w:r>
      <w:r>
        <w:rPr>
          <w:rFonts w:hint="eastAsia"/>
        </w:rPr>
        <w:fldChar w:fldCharType="separate"/>
      </w:r>
      <w:r>
        <w:rPr>
          <w:rFonts w:hint="eastAsia"/>
        </w:rPr>
        <w:t>18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"_Toc17131"</w:instrText>
      </w:r>
      <w:r>
        <w:rPr>
          <w:rFonts w:hint="eastAsia"/>
        </w:rPr>
        <w:fldChar w:fldCharType="separate"/>
      </w:r>
      <w:r>
        <w:rPr>
          <w:rFonts w:hint="eastAsia"/>
        </w:rPr>
        <w:t>（様式</w:t>
      </w:r>
      <w:r>
        <w:rPr>
          <w:rFonts w:hint="eastAsia"/>
        </w:rPr>
        <w:t>2-10</w:t>
      </w:r>
      <w:r>
        <w:rPr>
          <w:rFonts w:hint="eastAsia"/>
        </w:rPr>
        <w:t>）水泳・水遊場等運営管理企業に関する資格</w:t>
      </w:r>
      <w:r>
        <w:rPr>
          <w:rFonts w:hint="eastAsia"/>
        </w:rPr>
        <w:tab/>
      </w:r>
      <w:r>
        <w:rPr>
          <w:rFonts w:hint="eastAsia"/>
        </w:rPr>
        <w:fldChar w:fldCharType="end"/>
      </w:r>
      <w:r>
        <w:rPr>
          <w:rFonts w:hint="eastAsia"/>
        </w:rPr>
        <w:fldChar w:fldCharType="begin"/>
      </w:r>
      <w:r>
        <w:rPr>
          <w:rFonts w:hint="eastAsia"/>
        </w:rPr>
        <w:instrText xml:space="preserve">PageRef _Toc17131 \h </w:instrText>
      </w:r>
      <w:r>
        <w:rPr>
          <w:rFonts w:hint="eastAsia"/>
        </w:rPr>
        <w:fldChar w:fldCharType="separate"/>
      </w:r>
      <w:r>
        <w:rPr>
          <w:rFonts w:hint="eastAsia"/>
        </w:rPr>
        <w:t>19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"_Toc20712"</w:instrText>
      </w:r>
      <w:r>
        <w:rPr>
          <w:rFonts w:hint="eastAsia"/>
        </w:rPr>
        <w:fldChar w:fldCharType="separate"/>
      </w:r>
      <w:r>
        <w:rPr>
          <w:rFonts w:hint="eastAsia"/>
        </w:rPr>
        <w:t>（様式</w:t>
      </w:r>
      <w:r>
        <w:rPr>
          <w:rFonts w:hint="eastAsia"/>
        </w:rPr>
        <w:t>2-11</w:t>
      </w:r>
      <w:r>
        <w:rPr>
          <w:rFonts w:hint="eastAsia"/>
        </w:rPr>
        <w:t>）賑わい施設運営管理企業に関する資格</w:t>
      </w:r>
      <w:r>
        <w:rPr>
          <w:rFonts w:hint="eastAsia"/>
        </w:rPr>
        <w:tab/>
      </w:r>
      <w:r>
        <w:rPr>
          <w:rFonts w:hint="eastAsia"/>
        </w:rPr>
        <w:fldChar w:fldCharType="end"/>
      </w:r>
      <w:r>
        <w:rPr>
          <w:rFonts w:hint="eastAsia"/>
        </w:rPr>
        <w:fldChar w:fldCharType="begin"/>
      </w:r>
      <w:r>
        <w:rPr>
          <w:rFonts w:hint="eastAsia"/>
        </w:rPr>
        <w:instrText xml:space="preserve">PageRef _Toc20712 \h </w:instrText>
      </w:r>
      <w:r>
        <w:rPr>
          <w:rFonts w:hint="eastAsia"/>
        </w:rPr>
        <w:fldChar w:fldCharType="separate"/>
      </w:r>
      <w:r>
        <w:rPr>
          <w:rFonts w:hint="eastAsia"/>
        </w:rPr>
        <w:t>20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"_Toc15810"</w:instrText>
      </w:r>
      <w:r>
        <w:rPr>
          <w:rFonts w:hint="eastAsia"/>
        </w:rPr>
        <w:fldChar w:fldCharType="separate"/>
      </w:r>
      <w:r>
        <w:rPr>
          <w:rFonts w:hint="eastAsia"/>
        </w:rPr>
        <w:t>（様式</w:t>
      </w:r>
      <w:r>
        <w:rPr>
          <w:rFonts w:hint="eastAsia"/>
        </w:rPr>
        <w:t>3</w:t>
      </w:r>
      <w:r>
        <w:rPr>
          <w:rFonts w:hint="eastAsia"/>
        </w:rPr>
        <w:t>）入札受付番号請求書</w:t>
      </w:r>
      <w:r>
        <w:rPr>
          <w:rFonts w:hint="eastAsia"/>
        </w:rPr>
        <w:tab/>
      </w:r>
      <w:r>
        <w:rPr>
          <w:rFonts w:hint="eastAsia"/>
        </w:rPr>
        <w:fldChar w:fldCharType="end"/>
      </w:r>
      <w:r>
        <w:rPr>
          <w:rFonts w:hint="eastAsia"/>
        </w:rPr>
        <w:fldChar w:fldCharType="begin"/>
      </w:r>
      <w:r>
        <w:rPr>
          <w:rFonts w:hint="eastAsia"/>
        </w:rPr>
        <w:instrText xml:space="preserve">PageRef _Toc15810 \h </w:instrText>
      </w:r>
      <w:r>
        <w:rPr>
          <w:rFonts w:hint="eastAsia"/>
        </w:rPr>
        <w:fldChar w:fldCharType="separate"/>
      </w:r>
      <w:r>
        <w:rPr>
          <w:rFonts w:hint="eastAsia"/>
        </w:rPr>
        <w:t>21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"_Toc25394"</w:instrText>
      </w:r>
      <w:r>
        <w:rPr>
          <w:rFonts w:hint="eastAsia"/>
        </w:rPr>
        <w:fldChar w:fldCharType="separate"/>
      </w:r>
      <w:r>
        <w:rPr>
          <w:rFonts w:hint="eastAsia"/>
        </w:rPr>
        <w:t>（様式</w:t>
      </w:r>
      <w:r>
        <w:rPr>
          <w:rFonts w:hint="eastAsia"/>
        </w:rPr>
        <w:t>4</w:t>
      </w:r>
      <w:r>
        <w:rPr>
          <w:rFonts w:hint="eastAsia"/>
        </w:rPr>
        <w:t>）開札立会参加申込書</w:t>
      </w:r>
      <w:r>
        <w:rPr>
          <w:rFonts w:hint="eastAsia"/>
        </w:rPr>
        <w:tab/>
      </w:r>
      <w:r>
        <w:rPr>
          <w:rFonts w:hint="eastAsia"/>
        </w:rPr>
        <w:fldChar w:fldCharType="end"/>
      </w:r>
      <w:r>
        <w:rPr>
          <w:rFonts w:hint="eastAsia"/>
        </w:rPr>
        <w:fldChar w:fldCharType="begin"/>
      </w:r>
      <w:r>
        <w:rPr>
          <w:rFonts w:hint="eastAsia"/>
        </w:rPr>
        <w:instrText xml:space="preserve">PageRef _Toc25394 \h </w:instrText>
      </w:r>
      <w:r>
        <w:rPr>
          <w:rFonts w:hint="eastAsia"/>
        </w:rPr>
        <w:fldChar w:fldCharType="separate"/>
      </w:r>
      <w:r>
        <w:rPr>
          <w:rFonts w:hint="eastAsia"/>
        </w:rPr>
        <w:t>22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"_Toc23964"</w:instrText>
      </w:r>
      <w:r>
        <w:rPr>
          <w:rFonts w:hint="eastAsia"/>
        </w:rPr>
        <w:fldChar w:fldCharType="separate"/>
      </w:r>
      <w:r>
        <w:rPr>
          <w:rFonts w:hint="eastAsia"/>
        </w:rPr>
        <w:t>（様式</w:t>
      </w:r>
      <w:r>
        <w:rPr>
          <w:rFonts w:hint="eastAsia"/>
        </w:rPr>
        <w:t>5-1</w:t>
      </w:r>
      <w:r>
        <w:rPr>
          <w:rFonts w:hint="eastAsia"/>
        </w:rPr>
        <w:t>）入札書</w:t>
      </w:r>
      <w:r>
        <w:rPr>
          <w:rFonts w:hint="eastAsia"/>
        </w:rPr>
        <w:tab/>
      </w:r>
      <w:r>
        <w:rPr>
          <w:rFonts w:hint="eastAsia"/>
        </w:rPr>
        <w:fldChar w:fldCharType="end"/>
      </w:r>
      <w:r>
        <w:rPr>
          <w:rFonts w:hint="eastAsia"/>
        </w:rPr>
        <w:fldChar w:fldCharType="begin"/>
      </w:r>
      <w:r>
        <w:rPr>
          <w:rFonts w:hint="eastAsia"/>
        </w:rPr>
        <w:instrText xml:space="preserve">PageRef _Toc23964 \h </w:instrText>
      </w:r>
      <w:r>
        <w:rPr>
          <w:rFonts w:hint="eastAsia"/>
        </w:rPr>
        <w:fldChar w:fldCharType="separate"/>
      </w:r>
      <w:r>
        <w:rPr>
          <w:rFonts w:hint="eastAsia"/>
        </w:rPr>
        <w:t>23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"_Toc25113"</w:instrText>
      </w:r>
      <w:r>
        <w:rPr>
          <w:rFonts w:hint="eastAsia"/>
        </w:rPr>
        <w:fldChar w:fldCharType="separate"/>
      </w:r>
      <w:r>
        <w:rPr>
          <w:rFonts w:hint="eastAsia"/>
        </w:rPr>
        <w:t>（様式</w:t>
      </w:r>
      <w:r>
        <w:rPr>
          <w:rFonts w:hint="eastAsia"/>
        </w:rPr>
        <w:t>5-2</w:t>
      </w:r>
      <w:r>
        <w:rPr>
          <w:rFonts w:hint="eastAsia"/>
        </w:rPr>
        <w:t>）入札価格内訳書</w:t>
      </w:r>
      <w:r>
        <w:rPr>
          <w:rFonts w:hint="eastAsia"/>
        </w:rPr>
        <w:tab/>
      </w:r>
      <w:r>
        <w:rPr>
          <w:rFonts w:hint="eastAsia"/>
        </w:rPr>
        <w:fldChar w:fldCharType="end"/>
      </w:r>
      <w:r>
        <w:rPr>
          <w:rFonts w:hint="eastAsia"/>
        </w:rPr>
        <w:fldChar w:fldCharType="begin"/>
      </w:r>
      <w:r>
        <w:rPr>
          <w:rFonts w:hint="eastAsia"/>
        </w:rPr>
        <w:instrText xml:space="preserve">PageRef _Toc25113 \h </w:instrText>
      </w:r>
      <w:r>
        <w:rPr>
          <w:rFonts w:hint="eastAsia"/>
        </w:rPr>
        <w:fldChar w:fldCharType="separate"/>
      </w:r>
      <w:r>
        <w:rPr>
          <w:rFonts w:hint="eastAsia"/>
        </w:rPr>
        <w:t>24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"_Toc7585"</w:instrText>
      </w:r>
      <w:r>
        <w:rPr>
          <w:rFonts w:hint="eastAsia"/>
        </w:rPr>
        <w:fldChar w:fldCharType="separate"/>
      </w:r>
      <w:r>
        <w:rPr>
          <w:rFonts w:hint="eastAsia"/>
        </w:rPr>
        <w:t>（様式</w:t>
      </w:r>
      <w:r>
        <w:rPr>
          <w:rFonts w:hint="eastAsia"/>
        </w:rPr>
        <w:t>5-3</w:t>
      </w:r>
      <w:r>
        <w:rPr>
          <w:rFonts w:hint="eastAsia"/>
        </w:rPr>
        <w:t>）収支構造図</w:t>
      </w:r>
      <w:r>
        <w:rPr>
          <w:rFonts w:hint="eastAsia"/>
        </w:rPr>
        <w:tab/>
      </w:r>
      <w:r>
        <w:rPr>
          <w:rFonts w:hint="eastAsia"/>
        </w:rPr>
        <w:fldChar w:fldCharType="end"/>
      </w:r>
      <w:r>
        <w:rPr>
          <w:rFonts w:hint="eastAsia"/>
        </w:rPr>
        <w:fldChar w:fldCharType="begin"/>
      </w:r>
      <w:r>
        <w:rPr>
          <w:rFonts w:hint="eastAsia"/>
        </w:rPr>
        <w:instrText xml:space="preserve">PageRef _Toc7585 \h </w:instrText>
      </w:r>
      <w:r>
        <w:rPr>
          <w:rFonts w:hint="eastAsia"/>
        </w:rPr>
        <w:fldChar w:fldCharType="separate"/>
      </w:r>
      <w:r>
        <w:rPr>
          <w:rFonts w:hint="eastAsia"/>
        </w:rPr>
        <w:t>25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"_Toc25470"</w:instrText>
      </w:r>
      <w:r>
        <w:rPr>
          <w:rFonts w:hint="eastAsia"/>
        </w:rPr>
        <w:fldChar w:fldCharType="separate"/>
      </w:r>
      <w:r>
        <w:rPr>
          <w:rFonts w:hint="eastAsia"/>
        </w:rPr>
        <w:t>（様式</w:t>
      </w:r>
      <w:r>
        <w:rPr>
          <w:rFonts w:hint="eastAsia"/>
        </w:rPr>
        <w:t>6-1</w:t>
      </w:r>
      <w:r>
        <w:rPr>
          <w:rFonts w:hint="eastAsia"/>
        </w:rPr>
        <w:t>）事業提案書（表紙）</w:t>
      </w:r>
      <w:r>
        <w:rPr>
          <w:rFonts w:hint="eastAsia"/>
        </w:rPr>
        <w:tab/>
      </w:r>
      <w:r>
        <w:rPr>
          <w:rFonts w:hint="eastAsia"/>
        </w:rPr>
        <w:fldChar w:fldCharType="end"/>
      </w:r>
      <w:r>
        <w:rPr>
          <w:rFonts w:hint="eastAsia"/>
        </w:rPr>
        <w:fldChar w:fldCharType="begin"/>
      </w:r>
      <w:r>
        <w:rPr>
          <w:rFonts w:hint="eastAsia"/>
        </w:rPr>
        <w:instrText xml:space="preserve">PageRef _Toc25470 \h </w:instrText>
      </w:r>
      <w:r>
        <w:rPr>
          <w:rFonts w:hint="eastAsia"/>
        </w:rPr>
        <w:fldChar w:fldCharType="separate"/>
      </w:r>
      <w:r>
        <w:rPr>
          <w:rFonts w:hint="eastAsia"/>
        </w:rPr>
        <w:t>26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"_Toc28216"</w:instrText>
      </w:r>
      <w:r>
        <w:rPr>
          <w:rFonts w:hint="eastAsia"/>
        </w:rPr>
        <w:fldChar w:fldCharType="separate"/>
      </w:r>
      <w:r>
        <w:rPr>
          <w:rFonts w:hint="eastAsia"/>
        </w:rPr>
        <w:t>（様式</w:t>
      </w:r>
      <w:r>
        <w:rPr>
          <w:rFonts w:hint="eastAsia"/>
        </w:rPr>
        <w:t>6-2</w:t>
      </w:r>
      <w:r>
        <w:rPr>
          <w:rFonts w:hint="eastAsia"/>
        </w:rPr>
        <w:t>）事業提案書提出書</w:t>
      </w:r>
      <w:r>
        <w:rPr>
          <w:rFonts w:hint="eastAsia"/>
        </w:rPr>
        <w:tab/>
      </w:r>
      <w:r>
        <w:rPr>
          <w:rFonts w:hint="eastAsia"/>
        </w:rPr>
        <w:fldChar w:fldCharType="end"/>
      </w:r>
      <w:r>
        <w:rPr>
          <w:rFonts w:hint="eastAsia"/>
        </w:rPr>
        <w:fldChar w:fldCharType="begin"/>
      </w:r>
      <w:r>
        <w:rPr>
          <w:rFonts w:hint="eastAsia"/>
        </w:rPr>
        <w:instrText xml:space="preserve">PageRef _Toc28216 \h </w:instrText>
      </w:r>
      <w:r>
        <w:rPr>
          <w:rFonts w:hint="eastAsia"/>
        </w:rPr>
        <w:fldChar w:fldCharType="separate"/>
      </w:r>
      <w:r>
        <w:rPr>
          <w:rFonts w:hint="eastAsia"/>
        </w:rPr>
        <w:t>27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"_Toc10254"</w:instrText>
      </w:r>
      <w:r>
        <w:rPr>
          <w:rFonts w:hint="eastAsia"/>
        </w:rPr>
        <w:fldChar w:fldCharType="separate"/>
      </w:r>
      <w:r>
        <w:rPr>
          <w:rFonts w:hint="eastAsia"/>
        </w:rPr>
        <w:t>（様式</w:t>
      </w:r>
      <w:r>
        <w:rPr>
          <w:rFonts w:hint="eastAsia"/>
        </w:rPr>
        <w:t>6-3</w:t>
      </w:r>
      <w:r>
        <w:rPr>
          <w:rFonts w:hint="eastAsia"/>
        </w:rPr>
        <w:t>）要求水準等に関する確認書</w:t>
      </w:r>
      <w:r>
        <w:rPr>
          <w:rFonts w:hint="eastAsia"/>
        </w:rPr>
        <w:tab/>
      </w:r>
      <w:r>
        <w:rPr>
          <w:rFonts w:hint="eastAsia"/>
        </w:rPr>
        <w:fldChar w:fldCharType="end"/>
      </w:r>
      <w:r>
        <w:rPr>
          <w:rFonts w:hint="eastAsia"/>
        </w:rPr>
        <w:fldChar w:fldCharType="begin"/>
      </w:r>
      <w:r>
        <w:rPr>
          <w:rFonts w:hint="eastAsia"/>
        </w:rPr>
        <w:instrText xml:space="preserve">PageRef _Toc10254 \h </w:instrText>
      </w:r>
      <w:r>
        <w:rPr>
          <w:rFonts w:hint="eastAsia"/>
        </w:rPr>
        <w:fldChar w:fldCharType="separate"/>
      </w:r>
      <w:r>
        <w:rPr>
          <w:rFonts w:hint="eastAsia"/>
        </w:rPr>
        <w:t>28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"_Toc24498"</w:instrText>
      </w:r>
      <w:r>
        <w:rPr>
          <w:rFonts w:hint="eastAsia"/>
        </w:rPr>
        <w:fldChar w:fldCharType="separate"/>
      </w:r>
      <w:r>
        <w:rPr>
          <w:rFonts w:hint="eastAsia"/>
        </w:rPr>
        <w:t>（様式</w:t>
      </w:r>
      <w:r>
        <w:rPr>
          <w:rFonts w:hint="eastAsia"/>
        </w:rPr>
        <w:t>7-1</w:t>
      </w:r>
      <w:r>
        <w:rPr>
          <w:rFonts w:hint="eastAsia"/>
        </w:rPr>
        <w:t>）自己資本比率の状況</w:t>
      </w:r>
      <w:r>
        <w:rPr>
          <w:rFonts w:hint="eastAsia"/>
        </w:rPr>
        <w:tab/>
      </w:r>
      <w:r>
        <w:rPr>
          <w:rFonts w:hint="eastAsia"/>
        </w:rPr>
        <w:fldChar w:fldCharType="end"/>
      </w:r>
      <w:r>
        <w:rPr>
          <w:rFonts w:hint="eastAsia"/>
        </w:rPr>
        <w:fldChar w:fldCharType="begin"/>
      </w:r>
      <w:r>
        <w:rPr>
          <w:rFonts w:hint="eastAsia"/>
        </w:rPr>
        <w:instrText xml:space="preserve">PageRef _Toc24498 \h </w:instrText>
      </w:r>
      <w:r>
        <w:rPr>
          <w:rFonts w:hint="eastAsia"/>
        </w:rPr>
        <w:fldChar w:fldCharType="separate"/>
      </w:r>
      <w:r>
        <w:rPr>
          <w:rFonts w:hint="eastAsia"/>
        </w:rPr>
        <w:t>29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"_Toc28607"</w:instrText>
      </w:r>
      <w:r>
        <w:rPr>
          <w:rFonts w:hint="eastAsia"/>
        </w:rPr>
        <w:fldChar w:fldCharType="separate"/>
      </w:r>
      <w:r>
        <w:rPr>
          <w:rFonts w:hint="eastAsia"/>
        </w:rPr>
        <w:t>（様式</w:t>
      </w:r>
      <w:r>
        <w:rPr>
          <w:rFonts w:hint="eastAsia"/>
        </w:rPr>
        <w:t>7-2</w:t>
      </w:r>
      <w:r>
        <w:rPr>
          <w:rFonts w:hint="eastAsia"/>
        </w:rPr>
        <w:t>）流動比率の状況</w:t>
      </w:r>
      <w:r>
        <w:rPr>
          <w:rFonts w:hint="eastAsia"/>
        </w:rPr>
        <w:tab/>
      </w:r>
      <w:r>
        <w:rPr>
          <w:rFonts w:hint="eastAsia"/>
        </w:rPr>
        <w:fldChar w:fldCharType="end"/>
      </w:r>
      <w:r>
        <w:rPr>
          <w:rFonts w:hint="eastAsia"/>
        </w:rPr>
        <w:fldChar w:fldCharType="begin"/>
      </w:r>
      <w:r>
        <w:rPr>
          <w:rFonts w:hint="eastAsia"/>
        </w:rPr>
        <w:instrText xml:space="preserve">PageRef _Toc28607 \h </w:instrText>
      </w:r>
      <w:r>
        <w:rPr>
          <w:rFonts w:hint="eastAsia"/>
        </w:rPr>
        <w:fldChar w:fldCharType="separate"/>
      </w:r>
      <w:r>
        <w:rPr>
          <w:rFonts w:hint="eastAsia"/>
        </w:rPr>
        <w:t>30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"_Toc10070"</w:instrText>
      </w:r>
      <w:r>
        <w:rPr>
          <w:rFonts w:hint="eastAsia"/>
        </w:rPr>
        <w:fldChar w:fldCharType="separate"/>
      </w:r>
      <w:r>
        <w:rPr>
          <w:rFonts w:hint="eastAsia"/>
        </w:rPr>
        <w:t>（様式</w:t>
      </w:r>
      <w:r>
        <w:rPr>
          <w:rFonts w:hint="eastAsia"/>
        </w:rPr>
        <w:t>7-3</w:t>
      </w:r>
      <w:r>
        <w:rPr>
          <w:rFonts w:hint="eastAsia"/>
        </w:rPr>
        <w:t>）経常利益の状況</w:t>
      </w:r>
      <w:r>
        <w:rPr>
          <w:rFonts w:hint="eastAsia"/>
        </w:rPr>
        <w:tab/>
      </w:r>
      <w:r>
        <w:rPr>
          <w:rFonts w:hint="eastAsia"/>
        </w:rPr>
        <w:fldChar w:fldCharType="end"/>
      </w:r>
      <w:r>
        <w:rPr>
          <w:rFonts w:hint="eastAsia"/>
        </w:rPr>
        <w:fldChar w:fldCharType="begin"/>
      </w:r>
      <w:r>
        <w:rPr>
          <w:rFonts w:hint="eastAsia"/>
        </w:rPr>
        <w:instrText xml:space="preserve">PageRef _Toc10070 \h </w:instrText>
      </w:r>
      <w:r>
        <w:rPr>
          <w:rFonts w:hint="eastAsia"/>
        </w:rPr>
        <w:fldChar w:fldCharType="separate"/>
      </w:r>
      <w:r>
        <w:rPr>
          <w:rFonts w:hint="eastAsia"/>
        </w:rPr>
        <w:t>31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"_Toc25417"</w:instrText>
      </w:r>
      <w:r>
        <w:rPr>
          <w:rFonts w:hint="eastAsia"/>
        </w:rPr>
        <w:fldChar w:fldCharType="separate"/>
      </w:r>
      <w:r>
        <w:rPr>
          <w:rFonts w:hint="eastAsia"/>
        </w:rPr>
        <w:t>（様式</w:t>
      </w:r>
      <w:r>
        <w:rPr>
          <w:rFonts w:hint="eastAsia"/>
        </w:rPr>
        <w:t>7-4</w:t>
      </w:r>
      <w:r>
        <w:rPr>
          <w:rFonts w:hint="eastAsia"/>
        </w:rPr>
        <w:t>）過去３年の決算状況（赤字の有無）</w:t>
      </w:r>
      <w:r>
        <w:rPr>
          <w:rFonts w:hint="eastAsia"/>
        </w:rPr>
        <w:tab/>
      </w:r>
      <w:r>
        <w:rPr>
          <w:rFonts w:hint="eastAsia"/>
        </w:rPr>
        <w:fldChar w:fldCharType="end"/>
      </w:r>
      <w:r>
        <w:rPr>
          <w:rFonts w:hint="eastAsia"/>
        </w:rPr>
        <w:fldChar w:fldCharType="begin"/>
      </w:r>
      <w:r>
        <w:rPr>
          <w:rFonts w:hint="eastAsia"/>
        </w:rPr>
        <w:instrText xml:space="preserve">PageRef _Toc25417 \h </w:instrText>
      </w:r>
      <w:r>
        <w:rPr>
          <w:rFonts w:hint="eastAsia"/>
        </w:rPr>
        <w:fldChar w:fldCharType="separate"/>
      </w:r>
      <w:r>
        <w:rPr>
          <w:rFonts w:hint="eastAsia"/>
        </w:rPr>
        <w:t>32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"_Toc31101"</w:instrText>
      </w:r>
      <w:r>
        <w:rPr>
          <w:rFonts w:hint="eastAsia"/>
        </w:rPr>
        <w:fldChar w:fldCharType="separate"/>
      </w:r>
      <w:r>
        <w:rPr>
          <w:rFonts w:hint="eastAsia"/>
        </w:rPr>
        <w:t>（様式</w:t>
      </w:r>
      <w:r>
        <w:rPr>
          <w:rFonts w:hint="eastAsia"/>
        </w:rPr>
        <w:t>7-5</w:t>
      </w:r>
      <w:r>
        <w:rPr>
          <w:rFonts w:hint="eastAsia"/>
        </w:rPr>
        <w:t>）キャッシュフローの状況</w:t>
      </w:r>
      <w:r>
        <w:rPr>
          <w:rFonts w:hint="eastAsia"/>
        </w:rPr>
        <w:tab/>
      </w:r>
      <w:r>
        <w:rPr>
          <w:rFonts w:hint="eastAsia"/>
        </w:rPr>
        <w:fldChar w:fldCharType="end"/>
      </w:r>
      <w:r>
        <w:rPr>
          <w:rFonts w:hint="eastAsia"/>
        </w:rPr>
        <w:fldChar w:fldCharType="begin"/>
      </w:r>
      <w:r>
        <w:rPr>
          <w:rFonts w:hint="eastAsia"/>
        </w:rPr>
        <w:instrText xml:space="preserve">PageRef _Toc31101 \h </w:instrText>
      </w:r>
      <w:r>
        <w:rPr>
          <w:rFonts w:hint="eastAsia"/>
        </w:rPr>
        <w:fldChar w:fldCharType="separate"/>
      </w:r>
      <w:r>
        <w:rPr>
          <w:rFonts w:hint="eastAsia"/>
        </w:rPr>
        <w:t>33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"_Toc16941"</w:instrText>
      </w:r>
      <w:r>
        <w:rPr>
          <w:rFonts w:hint="eastAsia"/>
        </w:rPr>
        <w:fldChar w:fldCharType="separate"/>
      </w:r>
      <w:r>
        <w:rPr>
          <w:rFonts w:hint="eastAsia"/>
        </w:rPr>
        <w:t>（様式</w:t>
      </w:r>
      <w:r>
        <w:rPr>
          <w:rFonts w:hint="eastAsia"/>
        </w:rPr>
        <w:t>7-6</w:t>
      </w:r>
      <w:r>
        <w:rPr>
          <w:rFonts w:hint="eastAsia"/>
        </w:rPr>
        <w:t>）品質ＩＳＯ認証（９００１等）の取得状況</w:t>
      </w:r>
      <w:r>
        <w:rPr>
          <w:rFonts w:hint="eastAsia"/>
        </w:rPr>
        <w:tab/>
      </w:r>
      <w:r>
        <w:rPr>
          <w:rFonts w:hint="eastAsia"/>
        </w:rPr>
        <w:fldChar w:fldCharType="end"/>
      </w:r>
      <w:r>
        <w:rPr>
          <w:rFonts w:hint="eastAsia"/>
        </w:rPr>
        <w:fldChar w:fldCharType="begin"/>
      </w:r>
      <w:r>
        <w:rPr>
          <w:rFonts w:hint="eastAsia"/>
        </w:rPr>
        <w:instrText xml:space="preserve">PageRef _Toc16941 \h </w:instrText>
      </w:r>
      <w:r>
        <w:rPr>
          <w:rFonts w:hint="eastAsia"/>
        </w:rPr>
        <w:fldChar w:fldCharType="separate"/>
      </w:r>
      <w:r>
        <w:rPr>
          <w:rFonts w:hint="eastAsia"/>
        </w:rPr>
        <w:t>34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"_Toc18916"</w:instrText>
      </w:r>
      <w:r>
        <w:rPr>
          <w:rFonts w:hint="eastAsia"/>
        </w:rPr>
        <w:fldChar w:fldCharType="separate"/>
      </w:r>
      <w:r>
        <w:rPr>
          <w:rFonts w:hint="eastAsia"/>
        </w:rPr>
        <w:t>（様式</w:t>
      </w:r>
      <w:r>
        <w:rPr>
          <w:rFonts w:hint="eastAsia"/>
        </w:rPr>
        <w:t>7-7</w:t>
      </w:r>
      <w:r>
        <w:rPr>
          <w:rFonts w:hint="eastAsia"/>
        </w:rPr>
        <w:t>）障害者雇用率</w:t>
      </w:r>
      <w:r>
        <w:rPr>
          <w:rFonts w:hint="eastAsia"/>
        </w:rPr>
        <w:tab/>
      </w:r>
      <w:r>
        <w:rPr>
          <w:rFonts w:hint="eastAsia"/>
        </w:rPr>
        <w:fldChar w:fldCharType="end"/>
      </w:r>
      <w:r>
        <w:rPr>
          <w:rFonts w:hint="eastAsia"/>
        </w:rPr>
        <w:fldChar w:fldCharType="begin"/>
      </w:r>
      <w:r>
        <w:rPr>
          <w:rFonts w:hint="eastAsia"/>
        </w:rPr>
        <w:instrText xml:space="preserve">PageRef _Toc18916 \h </w:instrText>
      </w:r>
      <w:r>
        <w:rPr>
          <w:rFonts w:hint="eastAsia"/>
        </w:rPr>
        <w:fldChar w:fldCharType="separate"/>
      </w:r>
      <w:r>
        <w:rPr>
          <w:rFonts w:hint="eastAsia"/>
        </w:rPr>
        <w:t>35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"_Toc16982"</w:instrText>
      </w:r>
      <w:r>
        <w:rPr>
          <w:rFonts w:hint="eastAsia"/>
        </w:rPr>
        <w:fldChar w:fldCharType="separate"/>
      </w:r>
      <w:r>
        <w:rPr>
          <w:rFonts w:hint="eastAsia"/>
        </w:rPr>
        <w:t>（様式</w:t>
      </w:r>
      <w:r>
        <w:rPr>
          <w:rFonts w:hint="eastAsia"/>
        </w:rPr>
        <w:t>7-8</w:t>
      </w:r>
      <w:r>
        <w:rPr>
          <w:rFonts w:hint="eastAsia"/>
        </w:rPr>
        <w:t>）企業の業務実績</w:t>
      </w:r>
      <w:r>
        <w:rPr>
          <w:rFonts w:hint="eastAsia"/>
        </w:rPr>
        <w:tab/>
      </w:r>
      <w:r>
        <w:rPr>
          <w:rFonts w:hint="eastAsia"/>
        </w:rPr>
        <w:fldChar w:fldCharType="end"/>
      </w:r>
      <w:r>
        <w:rPr>
          <w:rFonts w:hint="eastAsia"/>
        </w:rPr>
        <w:fldChar w:fldCharType="begin"/>
      </w:r>
      <w:r>
        <w:rPr>
          <w:rFonts w:hint="eastAsia"/>
        </w:rPr>
        <w:instrText xml:space="preserve">PageRef _Toc16982 \h </w:instrText>
      </w:r>
      <w:r>
        <w:rPr>
          <w:rFonts w:hint="eastAsia"/>
        </w:rPr>
        <w:fldChar w:fldCharType="separate"/>
      </w:r>
      <w:r>
        <w:rPr>
          <w:rFonts w:hint="eastAsia"/>
        </w:rPr>
        <w:t>36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"_Toc19309"</w:instrText>
      </w:r>
      <w:r>
        <w:rPr>
          <w:rFonts w:hint="eastAsia"/>
        </w:rPr>
        <w:fldChar w:fldCharType="separate"/>
      </w:r>
      <w:r>
        <w:rPr>
          <w:rFonts w:hint="eastAsia"/>
        </w:rPr>
        <w:t>（様式</w:t>
      </w:r>
      <w:r>
        <w:rPr>
          <w:rFonts w:hint="eastAsia"/>
        </w:rPr>
        <w:t>7-9</w:t>
      </w:r>
      <w:r>
        <w:rPr>
          <w:rFonts w:hint="eastAsia"/>
        </w:rPr>
        <w:t>）配置予定責任者の業務実績</w:t>
      </w:r>
      <w:r>
        <w:rPr>
          <w:rFonts w:hint="eastAsia"/>
        </w:rPr>
        <w:tab/>
      </w:r>
      <w:r>
        <w:rPr>
          <w:rFonts w:hint="eastAsia"/>
        </w:rPr>
        <w:fldChar w:fldCharType="end"/>
      </w:r>
      <w:r>
        <w:rPr>
          <w:rFonts w:hint="eastAsia"/>
        </w:rPr>
        <w:fldChar w:fldCharType="begin"/>
      </w:r>
      <w:r>
        <w:rPr>
          <w:rFonts w:hint="eastAsia"/>
        </w:rPr>
        <w:instrText xml:space="preserve">PageRef _Toc19309 \h </w:instrText>
      </w:r>
      <w:r>
        <w:rPr>
          <w:rFonts w:hint="eastAsia"/>
        </w:rPr>
        <w:fldChar w:fldCharType="separate"/>
      </w:r>
      <w:r>
        <w:rPr>
          <w:rFonts w:hint="eastAsia"/>
        </w:rPr>
        <w:t>37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"_Toc13650"</w:instrText>
      </w:r>
      <w:r>
        <w:rPr>
          <w:rFonts w:hint="eastAsia"/>
        </w:rPr>
        <w:fldChar w:fldCharType="separate"/>
      </w:r>
      <w:r>
        <w:rPr>
          <w:rFonts w:hint="eastAsia"/>
        </w:rPr>
        <w:t>（様式</w:t>
      </w:r>
      <w:r>
        <w:rPr>
          <w:rFonts w:hint="eastAsia"/>
        </w:rPr>
        <w:t>7-10</w:t>
      </w:r>
      <w:r>
        <w:rPr>
          <w:rFonts w:hint="eastAsia"/>
        </w:rPr>
        <w:t>）施設整備に係る配置予定従事者の業務内容に関する専門知識等</w:t>
      </w:r>
      <w:r>
        <w:rPr>
          <w:rFonts w:hint="eastAsia"/>
        </w:rPr>
        <w:tab/>
      </w:r>
      <w:r>
        <w:rPr>
          <w:rFonts w:hint="eastAsia"/>
        </w:rPr>
        <w:fldChar w:fldCharType="end"/>
      </w:r>
      <w:r>
        <w:rPr>
          <w:rFonts w:hint="eastAsia"/>
        </w:rPr>
        <w:fldChar w:fldCharType="begin"/>
      </w:r>
      <w:r>
        <w:rPr>
          <w:rFonts w:hint="eastAsia"/>
        </w:rPr>
        <w:instrText xml:space="preserve">PageRef _Toc13650 \h </w:instrText>
      </w:r>
      <w:r>
        <w:rPr>
          <w:rFonts w:hint="eastAsia"/>
        </w:rPr>
        <w:fldChar w:fldCharType="separate"/>
      </w:r>
      <w:r>
        <w:rPr>
          <w:rFonts w:hint="eastAsia"/>
        </w:rPr>
        <w:t>38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"_Toc4820"</w:instrText>
      </w:r>
      <w:r>
        <w:rPr>
          <w:rFonts w:hint="eastAsia"/>
        </w:rPr>
        <w:fldChar w:fldCharType="separate"/>
      </w:r>
      <w:r>
        <w:rPr>
          <w:rFonts w:hint="eastAsia"/>
        </w:rPr>
        <w:t>（様式</w:t>
      </w:r>
      <w:r>
        <w:rPr>
          <w:rFonts w:hint="eastAsia"/>
        </w:rPr>
        <w:t>7-11</w:t>
      </w:r>
      <w:r>
        <w:rPr>
          <w:rFonts w:hint="eastAsia"/>
        </w:rPr>
        <w:t>）研修計画</w:t>
      </w:r>
      <w:r>
        <w:rPr>
          <w:rFonts w:hint="eastAsia"/>
        </w:rPr>
        <w:tab/>
      </w:r>
      <w:r>
        <w:rPr>
          <w:rFonts w:hint="eastAsia"/>
        </w:rPr>
        <w:fldChar w:fldCharType="end"/>
      </w:r>
      <w:r>
        <w:rPr>
          <w:rFonts w:hint="eastAsia"/>
        </w:rPr>
        <w:fldChar w:fldCharType="begin"/>
      </w:r>
      <w:r>
        <w:rPr>
          <w:rFonts w:hint="eastAsia"/>
        </w:rPr>
        <w:instrText xml:space="preserve">PageRef _Toc4820 \h </w:instrText>
      </w:r>
      <w:r>
        <w:rPr>
          <w:rFonts w:hint="eastAsia"/>
        </w:rPr>
        <w:fldChar w:fldCharType="separate"/>
      </w:r>
      <w:r>
        <w:rPr>
          <w:rFonts w:hint="eastAsia"/>
        </w:rPr>
        <w:t>39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"_Toc26798"</w:instrText>
      </w:r>
      <w:r>
        <w:rPr>
          <w:rFonts w:hint="eastAsia"/>
        </w:rPr>
        <w:fldChar w:fldCharType="separate"/>
      </w:r>
      <w:r>
        <w:rPr>
          <w:rFonts w:hint="eastAsia"/>
        </w:rPr>
        <w:t>（様式</w:t>
      </w:r>
      <w:r>
        <w:rPr>
          <w:rFonts w:hint="eastAsia"/>
        </w:rPr>
        <w:t>7-12</w:t>
      </w:r>
      <w:r>
        <w:rPr>
          <w:rFonts w:hint="eastAsia"/>
        </w:rPr>
        <w:t>）施設整備業務における市内業者への外注計画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_Toc26798 \h </w:instrText>
      </w:r>
      <w:r>
        <w:rPr>
          <w:rFonts w:hint="eastAsia"/>
        </w:rPr>
        <w:fldChar w:fldCharType="separate"/>
      </w:r>
      <w:r>
        <w:rPr>
          <w:rFonts w:hint="eastAsia"/>
        </w:rPr>
        <w:t>40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"_Toc7209"</w:instrText>
      </w:r>
      <w:r>
        <w:rPr>
          <w:rFonts w:hint="eastAsia"/>
        </w:rPr>
        <w:fldChar w:fldCharType="separate"/>
      </w:r>
      <w:r>
        <w:rPr>
          <w:rFonts w:hint="eastAsia"/>
        </w:rPr>
        <w:t>（様式</w:t>
      </w:r>
      <w:r>
        <w:rPr>
          <w:rFonts w:hint="eastAsia"/>
        </w:rPr>
        <w:t>7-13</w:t>
      </w:r>
      <w:r>
        <w:rPr>
          <w:rFonts w:hint="eastAsia"/>
        </w:rPr>
        <w:t>）運営維持管理業務における市内業者への外注計画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_Toc7209 \h </w:instrText>
      </w:r>
      <w:r>
        <w:rPr>
          <w:rFonts w:hint="eastAsia"/>
        </w:rPr>
        <w:fldChar w:fldCharType="separate"/>
      </w:r>
      <w:r>
        <w:rPr>
          <w:rFonts w:hint="eastAsia"/>
        </w:rPr>
        <w:t>41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"_Toc8717"</w:instrText>
      </w:r>
      <w:r>
        <w:rPr>
          <w:rFonts w:hint="eastAsia"/>
        </w:rPr>
        <w:fldChar w:fldCharType="separate"/>
      </w:r>
      <w:r>
        <w:rPr>
          <w:rFonts w:hint="eastAsia"/>
        </w:rPr>
        <w:t>（様式</w:t>
      </w:r>
      <w:r>
        <w:rPr>
          <w:rFonts w:hint="eastAsia"/>
        </w:rPr>
        <w:t>7-14</w:t>
      </w:r>
      <w:r>
        <w:rPr>
          <w:rFonts w:hint="eastAsia"/>
        </w:rPr>
        <w:t>）運営維持管理業務における箕面市シルバー人材センターへの外注計画</w:t>
      </w:r>
      <w:r>
        <w:rPr>
          <w:rFonts w:hint="eastAsia"/>
        </w:rPr>
        <w:tab/>
      </w:r>
      <w:r>
        <w:rPr>
          <w:rFonts w:hint="eastAsia"/>
        </w:rPr>
        <w:fldChar w:fldCharType="end"/>
      </w:r>
      <w:r>
        <w:rPr>
          <w:rFonts w:hint="eastAsia"/>
        </w:rPr>
        <w:fldChar w:fldCharType="begin"/>
      </w:r>
      <w:r>
        <w:rPr>
          <w:rFonts w:hint="eastAsia"/>
        </w:rPr>
        <w:instrText xml:space="preserve">PageRef _Toc8717 \h </w:instrText>
      </w:r>
      <w:r>
        <w:rPr>
          <w:rFonts w:hint="eastAsia"/>
        </w:rPr>
        <w:fldChar w:fldCharType="separate"/>
      </w:r>
      <w:r>
        <w:rPr>
          <w:rFonts w:hint="eastAsia"/>
        </w:rPr>
        <w:t>42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"_Toc12563"</w:instrText>
      </w:r>
      <w:r>
        <w:rPr>
          <w:rFonts w:hint="eastAsia"/>
        </w:rPr>
        <w:fldChar w:fldCharType="separate"/>
      </w:r>
      <w:r>
        <w:rPr>
          <w:rFonts w:hint="eastAsia"/>
        </w:rPr>
        <w:t>（様式</w:t>
      </w:r>
      <w:r>
        <w:rPr>
          <w:rFonts w:hint="eastAsia"/>
        </w:rPr>
        <w:t>7-15</w:t>
      </w:r>
      <w:r>
        <w:rPr>
          <w:rFonts w:hint="eastAsia"/>
        </w:rPr>
        <w:t>）運営維持管理業務における市内居住者の雇用</w:t>
      </w:r>
      <w:r>
        <w:rPr>
          <w:rFonts w:hint="eastAsia"/>
        </w:rPr>
        <w:tab/>
      </w:r>
      <w:r>
        <w:rPr>
          <w:rFonts w:hint="eastAsia"/>
        </w:rPr>
        <w:fldChar w:fldCharType="end"/>
      </w:r>
      <w:r>
        <w:rPr>
          <w:rFonts w:hint="eastAsia"/>
        </w:rPr>
        <w:fldChar w:fldCharType="begin"/>
      </w:r>
      <w:r>
        <w:rPr>
          <w:rFonts w:hint="eastAsia"/>
        </w:rPr>
        <w:instrText xml:space="preserve">PageRef _Toc12563 \h </w:instrText>
      </w:r>
      <w:r>
        <w:rPr>
          <w:rFonts w:hint="eastAsia"/>
        </w:rPr>
        <w:fldChar w:fldCharType="separate"/>
      </w:r>
      <w:r>
        <w:rPr>
          <w:rFonts w:hint="eastAsia"/>
        </w:rPr>
        <w:t>43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"_Toc23773"</w:instrText>
      </w:r>
      <w:r>
        <w:rPr>
          <w:rFonts w:hint="eastAsia"/>
        </w:rPr>
        <w:fldChar w:fldCharType="separate"/>
      </w:r>
      <w:r>
        <w:rPr>
          <w:rFonts w:hint="eastAsia"/>
        </w:rPr>
        <w:t>（様式</w:t>
      </w:r>
      <w:r>
        <w:rPr>
          <w:rFonts w:hint="eastAsia"/>
        </w:rPr>
        <w:t>8-1</w:t>
      </w:r>
      <w:r>
        <w:rPr>
          <w:rFonts w:hint="eastAsia"/>
        </w:rPr>
        <w:t>）資金調達計画</w:t>
      </w:r>
      <w:r>
        <w:rPr>
          <w:rFonts w:hint="eastAsia"/>
        </w:rPr>
        <w:tab/>
      </w:r>
      <w:r>
        <w:rPr>
          <w:rFonts w:hint="eastAsia"/>
        </w:rPr>
        <w:fldChar w:fldCharType="end"/>
      </w:r>
      <w:r>
        <w:rPr>
          <w:rFonts w:hint="eastAsia"/>
        </w:rPr>
        <w:fldChar w:fldCharType="begin"/>
      </w:r>
      <w:r>
        <w:rPr>
          <w:rFonts w:hint="eastAsia"/>
        </w:rPr>
        <w:instrText xml:space="preserve">PageRef _Toc23773 \h </w:instrText>
      </w:r>
      <w:r>
        <w:rPr>
          <w:rFonts w:hint="eastAsia"/>
        </w:rPr>
        <w:fldChar w:fldCharType="separate"/>
      </w:r>
      <w:r>
        <w:rPr>
          <w:rFonts w:hint="eastAsia"/>
        </w:rPr>
        <w:t>44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"_Toc24097"</w:instrText>
      </w:r>
      <w:r>
        <w:rPr>
          <w:rFonts w:hint="eastAsia"/>
        </w:rPr>
        <w:fldChar w:fldCharType="separate"/>
      </w:r>
      <w:r>
        <w:rPr>
          <w:rFonts w:hint="eastAsia"/>
        </w:rPr>
        <w:t>（様式</w:t>
      </w:r>
      <w:r>
        <w:rPr>
          <w:rFonts w:hint="eastAsia"/>
        </w:rPr>
        <w:t>8-2</w:t>
      </w:r>
      <w:r>
        <w:rPr>
          <w:rFonts w:hint="eastAsia"/>
        </w:rPr>
        <w:t>）収支計画</w:t>
      </w:r>
      <w:r>
        <w:rPr>
          <w:rFonts w:hint="eastAsia"/>
        </w:rPr>
        <w:tab/>
      </w:r>
      <w:r>
        <w:rPr>
          <w:rFonts w:hint="eastAsia"/>
        </w:rPr>
        <w:fldChar w:fldCharType="end"/>
      </w:r>
      <w:r>
        <w:rPr>
          <w:rFonts w:hint="eastAsia"/>
        </w:rPr>
        <w:fldChar w:fldCharType="begin"/>
      </w:r>
      <w:r>
        <w:rPr>
          <w:rFonts w:hint="eastAsia"/>
        </w:rPr>
        <w:instrText xml:space="preserve">PageRef _Toc24097 \h </w:instrText>
      </w:r>
      <w:r>
        <w:rPr>
          <w:rFonts w:hint="eastAsia"/>
        </w:rPr>
        <w:fldChar w:fldCharType="separate"/>
      </w:r>
      <w:r>
        <w:rPr>
          <w:rFonts w:hint="eastAsia"/>
        </w:rPr>
        <w:t>45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"_Toc24285"</w:instrText>
      </w:r>
      <w:r>
        <w:rPr>
          <w:rFonts w:hint="eastAsia"/>
        </w:rPr>
        <w:fldChar w:fldCharType="separate"/>
      </w:r>
      <w:r>
        <w:rPr>
          <w:rFonts w:hint="eastAsia"/>
        </w:rPr>
        <w:t>（様式</w:t>
      </w:r>
      <w:r>
        <w:rPr>
          <w:rFonts w:hint="eastAsia"/>
        </w:rPr>
        <w:t>8-3</w:t>
      </w:r>
      <w:r>
        <w:rPr>
          <w:rFonts w:hint="eastAsia"/>
        </w:rPr>
        <w:t>）リスク管理計画</w:t>
      </w:r>
      <w:r>
        <w:rPr>
          <w:rFonts w:hint="eastAsia"/>
        </w:rPr>
        <w:tab/>
      </w:r>
      <w:r>
        <w:rPr>
          <w:rFonts w:hint="eastAsia"/>
        </w:rPr>
        <w:fldChar w:fldCharType="end"/>
      </w:r>
      <w:r>
        <w:rPr>
          <w:rFonts w:hint="eastAsia"/>
        </w:rPr>
        <w:fldChar w:fldCharType="begin"/>
      </w:r>
      <w:r>
        <w:rPr>
          <w:rFonts w:hint="eastAsia"/>
        </w:rPr>
        <w:instrText xml:space="preserve">PageRef _Toc24285 \h </w:instrText>
      </w:r>
      <w:r>
        <w:rPr>
          <w:rFonts w:hint="eastAsia"/>
        </w:rPr>
        <w:fldChar w:fldCharType="separate"/>
      </w:r>
      <w:r>
        <w:rPr>
          <w:rFonts w:hint="eastAsia"/>
        </w:rPr>
        <w:t>46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"_Toc22459"</w:instrText>
      </w:r>
      <w:r>
        <w:rPr>
          <w:rFonts w:hint="eastAsia"/>
        </w:rPr>
        <w:fldChar w:fldCharType="separate"/>
      </w:r>
      <w:r>
        <w:rPr>
          <w:rFonts w:hint="eastAsia"/>
        </w:rPr>
        <w:t>（様式</w:t>
      </w:r>
      <w:r>
        <w:rPr>
          <w:rFonts w:hint="eastAsia"/>
        </w:rPr>
        <w:t>8-4</w:t>
      </w:r>
      <w:r>
        <w:rPr>
          <w:rFonts w:hint="eastAsia"/>
        </w:rPr>
        <w:t>）＜施設整備計画＞全体計画</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_Toc22459 \h </w:instrText>
      </w:r>
      <w:r>
        <w:rPr>
          <w:rFonts w:hint="eastAsia"/>
        </w:rPr>
        <w:fldChar w:fldCharType="separate"/>
      </w:r>
      <w:r>
        <w:rPr>
          <w:rFonts w:hint="eastAsia"/>
        </w:rPr>
        <w:t>47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"_Toc8672"</w:instrText>
      </w:r>
      <w:r>
        <w:rPr>
          <w:rFonts w:hint="eastAsia"/>
        </w:rPr>
        <w:fldChar w:fldCharType="separate"/>
      </w:r>
      <w:r>
        <w:rPr>
          <w:rFonts w:hint="eastAsia"/>
        </w:rPr>
        <w:t>（様式</w:t>
      </w:r>
      <w:r>
        <w:rPr>
          <w:rFonts w:hint="eastAsia"/>
        </w:rPr>
        <w:t>8-5</w:t>
      </w:r>
      <w:r>
        <w:rPr>
          <w:rFonts w:hint="eastAsia"/>
        </w:rPr>
        <w:t>）＜施設整備計画＞屋内プール</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_Toc8672 \h </w:instrText>
      </w:r>
      <w:r>
        <w:rPr>
          <w:rFonts w:hint="eastAsia"/>
        </w:rPr>
        <w:fldChar w:fldCharType="separate"/>
      </w:r>
      <w:r>
        <w:rPr>
          <w:rFonts w:hint="eastAsia"/>
        </w:rPr>
        <w:t>48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"_Toc29543"</w:instrText>
      </w:r>
      <w:r>
        <w:rPr>
          <w:rFonts w:hint="eastAsia"/>
        </w:rPr>
        <w:fldChar w:fldCharType="separate"/>
      </w:r>
      <w:r>
        <w:rPr>
          <w:rFonts w:hint="eastAsia"/>
        </w:rPr>
        <w:t>（様式</w:t>
      </w:r>
      <w:r>
        <w:rPr>
          <w:rFonts w:hint="eastAsia"/>
        </w:rPr>
        <w:t>8-6</w:t>
      </w:r>
      <w:r>
        <w:rPr>
          <w:rFonts w:hint="eastAsia"/>
        </w:rPr>
        <w:t>）＜施設整備計画＞屋外プール　基本方針及び計画</w:t>
      </w:r>
      <w:r>
        <w:rPr>
          <w:rFonts w:hint="eastAsia"/>
        </w:rPr>
        <w:tab/>
      </w:r>
      <w:r>
        <w:rPr>
          <w:rFonts w:hint="eastAsia"/>
        </w:rPr>
        <w:fldChar w:fldCharType="end"/>
      </w:r>
      <w:r>
        <w:rPr>
          <w:rFonts w:hint="eastAsia"/>
        </w:rPr>
        <w:fldChar w:fldCharType="begin"/>
      </w:r>
      <w:r>
        <w:rPr>
          <w:rFonts w:hint="eastAsia"/>
        </w:rPr>
        <w:instrText xml:space="preserve">PageRef _Toc29543 \h </w:instrText>
      </w:r>
      <w:r>
        <w:rPr>
          <w:rFonts w:hint="eastAsia"/>
        </w:rPr>
        <w:fldChar w:fldCharType="separate"/>
      </w:r>
      <w:r>
        <w:rPr>
          <w:rFonts w:hint="eastAsia"/>
        </w:rPr>
        <w:t>49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"_Toc17500"</w:instrText>
      </w:r>
      <w:r>
        <w:rPr>
          <w:rFonts w:hint="eastAsia"/>
        </w:rPr>
        <w:fldChar w:fldCharType="separate"/>
      </w:r>
      <w:r>
        <w:rPr>
          <w:rFonts w:hint="eastAsia"/>
        </w:rPr>
        <w:t>（様式</w:t>
      </w:r>
      <w:r>
        <w:rPr>
          <w:rFonts w:hint="eastAsia"/>
        </w:rPr>
        <w:t>8-7</w:t>
      </w:r>
      <w:r>
        <w:rPr>
          <w:rFonts w:hint="eastAsia"/>
        </w:rPr>
        <w:t>）＜施設整備計画＞テニスコート　基本方針及び計画</w:t>
      </w:r>
      <w:r>
        <w:rPr>
          <w:rFonts w:hint="eastAsia"/>
        </w:rPr>
        <w:tab/>
      </w:r>
      <w:r>
        <w:rPr>
          <w:rFonts w:hint="eastAsia"/>
        </w:rPr>
        <w:fldChar w:fldCharType="end"/>
      </w:r>
      <w:r>
        <w:rPr>
          <w:rFonts w:hint="eastAsia"/>
        </w:rPr>
        <w:fldChar w:fldCharType="begin"/>
      </w:r>
      <w:r>
        <w:rPr>
          <w:rFonts w:hint="eastAsia"/>
        </w:rPr>
        <w:instrText xml:space="preserve">PageRef _Toc17500 \h </w:instrText>
      </w:r>
      <w:r>
        <w:rPr>
          <w:rFonts w:hint="eastAsia"/>
        </w:rPr>
        <w:fldChar w:fldCharType="separate"/>
      </w:r>
      <w:r>
        <w:rPr>
          <w:rFonts w:hint="eastAsia"/>
        </w:rPr>
        <w:t>50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"_Toc16521"</w:instrText>
      </w:r>
      <w:r>
        <w:rPr>
          <w:rFonts w:hint="eastAsia"/>
        </w:rPr>
        <w:fldChar w:fldCharType="separate"/>
      </w:r>
      <w:r>
        <w:rPr>
          <w:rFonts w:hint="eastAsia"/>
        </w:rPr>
        <w:t>（様式</w:t>
      </w:r>
      <w:r>
        <w:rPr>
          <w:rFonts w:hint="eastAsia"/>
        </w:rPr>
        <w:t>8-8</w:t>
      </w:r>
      <w:r>
        <w:rPr>
          <w:rFonts w:hint="eastAsia"/>
        </w:rPr>
        <w:t>）＜施設整備計画＞賑わい施設　基本方針及び計画</w:t>
      </w:r>
      <w:r>
        <w:rPr>
          <w:rFonts w:hint="eastAsia"/>
        </w:rPr>
        <w:tab/>
      </w:r>
      <w:r>
        <w:rPr>
          <w:rFonts w:hint="eastAsia"/>
        </w:rPr>
        <w:fldChar w:fldCharType="end"/>
      </w:r>
      <w:r>
        <w:rPr>
          <w:rFonts w:hint="eastAsia"/>
        </w:rPr>
        <w:fldChar w:fldCharType="begin"/>
      </w:r>
      <w:r>
        <w:rPr>
          <w:rFonts w:hint="eastAsia"/>
        </w:rPr>
        <w:instrText xml:space="preserve">PageRef _Toc16521 \h </w:instrText>
      </w:r>
      <w:r>
        <w:rPr>
          <w:rFonts w:hint="eastAsia"/>
        </w:rPr>
        <w:fldChar w:fldCharType="separate"/>
      </w:r>
      <w:r>
        <w:rPr>
          <w:rFonts w:hint="eastAsia"/>
        </w:rPr>
        <w:t>51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"_Toc32721"</w:instrText>
      </w:r>
      <w:r>
        <w:rPr>
          <w:rFonts w:hint="eastAsia"/>
        </w:rPr>
        <w:fldChar w:fldCharType="separate"/>
      </w:r>
      <w:r>
        <w:rPr>
          <w:rFonts w:hint="eastAsia"/>
        </w:rPr>
        <w:t>（様式</w:t>
      </w:r>
      <w:r>
        <w:rPr>
          <w:rFonts w:hint="eastAsia"/>
        </w:rPr>
        <w:t>8-9</w:t>
      </w:r>
      <w:r>
        <w:rPr>
          <w:rFonts w:hint="eastAsia"/>
        </w:rPr>
        <w:t>）＜運営業務に関する事項＞屋内プール</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_Toc32721 \h </w:instrText>
      </w:r>
      <w:r>
        <w:rPr>
          <w:rFonts w:hint="eastAsia"/>
        </w:rPr>
        <w:fldChar w:fldCharType="separate"/>
      </w:r>
      <w:r>
        <w:rPr>
          <w:rFonts w:hint="eastAsia"/>
        </w:rPr>
        <w:t>52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"_Toc25537"</w:instrText>
      </w:r>
      <w:r>
        <w:rPr>
          <w:rFonts w:hint="eastAsia"/>
        </w:rPr>
        <w:fldChar w:fldCharType="separate"/>
      </w:r>
      <w:r>
        <w:rPr>
          <w:rFonts w:hint="eastAsia"/>
        </w:rPr>
        <w:t>（様式</w:t>
      </w:r>
      <w:r>
        <w:rPr>
          <w:rFonts w:hint="eastAsia"/>
        </w:rPr>
        <w:t>8-10</w:t>
      </w:r>
      <w:r>
        <w:rPr>
          <w:rFonts w:hint="eastAsia"/>
        </w:rPr>
        <w:t>）＜運営業務に関する事項＞屋外プール</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_Toc25537 \h </w:instrText>
      </w:r>
      <w:r>
        <w:rPr>
          <w:rFonts w:hint="eastAsia"/>
        </w:rPr>
        <w:fldChar w:fldCharType="separate"/>
      </w:r>
      <w:r>
        <w:rPr>
          <w:rFonts w:hint="eastAsia"/>
        </w:rPr>
        <w:t>53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"_Toc23306"</w:instrText>
      </w:r>
      <w:r>
        <w:rPr>
          <w:rFonts w:hint="eastAsia"/>
        </w:rPr>
        <w:fldChar w:fldCharType="separate"/>
      </w:r>
      <w:r>
        <w:rPr>
          <w:rFonts w:hint="eastAsia"/>
        </w:rPr>
        <w:t>（様式</w:t>
      </w:r>
      <w:r>
        <w:rPr>
          <w:rFonts w:hint="eastAsia"/>
        </w:rPr>
        <w:t>8-11</w:t>
      </w:r>
      <w:r>
        <w:rPr>
          <w:rFonts w:hint="eastAsia"/>
        </w:rPr>
        <w:t>）＜運営業務に関する事項＞テニスコート・体育館・多目的グラウンド</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_Toc23306 \h </w:instrText>
      </w:r>
      <w:r>
        <w:rPr>
          <w:rFonts w:hint="eastAsia"/>
        </w:rPr>
        <w:fldChar w:fldCharType="separate"/>
      </w:r>
      <w:r>
        <w:rPr>
          <w:rFonts w:hint="eastAsia"/>
        </w:rPr>
        <w:t>54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"_Toc12945"</w:instrText>
      </w:r>
      <w:r>
        <w:rPr>
          <w:rFonts w:hint="eastAsia"/>
        </w:rPr>
        <w:fldChar w:fldCharType="separate"/>
      </w:r>
      <w:r>
        <w:rPr>
          <w:rFonts w:hint="eastAsia"/>
        </w:rPr>
        <w:t>（様式</w:t>
      </w:r>
      <w:r>
        <w:rPr>
          <w:rFonts w:hint="eastAsia"/>
        </w:rPr>
        <w:t>8-12</w:t>
      </w:r>
      <w:r>
        <w:rPr>
          <w:rFonts w:hint="eastAsia"/>
        </w:rPr>
        <w:t>）＜運営業務に関する事項＞駐車場・駐輪場</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_Toc12945 \h </w:instrText>
      </w:r>
      <w:r>
        <w:rPr>
          <w:rFonts w:hint="eastAsia"/>
        </w:rPr>
        <w:fldChar w:fldCharType="separate"/>
      </w:r>
      <w:r>
        <w:rPr>
          <w:rFonts w:hint="eastAsia"/>
        </w:rPr>
        <w:t>55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"_Toc16326"</w:instrText>
      </w:r>
      <w:r>
        <w:rPr>
          <w:rFonts w:hint="eastAsia"/>
        </w:rPr>
        <w:fldChar w:fldCharType="separate"/>
      </w:r>
      <w:r>
        <w:rPr>
          <w:rFonts w:hint="eastAsia"/>
        </w:rPr>
        <w:t>（様式</w:t>
      </w:r>
      <w:r>
        <w:rPr>
          <w:rFonts w:hint="eastAsia"/>
        </w:rPr>
        <w:t>8-13</w:t>
      </w:r>
      <w:r>
        <w:rPr>
          <w:rFonts w:hint="eastAsia"/>
        </w:rPr>
        <w:t>）＜運営業務に関する事項＞賑わい施設</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_Toc16326 \h </w:instrText>
      </w:r>
      <w:r>
        <w:rPr>
          <w:rFonts w:hint="eastAsia"/>
        </w:rPr>
        <w:fldChar w:fldCharType="separate"/>
      </w:r>
      <w:r>
        <w:rPr>
          <w:rFonts w:hint="eastAsia"/>
        </w:rPr>
        <w:t>56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"_Toc14588"</w:instrText>
      </w:r>
      <w:r>
        <w:rPr>
          <w:rFonts w:hint="eastAsia"/>
        </w:rPr>
        <w:fldChar w:fldCharType="separate"/>
      </w:r>
      <w:r>
        <w:rPr>
          <w:rFonts w:hint="eastAsia"/>
        </w:rPr>
        <w:t>（様式</w:t>
      </w:r>
      <w:r>
        <w:rPr>
          <w:rFonts w:hint="eastAsia"/>
        </w:rPr>
        <w:t>8-14</w:t>
      </w:r>
      <w:r>
        <w:rPr>
          <w:rFonts w:hint="eastAsia"/>
        </w:rPr>
        <w:t>）＜維持管理業務に関する事項＞屋内プール</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_Toc14588 \h </w:instrText>
      </w:r>
      <w:r>
        <w:rPr>
          <w:rFonts w:hint="eastAsia"/>
        </w:rPr>
        <w:fldChar w:fldCharType="separate"/>
      </w:r>
      <w:r>
        <w:rPr>
          <w:rFonts w:hint="eastAsia"/>
        </w:rPr>
        <w:t>57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"_Toc5708"</w:instrText>
      </w:r>
      <w:r>
        <w:rPr>
          <w:rFonts w:hint="eastAsia"/>
        </w:rPr>
        <w:fldChar w:fldCharType="separate"/>
      </w:r>
      <w:r>
        <w:rPr>
          <w:rFonts w:hint="eastAsia"/>
        </w:rPr>
        <w:t>（様式</w:t>
      </w:r>
      <w:r>
        <w:rPr>
          <w:rFonts w:hint="eastAsia"/>
        </w:rPr>
        <w:t>8-15</w:t>
      </w:r>
      <w:r>
        <w:rPr>
          <w:rFonts w:hint="eastAsia"/>
        </w:rPr>
        <w:t>）＜維持管理業務に関する事項＞屋外プール</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_Toc5708 \h </w:instrText>
      </w:r>
      <w:r>
        <w:rPr>
          <w:rFonts w:hint="eastAsia"/>
        </w:rPr>
        <w:fldChar w:fldCharType="separate"/>
      </w:r>
      <w:r>
        <w:rPr>
          <w:rFonts w:hint="eastAsia"/>
        </w:rPr>
        <w:t>58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"_Toc24880"</w:instrText>
      </w:r>
      <w:r>
        <w:rPr>
          <w:rFonts w:hint="eastAsia"/>
        </w:rPr>
        <w:fldChar w:fldCharType="separate"/>
      </w:r>
      <w:r>
        <w:rPr>
          <w:rFonts w:hint="eastAsia"/>
        </w:rPr>
        <w:t>（様式</w:t>
      </w:r>
      <w:r>
        <w:rPr>
          <w:rFonts w:hint="eastAsia"/>
        </w:rPr>
        <w:t>8-16</w:t>
      </w:r>
      <w:r>
        <w:rPr>
          <w:rFonts w:hint="eastAsia"/>
        </w:rPr>
        <w:t>）＜維持管理業務に関する事項＞テニスコート・体育館・多目的グラウンド</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_Toc24880 \h </w:instrText>
      </w:r>
      <w:r>
        <w:rPr>
          <w:rFonts w:hint="eastAsia"/>
        </w:rPr>
        <w:fldChar w:fldCharType="separate"/>
      </w:r>
      <w:r>
        <w:rPr>
          <w:rFonts w:hint="eastAsia"/>
        </w:rPr>
        <w:t>59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"_Toc30083"</w:instrText>
      </w:r>
      <w:r>
        <w:rPr>
          <w:rFonts w:hint="eastAsia"/>
        </w:rPr>
        <w:fldChar w:fldCharType="separate"/>
      </w:r>
      <w:r>
        <w:rPr>
          <w:rFonts w:hint="eastAsia"/>
        </w:rPr>
        <w:t>（様式</w:t>
      </w:r>
      <w:r>
        <w:rPr>
          <w:rFonts w:hint="eastAsia"/>
        </w:rPr>
        <w:t>8-17</w:t>
      </w:r>
      <w:r>
        <w:rPr>
          <w:rFonts w:hint="eastAsia"/>
        </w:rPr>
        <w:t>）＜維持管理業務に関する事項＞駐車場・駐輪場</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_Toc30083 \h </w:instrText>
      </w:r>
      <w:r>
        <w:rPr>
          <w:rFonts w:hint="eastAsia"/>
        </w:rPr>
        <w:fldChar w:fldCharType="separate"/>
      </w:r>
      <w:r>
        <w:rPr>
          <w:rFonts w:hint="eastAsia"/>
        </w:rPr>
        <w:t>60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"_Toc16565"</w:instrText>
      </w:r>
      <w:r>
        <w:rPr>
          <w:rFonts w:hint="eastAsia"/>
        </w:rPr>
        <w:fldChar w:fldCharType="separate"/>
      </w:r>
      <w:r>
        <w:rPr>
          <w:rFonts w:hint="eastAsia"/>
        </w:rPr>
        <w:t>（様式</w:t>
      </w:r>
      <w:r>
        <w:rPr>
          <w:rFonts w:hint="eastAsia"/>
        </w:rPr>
        <w:t>8-18</w:t>
      </w:r>
      <w:r>
        <w:rPr>
          <w:rFonts w:hint="eastAsia"/>
        </w:rPr>
        <w:t>）＜維持管理業務に関する事項＞賑わい施設</w:t>
      </w:r>
      <w:r>
        <w:rPr>
          <w:rFonts w:hint="eastAsia"/>
        </w:rPr>
        <w:t xml:space="preserve"> </w:t>
      </w:r>
      <w:r>
        <w:rPr>
          <w:rFonts w:hint="eastAsia"/>
        </w:rPr>
        <w:t>基本方針及び計画</w:t>
      </w:r>
      <w:r>
        <w:rPr>
          <w:rFonts w:hint="eastAsia"/>
        </w:rPr>
        <w:tab/>
      </w:r>
      <w:r>
        <w:rPr>
          <w:rFonts w:hint="eastAsia"/>
        </w:rPr>
        <w:fldChar w:fldCharType="end"/>
      </w:r>
      <w:r>
        <w:rPr>
          <w:rFonts w:hint="eastAsia"/>
        </w:rPr>
        <w:fldChar w:fldCharType="begin"/>
      </w:r>
      <w:r>
        <w:rPr>
          <w:rFonts w:hint="eastAsia"/>
        </w:rPr>
        <w:instrText xml:space="preserve">PageRef _Toc16565 \h </w:instrText>
      </w:r>
      <w:r>
        <w:rPr>
          <w:rFonts w:hint="eastAsia"/>
        </w:rPr>
        <w:fldChar w:fldCharType="separate"/>
      </w:r>
      <w:r>
        <w:rPr>
          <w:rFonts w:hint="eastAsia"/>
        </w:rPr>
        <w:t>61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"_Toc14147"</w:instrText>
      </w:r>
      <w:r>
        <w:rPr>
          <w:rFonts w:hint="eastAsia"/>
        </w:rPr>
        <w:fldChar w:fldCharType="separate"/>
      </w:r>
      <w:r>
        <w:rPr>
          <w:rFonts w:hint="eastAsia"/>
        </w:rPr>
        <w:t>（様式</w:t>
      </w:r>
      <w:r>
        <w:rPr>
          <w:rFonts w:hint="eastAsia"/>
        </w:rPr>
        <w:t>8-19</w:t>
      </w:r>
      <w:r>
        <w:rPr>
          <w:rFonts w:hint="eastAsia"/>
        </w:rPr>
        <w:t>）提案事業・自主事業</w:t>
      </w:r>
      <w:r>
        <w:rPr>
          <w:rFonts w:hint="eastAsia"/>
        </w:rPr>
        <w:tab/>
      </w:r>
      <w:r>
        <w:rPr>
          <w:rFonts w:hint="eastAsia"/>
        </w:rPr>
        <w:fldChar w:fldCharType="end"/>
      </w:r>
      <w:r>
        <w:rPr>
          <w:rFonts w:hint="eastAsia"/>
        </w:rPr>
        <w:fldChar w:fldCharType="begin"/>
      </w:r>
      <w:r>
        <w:rPr>
          <w:rFonts w:hint="eastAsia"/>
        </w:rPr>
        <w:instrText xml:space="preserve">PageRef _Toc14147 \h </w:instrText>
      </w:r>
      <w:r>
        <w:rPr>
          <w:rFonts w:hint="eastAsia"/>
        </w:rPr>
        <w:fldChar w:fldCharType="separate"/>
      </w:r>
      <w:r>
        <w:rPr>
          <w:rFonts w:hint="eastAsia"/>
        </w:rPr>
        <w:t>62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"_Toc32029"</w:instrText>
      </w:r>
      <w:r>
        <w:rPr>
          <w:rFonts w:hint="eastAsia"/>
        </w:rPr>
        <w:fldChar w:fldCharType="separate"/>
      </w:r>
      <w:r>
        <w:rPr>
          <w:rFonts w:hint="eastAsia"/>
        </w:rPr>
        <w:t>（様式</w:t>
      </w:r>
      <w:r>
        <w:rPr>
          <w:rFonts w:hint="eastAsia"/>
        </w:rPr>
        <w:t>9</w:t>
      </w:r>
      <w:r>
        <w:rPr>
          <w:rFonts w:hint="eastAsia"/>
        </w:rPr>
        <w:t>）提案図面</w:t>
      </w:r>
      <w:r>
        <w:rPr>
          <w:rFonts w:hint="eastAsia"/>
        </w:rPr>
        <w:tab/>
      </w:r>
      <w:r>
        <w:rPr>
          <w:rFonts w:hint="eastAsia"/>
        </w:rPr>
        <w:fldChar w:fldCharType="end"/>
      </w:r>
      <w:r>
        <w:rPr>
          <w:rFonts w:hint="eastAsia"/>
        </w:rPr>
        <w:fldChar w:fldCharType="begin"/>
      </w:r>
      <w:r>
        <w:rPr>
          <w:rFonts w:hint="eastAsia"/>
        </w:rPr>
        <w:instrText xml:space="preserve">PageRef _Toc32029 \h </w:instrText>
      </w:r>
      <w:r>
        <w:rPr>
          <w:rFonts w:hint="eastAsia"/>
        </w:rPr>
        <w:fldChar w:fldCharType="separate"/>
      </w:r>
      <w:r>
        <w:rPr>
          <w:rFonts w:hint="eastAsia"/>
        </w:rPr>
        <w:t>63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"_Toc22832"</w:instrText>
      </w:r>
      <w:r>
        <w:rPr>
          <w:rFonts w:hint="eastAsia"/>
        </w:rPr>
        <w:fldChar w:fldCharType="separate"/>
      </w:r>
      <w:r>
        <w:rPr>
          <w:rFonts w:hint="eastAsia"/>
        </w:rPr>
        <w:t>（様式</w:t>
      </w:r>
      <w:r>
        <w:rPr>
          <w:rFonts w:hint="eastAsia"/>
        </w:rPr>
        <w:t>10</w:t>
      </w:r>
      <w:r>
        <w:rPr>
          <w:rFonts w:hint="eastAsia"/>
        </w:rPr>
        <w:t>）提案概要書</w:t>
      </w:r>
      <w:r>
        <w:rPr>
          <w:rFonts w:hint="eastAsia"/>
        </w:rPr>
        <w:tab/>
      </w:r>
      <w:r>
        <w:rPr>
          <w:rFonts w:hint="eastAsia"/>
        </w:rPr>
        <w:fldChar w:fldCharType="end"/>
      </w:r>
      <w:r>
        <w:rPr>
          <w:rFonts w:hint="eastAsia"/>
        </w:rPr>
        <w:fldChar w:fldCharType="begin"/>
      </w:r>
      <w:r>
        <w:rPr>
          <w:rFonts w:hint="eastAsia"/>
        </w:rPr>
        <w:instrText xml:space="preserve">PageRef _Toc22832 \h </w:instrText>
      </w:r>
      <w:r>
        <w:rPr>
          <w:rFonts w:hint="eastAsia"/>
        </w:rPr>
        <w:fldChar w:fldCharType="separate"/>
      </w:r>
      <w:r>
        <w:rPr>
          <w:rFonts w:hint="eastAsia"/>
        </w:rPr>
        <w:t>65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"_Toc32131"</w:instrText>
      </w:r>
      <w:r>
        <w:rPr>
          <w:rFonts w:hint="eastAsia"/>
        </w:rPr>
        <w:fldChar w:fldCharType="separate"/>
      </w:r>
      <w:r>
        <w:rPr>
          <w:rFonts w:hint="eastAsia"/>
        </w:rPr>
        <w:t>（様式</w:t>
      </w:r>
      <w:r>
        <w:rPr>
          <w:rFonts w:hint="eastAsia"/>
        </w:rPr>
        <w:t>11</w:t>
      </w:r>
      <w:r>
        <w:rPr>
          <w:rFonts w:hint="eastAsia"/>
        </w:rPr>
        <w:t>）工程計画</w:t>
      </w:r>
      <w:r>
        <w:rPr>
          <w:rFonts w:hint="eastAsia"/>
        </w:rPr>
        <w:tab/>
      </w:r>
      <w:r>
        <w:rPr>
          <w:rFonts w:hint="eastAsia"/>
        </w:rPr>
        <w:fldChar w:fldCharType="end"/>
      </w:r>
      <w:r>
        <w:rPr>
          <w:rFonts w:hint="eastAsia"/>
        </w:rPr>
        <w:fldChar w:fldCharType="begin"/>
      </w:r>
      <w:r>
        <w:rPr>
          <w:rFonts w:hint="eastAsia"/>
        </w:rPr>
        <w:instrText xml:space="preserve">PageRef _Toc32131 \h </w:instrText>
      </w:r>
      <w:r>
        <w:rPr>
          <w:rFonts w:hint="eastAsia"/>
        </w:rPr>
        <w:fldChar w:fldCharType="separate"/>
      </w:r>
      <w:r>
        <w:rPr>
          <w:rFonts w:hint="eastAsia"/>
        </w:rPr>
        <w:t>66</w:t>
      </w:r>
      <w:r>
        <w:rPr>
          <w:rFonts w:hint="eastAsia"/>
        </w:rPr>
        <w:fldChar w:fldCharType="end"/>
      </w:r>
    </w:p>
    <w:p>
      <w:pPr>
        <w:pStyle w:val="58"/>
        <w:tabs>
          <w:tab w:val="left" w:leader="none" w:pos="840"/>
        </w:tabs>
        <w:rPr>
          <w:rFonts w:hint="default"/>
        </w:rPr>
        <w:sectPr>
          <w:footerReference r:id="rId12" w:type="default"/>
          <w:pgSz w:w="11906" w:h="16838"/>
          <w:pgMar w:top="1985" w:right="1701" w:bottom="1701" w:left="1701" w:header="907" w:footer="301" w:gutter="0"/>
          <w:pgNumType w:start="1"/>
          <w:cols w:space="720"/>
          <w:textDirection w:val="lrTb"/>
          <w:docGrid w:type="linesAndChars" w:linePitch="328"/>
        </w:sectPr>
      </w:pP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p>
    <w:p>
      <w:pPr>
        <w:pStyle w:val="1"/>
        <w:numPr>
          <w:ilvl w:val="0"/>
          <w:numId w:val="0"/>
        </w:numPr>
        <w:rPr>
          <w:rFonts w:hint="default" w:ascii="ＭＳ ゴシック" w:hAnsi="ＭＳ ゴシック"/>
          <w:b w:val="1"/>
        </w:rPr>
      </w:pPr>
      <w:bookmarkStart w:id="1" w:name="_Toc15515"/>
      <w:bookmarkStart w:id="2" w:name="_Toc18353"/>
      <w:bookmarkStart w:id="3" w:name="_Toc18588"/>
      <w:bookmarkStart w:id="4" w:name="_Toc18883"/>
      <w:bookmarkStart w:id="5" w:name="_Toc18993"/>
      <w:bookmarkStart w:id="6" w:name="_Toc19095"/>
      <w:bookmarkStart w:id="7" w:name="_Toc19922"/>
      <w:bookmarkStart w:id="8" w:name="_Toc20297"/>
      <w:bookmarkStart w:id="9" w:name="_Toc20710"/>
      <w:bookmarkStart w:id="10" w:name="_Toc21790"/>
      <w:bookmarkStart w:id="11" w:name="_Toc22122"/>
      <w:bookmarkStart w:id="12" w:name="_Toc23118"/>
      <w:bookmarkStart w:id="13" w:name="_Toc232"/>
      <w:bookmarkStart w:id="14" w:name="_Toc23356"/>
      <w:bookmarkStart w:id="15" w:name="_Toc23605376"/>
      <w:bookmarkStart w:id="16" w:name="_Toc25475"/>
      <w:bookmarkStart w:id="17" w:name="_Toc26112"/>
      <w:bookmarkStart w:id="18" w:name="_Toc28591"/>
      <w:bookmarkStart w:id="19" w:name="_Toc31704"/>
      <w:bookmarkStart w:id="20" w:name="_Toc31962"/>
      <w:bookmarkStart w:id="21" w:name="_Toc3440"/>
      <w:bookmarkStart w:id="22" w:name="_Toc347"/>
      <w:bookmarkStart w:id="23" w:name="_Toc36873807"/>
      <w:bookmarkStart w:id="24" w:name="_Toc4293"/>
      <w:bookmarkStart w:id="25" w:name="_Toc4319"/>
      <w:bookmarkStart w:id="26" w:name="_Toc46931606"/>
      <w:bookmarkStart w:id="27" w:name="_Toc495095687"/>
      <w:bookmarkStart w:id="28" w:name="_Toc495487553"/>
      <w:bookmarkStart w:id="29" w:name="_Toc5702"/>
      <w:bookmarkStart w:id="30" w:name="_Toc57727174"/>
      <w:bookmarkStart w:id="31" w:name="_Toc58826723"/>
      <w:bookmarkStart w:id="32" w:name="_Toc58826749"/>
      <w:bookmarkStart w:id="33" w:name="_Toc601"/>
      <w:bookmarkStart w:id="34" w:name="_Toc84954246"/>
      <w:bookmarkStart w:id="35" w:name="_Toc8496"/>
      <w:bookmarkStart w:id="36" w:name="_Toc8859"/>
      <w:bookmarkStart w:id="37" w:name="_Toc9192"/>
      <w:bookmarkStart w:id="38" w:name="_Toc9381"/>
      <w:r>
        <w:rPr>
          <w:rFonts w:hint="eastAsia" w:ascii="ＭＳ ゴシック" w:hAnsi="ＭＳ ゴシック"/>
          <w:b w:val="1"/>
        </w:rPr>
        <w:t>第１</w:t>
      </w:r>
      <w:r>
        <w:rPr>
          <w:rFonts w:hint="eastAsia" w:ascii="ＭＳ ゴシック" w:hAnsi="ＭＳ ゴシック"/>
          <w:b w:val="1"/>
        </w:rPr>
        <w:tab/>
      </w:r>
      <w:r>
        <w:rPr>
          <w:rFonts w:hint="eastAsia" w:ascii="ＭＳ ゴシック" w:hAnsi="ＭＳ ゴシック"/>
          <w:b w:val="1"/>
        </w:rPr>
        <w:t>提出書類一覧</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End w:id="17"/>
      <w:bookmarkEnd w:id="18"/>
      <w:bookmarkEnd w:id="19"/>
      <w:bookmarkEnd w:id="20"/>
      <w:bookmarkEnd w:id="21"/>
      <w:bookmarkEnd w:id="22"/>
      <w:bookmarkEnd w:id="24"/>
      <w:bookmarkEnd w:id="25"/>
      <w:bookmarkEnd w:id="26"/>
      <w:bookmarkEnd w:id="27"/>
      <w:bookmarkEnd w:id="28"/>
      <w:bookmarkEnd w:id="29"/>
      <w:bookmarkEnd w:id="33"/>
      <w:bookmarkEnd w:id="35"/>
      <w:bookmarkEnd w:id="36"/>
      <w:bookmarkEnd w:id="37"/>
      <w:bookmarkEnd w:id="38"/>
    </w:p>
    <w:p>
      <w:pPr>
        <w:pStyle w:val="31"/>
        <w:rPr>
          <w:rFonts w:hint="default"/>
        </w:rPr>
      </w:pPr>
      <w:r>
        <w:rPr>
          <w:rFonts w:hint="eastAsia"/>
        </w:rPr>
        <w:t>本件入札に関する提出書類一覧は、以下のとおりである。</w:t>
      </w:r>
    </w:p>
    <w:p>
      <w:pPr>
        <w:pStyle w:val="45"/>
        <w:ind w:left="840" w:leftChars="400" w:right="105"/>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入札説明書等に関する提出書類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52" w:leftChars="120" w:firstLine="17" w:firstLineChars="8"/>
              <w:rPr>
                <w:rFonts w:hint="default"/>
              </w:rPr>
            </w:pPr>
            <w:r>
              <w:rPr>
                <w:rFonts w:hint="eastAsia"/>
              </w:rPr>
              <w:t>守秘義務の遵守に関する誓約書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入札説明書等に関する質問書（参加資格関係以外）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71" w:leftChars="129" w:firstLineChars="0"/>
              <w:rPr>
                <w:rFonts w:hint="eastAsia"/>
              </w:rPr>
            </w:pPr>
            <w:r>
              <w:rPr>
                <w:rFonts w:hint="eastAsia"/>
              </w:rPr>
              <w:t>既存施設等見学会申込書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対話申込書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bl>
    <w:p>
      <w:pPr>
        <w:pStyle w:val="45"/>
        <w:ind w:leftChars="0" w:right="105" w:rightChars="0" w:firstLine="252" w:firstLineChars="120"/>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入札参加資格関係の手続きに関する提出書類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入札参加表明書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委任状</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10" w:leftChars="100" w:firstLine="59" w:firstLineChars="28"/>
              <w:rPr>
                <w:rFonts w:hint="default"/>
              </w:rPr>
            </w:pPr>
            <w:r>
              <w:rPr>
                <w:rFonts w:hint="eastAsia"/>
              </w:rPr>
              <w:t>業務遂行能力に関する入札参加資格確認申請書（表紙）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業務遂行能力に関する入札参加資格確認申請書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誓約書（入札参加グループ構成企業表）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入札参加グループ構成企業連絡先一覧</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設計企業に関する資格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工事監理企業に関する資格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建設企業に関する資格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水泳・水遊場等運営管理企業に関する資格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rHeight w:val="334"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賑わい施設運営管理企業に関する資格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default" w:asciiTheme="minorHAnsi" w:hAnsiTheme="minorHAnsi"/>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ind w:firstLine="252" w:firstLineChars="120"/>
              <w:rPr>
                <w:rFonts w:hint="default"/>
              </w:rPr>
            </w:pPr>
            <w:r>
              <w:rPr>
                <w:rFonts w:hint="eastAsia"/>
              </w:rPr>
              <w:t>入札受付番号請求書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ind w:firstLine="252" w:firstLineChars="120"/>
              <w:rPr>
                <w:rFonts w:hint="default"/>
              </w:rPr>
            </w:pPr>
            <w:r>
              <w:rPr>
                <w:rFonts w:hint="eastAsia"/>
              </w:rPr>
              <w:t>開札立会参加申込書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4</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default"/>
              </w:rPr>
            </w:pPr>
            <w:r>
              <w:rPr>
                <w:rFonts w:hint="eastAsia"/>
              </w:rPr>
              <w:t>Word</w:t>
            </w:r>
          </w:p>
        </w:tc>
      </w:tr>
    </w:tbl>
    <w:p>
      <w:pPr>
        <w:pStyle w:val="45"/>
        <w:ind w:left="836" w:leftChars="398" w:right="105" w:firstLine="208" w:firstLineChars="99"/>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入札価格に関する提出書類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入札価格内訳書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収支構造図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bl>
    <w:p>
      <w:pPr>
        <w:pStyle w:val="45"/>
        <w:ind w:left="850" w:leftChars="405" w:right="105" w:firstLine="191" w:firstLineChars="91"/>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事業提案書に関する提出書類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事業提案書（表紙）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事業提案書提出書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要求水準等に関する確認書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4" w:firstLineChars="2"/>
              <w:rPr>
                <w:rFonts w:hint="default"/>
              </w:rPr>
            </w:pPr>
            <w:r>
              <w:rPr>
                <w:rFonts w:hint="eastAsia"/>
              </w:rPr>
              <w:t>（１）団体及び施設管理共通事項に関する評価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＜団体に関する評価＞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自己資本比率の状況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流動比率の状況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経常利益の状況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過去</w:t>
            </w:r>
            <w:r>
              <w:rPr>
                <w:rFonts w:hint="eastAsia"/>
              </w:rPr>
              <w:t>3</w:t>
            </w:r>
            <w:r>
              <w:rPr>
                <w:rFonts w:hint="eastAsia"/>
              </w:rPr>
              <w:t>年の決算状況（赤字の有無）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キャッシュフローの状況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品質</w:t>
            </w:r>
            <w:r>
              <w:rPr>
                <w:rFonts w:hint="eastAsia"/>
              </w:rPr>
              <w:t>ISO</w:t>
            </w:r>
            <w:r>
              <w:rPr>
                <w:rFonts w:hint="eastAsia"/>
              </w:rPr>
              <w:t>認証（</w:t>
            </w:r>
            <w:r>
              <w:rPr>
                <w:rFonts w:hint="eastAsia"/>
              </w:rPr>
              <w:t>9001</w:t>
            </w:r>
            <w:r>
              <w:rPr>
                <w:rFonts w:hint="eastAsia"/>
              </w:rPr>
              <w:t>等）の取得状況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障害者雇用率</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＜施設管理共通事項に関する評価＞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企業の業務実績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10" w:leftChars="100" w:firstLine="50" w:firstLineChars="24"/>
              <w:rPr>
                <w:rFonts w:hint="default"/>
              </w:rPr>
            </w:pPr>
            <w:r>
              <w:rPr>
                <w:rFonts w:hint="eastAsia"/>
              </w:rPr>
              <w:t>施設整備に係る配置予定従事者の業務内容に関す</w:t>
            </w:r>
          </w:p>
          <w:p>
            <w:pPr>
              <w:pStyle w:val="0"/>
              <w:ind w:left="210" w:leftChars="100" w:firstLine="50" w:firstLineChars="24"/>
              <w:rPr>
                <w:rFonts w:hint="default"/>
              </w:rPr>
            </w:pPr>
            <w:r>
              <w:rPr>
                <w:rFonts w:hint="eastAsia"/>
              </w:rPr>
              <w:t>る専門知識等</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研修計画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46" w:firstLineChars="124"/>
              <w:rPr>
                <w:rFonts w:hint="default"/>
              </w:rPr>
            </w:pPr>
            <w:r>
              <w:rPr>
                <w:rFonts w:hint="eastAsia"/>
                <w:spacing w:val="-6"/>
              </w:rPr>
              <w:t>施設整備業務における市内業者への外注計画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運営維持管理業務における市内業者への外</w:t>
            </w:r>
          </w:p>
          <w:p>
            <w:pPr>
              <w:pStyle w:val="0"/>
              <w:ind w:firstLine="260" w:firstLineChars="124"/>
              <w:rPr>
                <w:rFonts w:hint="default"/>
              </w:rPr>
            </w:pPr>
            <w:r>
              <w:rPr>
                <w:rFonts w:hint="eastAsia"/>
              </w:rPr>
              <w:t>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運営維持管理業務における箕面市シルバー人材</w:t>
            </w:r>
          </w:p>
          <w:p>
            <w:pPr>
              <w:pStyle w:val="0"/>
              <w:ind w:firstLine="260" w:firstLineChars="124"/>
              <w:rPr>
                <w:rFonts w:hint="default"/>
              </w:rPr>
            </w:pPr>
            <w:r>
              <w:rPr>
                <w:rFonts w:hint="eastAsia"/>
              </w:rPr>
              <w:t>センターへの外注計画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運営維持管理業務における市内居住者の雇用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w:t>
            </w:r>
            <w:r>
              <w:rPr>
                <w:rFonts w:hint="default"/>
              </w:rPr>
              <w:t>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（２）施設の整備及び運営維持管理に関する評価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資金調達計画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収支計画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リスク管理計画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全体計画</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屋内プール</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屋外プール</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テニスコート</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Chars="0"/>
              <w:rPr>
                <w:rFonts w:hint="default"/>
              </w:rPr>
            </w:pPr>
            <w:r>
              <w:rPr>
                <w:rFonts w:hint="eastAsia"/>
              </w:rPr>
              <w:t>賑わい施設</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屋内プール</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屋外プール</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テニスコート・体育館・多目的グラウンド</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駐車場・駐輪場</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賑わい施設</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屋内プール</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屋外プール</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テニスコート・体育館・多目的グラウンド</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駐車場・駐輪場</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賑わい施設</w:t>
            </w:r>
            <w:r>
              <w:rPr>
                <w:rFonts w:hint="eastAsia"/>
              </w:rPr>
              <w:t xml:space="preserve"> </w:t>
            </w: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＜その他の事項＞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提案事業・自主事業</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（３）設計図面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建築概要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w:t>
            </w:r>
            <w:r>
              <w:rPr>
                <w:rFonts w:hint="eastAsia"/>
              </w:rPr>
              <w:t>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外構・緑地計画図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立面図（各面）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断面図（</w:t>
            </w:r>
            <w:r>
              <w:rPr>
                <w:rFonts w:hint="eastAsia"/>
              </w:rPr>
              <w:t>3</w:t>
            </w:r>
            <w:r>
              <w:rPr>
                <w:rFonts w:hint="eastAsia"/>
              </w:rPr>
              <w:t>面以上）</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設備計画系統図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構造計画図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面積表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w:t>
            </w:r>
            <w:r>
              <w:rPr>
                <w:rFonts w:hint="eastAsia"/>
              </w:rPr>
              <w:t>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外部仕上表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9-1</w:t>
            </w:r>
            <w:r>
              <w:rPr>
                <w:rFonts w:hint="eastAsia"/>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＜屋内プール＞</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平面図（各階）</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立面図（各面）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外観透視図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屋内プール内観透視図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ホールエントランスロビー内観透視図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内部仕上表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プール設備概要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18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w:t>
            </w:r>
            <w:r>
              <w:rPr>
                <w:rFonts w:hint="eastAsia"/>
              </w:rPr>
              <w:t>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＜屋外プール＞</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立面図（各面）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外観透視図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プール設備概要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w:t>
            </w:r>
            <w:r>
              <w:rPr>
                <w:rFonts w:hint="eastAsia"/>
              </w:rPr>
              <w:t>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＜テニスコート＞</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立面図（各面）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外観透視図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＜駐車場・駐輪場＞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平面図（各階）</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立面図（各面）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30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9" w:leftChars="128" w:firstLine="0" w:firstLineChars="0"/>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＜賑わい施設＞</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32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立面図（各面）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内観透視図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内部仕上表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default"/>
              </w:rPr>
              <w:t>9-</w:t>
            </w:r>
            <w:r>
              <w:rPr>
                <w:rFonts w:hint="eastAsia"/>
              </w:rPr>
              <w:t>36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（４）提案概要書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10</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（５）工程計画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15</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Ex</w:t>
            </w:r>
            <w:r>
              <w:rPr>
                <w:rFonts w:hint="default"/>
              </w:rPr>
              <w:t>c</w:t>
            </w:r>
            <w:r>
              <w:rPr>
                <w:rFonts w:hint="eastAsia"/>
              </w:rPr>
              <w:t>el</w:t>
            </w:r>
          </w:p>
        </w:tc>
      </w:tr>
    </w:tbl>
    <w:p>
      <w:pPr>
        <w:pStyle w:val="31"/>
        <w:rPr>
          <w:rFonts w:hint="default"/>
        </w:rPr>
      </w:pPr>
    </w:p>
    <w:p>
      <w:pPr>
        <w:pStyle w:val="0"/>
        <w:ind w:left="420" w:leftChars="200" w:firstLine="220" w:firstLineChars="100"/>
        <w:rPr>
          <w:rFonts w:hint="default" w:ascii="HGPｺﾞｼｯｸM" w:hAnsi="HGPｺﾞｼｯｸM" w:eastAsia="HGPｺﾞｼｯｸM"/>
          <w:sz w:val="22"/>
        </w:rPr>
      </w:pPr>
    </w:p>
    <w:p>
      <w:pPr>
        <w:pStyle w:val="0"/>
        <w:rPr>
          <w:rFonts w:hint="default"/>
        </w:rPr>
      </w:pPr>
    </w:p>
    <w:p>
      <w:pPr>
        <w:pStyle w:val="0"/>
        <w:widowControl w:val="1"/>
        <w:adjustRightInd w:val="1"/>
        <w:jc w:val="left"/>
        <w:rPr>
          <w:rFonts w:hint="default" w:ascii="ＭＳ ゴシック" w:hAnsi="ＭＳ ゴシック" w:eastAsia="ＭＳ ゴシック"/>
          <w:b w:val="1"/>
          <w:kern w:val="0"/>
          <w:position w:val="-3"/>
          <w:sz w:val="24"/>
        </w:rPr>
      </w:pPr>
      <w:bookmarkStart w:id="39" w:name="_Toc236544813"/>
      <w:bookmarkStart w:id="40" w:name="_Toc338093026"/>
      <w:r>
        <w:rPr>
          <w:rFonts w:hint="default" w:ascii="ＭＳ ゴシック" w:hAnsi="ＭＳ ゴシック"/>
          <w:b w:val="1"/>
        </w:rPr>
        <w:br w:type="page"/>
      </w:r>
    </w:p>
    <w:p>
      <w:pPr>
        <w:pStyle w:val="1"/>
        <w:numPr>
          <w:ilvl w:val="0"/>
          <w:numId w:val="0"/>
        </w:numPr>
        <w:rPr>
          <w:rFonts w:hint="default" w:ascii="ＭＳ ゴシック" w:hAnsi="ＭＳ ゴシック"/>
          <w:b w:val="1"/>
        </w:rPr>
      </w:pPr>
      <w:bookmarkStart w:id="41" w:name="_Toc13233"/>
      <w:bookmarkStart w:id="42" w:name="_Toc13928"/>
      <w:bookmarkStart w:id="43" w:name="_Toc15077"/>
      <w:bookmarkStart w:id="44" w:name="_Toc15100"/>
      <w:bookmarkStart w:id="45" w:name="_Toc15721"/>
      <w:bookmarkStart w:id="46" w:name="_Toc17231"/>
      <w:bookmarkStart w:id="47" w:name="_Toc19722"/>
      <w:bookmarkStart w:id="48" w:name="_Toc21073"/>
      <w:bookmarkStart w:id="49" w:name="_Toc21523"/>
      <w:bookmarkStart w:id="50" w:name="_Toc2317"/>
      <w:bookmarkStart w:id="51" w:name="_Toc2350"/>
      <w:bookmarkStart w:id="52" w:name="_Toc24083"/>
      <w:bookmarkStart w:id="53" w:name="_Toc24185"/>
      <w:bookmarkStart w:id="54" w:name="_Toc24635"/>
      <w:bookmarkStart w:id="55" w:name="_Toc25340"/>
      <w:bookmarkStart w:id="56" w:name="_Toc2553"/>
      <w:bookmarkStart w:id="57" w:name="_Toc28269"/>
      <w:bookmarkStart w:id="58" w:name="_Toc29026"/>
      <w:bookmarkStart w:id="59" w:name="_Toc30819"/>
      <w:bookmarkStart w:id="60" w:name="_Toc32241"/>
      <w:bookmarkStart w:id="61" w:name="_Toc3748"/>
      <w:bookmarkStart w:id="62" w:name="_Toc4564"/>
      <w:bookmarkStart w:id="63" w:name="_Toc46931607"/>
      <w:bookmarkStart w:id="64" w:name="_Toc4818"/>
      <w:bookmarkStart w:id="65" w:name="_Toc495095688"/>
      <w:bookmarkStart w:id="66" w:name="_Toc495487554"/>
      <w:bookmarkStart w:id="67" w:name="_Toc6019"/>
      <w:bookmarkStart w:id="68" w:name="_Toc6102"/>
      <w:bookmarkStart w:id="69" w:name="_Toc7826"/>
      <w:bookmarkStart w:id="70" w:name="_Toc8735"/>
      <w:bookmarkStart w:id="71" w:name="_Toc8957"/>
      <w:bookmarkStart w:id="72" w:name="_Toc9280"/>
      <w:r>
        <w:rPr>
          <w:rFonts w:hint="eastAsia" w:ascii="ＭＳ ゴシック" w:hAnsi="ＭＳ ゴシック"/>
          <w:b w:val="1"/>
        </w:rPr>
        <w:t>第２</w:t>
      </w:r>
      <w:r>
        <w:rPr>
          <w:rFonts w:hint="eastAsia" w:ascii="ＭＳ ゴシック" w:hAnsi="ＭＳ ゴシック"/>
          <w:b w:val="1"/>
        </w:rPr>
        <w:tab/>
      </w:r>
      <w:r>
        <w:rPr>
          <w:rFonts w:hint="eastAsia" w:ascii="ＭＳ ゴシック" w:hAnsi="ＭＳ ゴシック"/>
          <w:b w:val="1"/>
        </w:rPr>
        <w:t>提出書類記載要領</w:t>
      </w:r>
      <w:bookmarkEnd w:id="41"/>
      <w:bookmarkEnd w:id="42"/>
      <w:bookmarkEnd w:id="43"/>
      <w:bookmarkEnd w:id="44"/>
      <w:bookmarkEnd w:id="45"/>
      <w:bookmarkEnd w:id="46"/>
      <w:bookmarkEnd w:id="47"/>
      <w:bookmarkEnd w:id="48"/>
      <w:bookmarkEnd w:id="49"/>
      <w:bookmarkEnd w:id="50"/>
      <w:bookmarkEnd w:id="51"/>
      <w:bookmarkEnd w:id="39"/>
      <w:bookmarkEnd w:id="52"/>
      <w:bookmarkEnd w:id="53"/>
      <w:bookmarkEnd w:id="54"/>
      <w:bookmarkEnd w:id="55"/>
      <w:bookmarkEnd w:id="56"/>
      <w:bookmarkEnd w:id="57"/>
      <w:bookmarkEnd w:id="58"/>
      <w:bookmarkEnd w:id="59"/>
      <w:bookmarkEnd w:id="60"/>
      <w:bookmarkEnd w:id="40"/>
      <w:bookmarkEnd w:id="61"/>
      <w:bookmarkEnd w:id="62"/>
      <w:bookmarkEnd w:id="63"/>
      <w:bookmarkEnd w:id="64"/>
      <w:bookmarkEnd w:id="65"/>
      <w:bookmarkEnd w:id="66"/>
      <w:bookmarkEnd w:id="67"/>
      <w:bookmarkEnd w:id="68"/>
      <w:bookmarkEnd w:id="69"/>
      <w:bookmarkEnd w:id="70"/>
      <w:bookmarkEnd w:id="71"/>
      <w:bookmarkEnd w:id="72"/>
    </w:p>
    <w:p>
      <w:pPr>
        <w:pStyle w:val="2"/>
        <w:numPr>
          <w:ilvl w:val="1"/>
          <w:numId w:val="0"/>
        </w:numPr>
        <w:rPr>
          <w:rFonts w:hint="default"/>
          <w:b w:val="1"/>
        </w:rPr>
      </w:pPr>
      <w:bookmarkStart w:id="73" w:name="_Toc13612"/>
      <w:bookmarkStart w:id="74" w:name="_Toc13724"/>
      <w:bookmarkStart w:id="75" w:name="_Toc14709"/>
      <w:bookmarkStart w:id="76" w:name="_Toc14734"/>
      <w:bookmarkStart w:id="77" w:name="_Toc14847"/>
      <w:bookmarkStart w:id="78" w:name="_Toc16985"/>
      <w:bookmarkStart w:id="79" w:name="_Toc17181"/>
      <w:bookmarkStart w:id="80" w:name="_Toc1758"/>
      <w:bookmarkStart w:id="81" w:name="_Toc17698"/>
      <w:bookmarkStart w:id="82" w:name="_Toc18092"/>
      <w:bookmarkStart w:id="83" w:name="_Toc18523"/>
      <w:bookmarkStart w:id="84" w:name="_Toc189"/>
      <w:bookmarkStart w:id="85" w:name="_Toc19482"/>
      <w:bookmarkStart w:id="86" w:name="_Toc19992"/>
      <w:bookmarkStart w:id="87" w:name="_Toc20405"/>
      <w:bookmarkStart w:id="88" w:name="_Toc236544814"/>
      <w:bookmarkStart w:id="89" w:name="_Toc25262"/>
      <w:bookmarkStart w:id="90" w:name="_Toc2640"/>
      <w:bookmarkStart w:id="91" w:name="_Toc26791"/>
      <w:bookmarkStart w:id="92" w:name="_Toc27072"/>
      <w:bookmarkStart w:id="93" w:name="_Toc27287"/>
      <w:bookmarkStart w:id="94" w:name="_Toc27424"/>
      <w:bookmarkStart w:id="95" w:name="_Toc27856"/>
      <w:bookmarkStart w:id="96" w:name="_Toc28564"/>
      <w:bookmarkStart w:id="97" w:name="_Toc338093027"/>
      <w:bookmarkStart w:id="98" w:name="_Toc3679"/>
      <w:bookmarkStart w:id="99" w:name="_Toc4425"/>
      <w:bookmarkStart w:id="100" w:name="_Toc46931608"/>
      <w:bookmarkStart w:id="101" w:name="_Toc4885"/>
      <w:bookmarkStart w:id="102" w:name="_Toc495095689"/>
      <w:bookmarkStart w:id="103" w:name="_Toc495487555"/>
      <w:bookmarkStart w:id="104" w:name="_Toc5492"/>
      <w:bookmarkStart w:id="105" w:name="_Toc7543"/>
      <w:bookmarkStart w:id="106" w:name="_Toc84954247"/>
      <w:bookmarkStart w:id="107" w:name="_Toc9130"/>
      <w:r>
        <w:rPr>
          <w:rFonts w:hint="eastAsia"/>
          <w:b w:val="1"/>
        </w:rPr>
        <w:t>１　　記載内容及び方法</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5"/>
        <w:numPr>
          <w:ilvl w:val="4"/>
          <w:numId w:val="0"/>
        </w:numPr>
        <w:ind w:left="630" w:hanging="210"/>
        <w:rPr>
          <w:rFonts w:hint="default"/>
          <w:w w:val="100"/>
        </w:rPr>
      </w:pPr>
      <w:r>
        <w:rPr>
          <w:rFonts w:hint="eastAsia"/>
          <w:w w:val="100"/>
        </w:rPr>
        <w:t>ア</w:t>
      </w:r>
      <w:r>
        <w:rPr>
          <w:rFonts w:hint="eastAsia"/>
          <w:w w:val="100"/>
        </w:rPr>
        <w:tab/>
      </w:r>
      <w:r>
        <w:rPr>
          <w:rFonts w:hint="eastAsia"/>
          <w:w w:val="100"/>
        </w:rPr>
        <w:tab/>
      </w:r>
      <w:r>
        <w:rPr>
          <w:rFonts w:hint="eastAsia"/>
          <w:w w:val="100"/>
        </w:rPr>
        <w:t>提出書類の作成は、明確・具体的に記述すること。</w:t>
      </w:r>
    </w:p>
    <w:p>
      <w:pPr>
        <w:pStyle w:val="5"/>
        <w:numPr>
          <w:ilvl w:val="4"/>
          <w:numId w:val="0"/>
        </w:numPr>
        <w:ind w:left="630" w:hanging="210"/>
        <w:rPr>
          <w:rFonts w:hint="default"/>
          <w:w w:val="100"/>
        </w:rPr>
      </w:pPr>
      <w:r>
        <w:rPr>
          <w:rFonts w:hint="eastAsia"/>
          <w:w w:val="100"/>
        </w:rPr>
        <w:t>イ　他の様式や添付資料又は補足資料に関する事項が記載されている場合など、参照が必要な場合は、該当するページ等を記述すること。</w:t>
      </w:r>
    </w:p>
    <w:p>
      <w:pPr>
        <w:pStyle w:val="5"/>
        <w:numPr>
          <w:ilvl w:val="4"/>
          <w:numId w:val="0"/>
        </w:numPr>
        <w:ind w:left="630" w:hanging="210"/>
        <w:rPr>
          <w:rFonts w:hint="default"/>
          <w:w w:val="100"/>
        </w:rPr>
      </w:pPr>
      <w:r>
        <w:rPr>
          <w:rFonts w:hint="eastAsia"/>
          <w:w w:val="100"/>
        </w:rPr>
        <w:t>ウ</w:t>
      </w:r>
      <w:r>
        <w:rPr>
          <w:rFonts w:hint="eastAsia"/>
          <w:w w:val="100"/>
        </w:rPr>
        <w:tab/>
      </w:r>
      <w:r>
        <w:rPr>
          <w:rFonts w:hint="eastAsia"/>
          <w:w w:val="100"/>
        </w:rPr>
        <w:tab/>
      </w:r>
      <w:r>
        <w:rPr>
          <w:rFonts w:hint="eastAsia"/>
          <w:w w:val="100"/>
        </w:rPr>
        <w:t>提出書類の作成に用いる言語は日本語、通貨は日本円、時刻は日本標準時とすること。</w:t>
      </w:r>
    </w:p>
    <w:p>
      <w:pPr>
        <w:pStyle w:val="5"/>
        <w:numPr>
          <w:ilvl w:val="4"/>
          <w:numId w:val="0"/>
        </w:numPr>
        <w:ind w:left="630" w:hanging="210"/>
        <w:rPr>
          <w:rFonts w:hint="default"/>
          <w:w w:val="100"/>
        </w:rPr>
      </w:pPr>
      <w:r>
        <w:rPr>
          <w:rFonts w:hint="eastAsia"/>
          <w:w w:val="100"/>
        </w:rPr>
        <w:t>エ</w:t>
      </w:r>
      <w:r>
        <w:rPr>
          <w:rFonts w:hint="eastAsia"/>
          <w:w w:val="100"/>
        </w:rPr>
        <w:tab/>
      </w:r>
      <w:r>
        <w:rPr>
          <w:rFonts w:hint="eastAsia"/>
          <w:w w:val="100"/>
        </w:rPr>
        <w:tab/>
      </w:r>
      <w:r>
        <w:rPr>
          <w:rFonts w:hint="eastAsia"/>
          <w:w w:val="100"/>
        </w:rPr>
        <w:t>数字はアラビア字体を使用すること。</w:t>
      </w:r>
    </w:p>
    <w:p>
      <w:pPr>
        <w:pStyle w:val="5"/>
        <w:numPr>
          <w:ilvl w:val="4"/>
          <w:numId w:val="0"/>
        </w:numPr>
        <w:ind w:left="630" w:hanging="210"/>
        <w:rPr>
          <w:rFonts w:hint="default"/>
          <w:w w:val="100"/>
        </w:rPr>
      </w:pPr>
      <w:r>
        <w:rPr>
          <w:rFonts w:hint="eastAsia"/>
          <w:w w:val="100"/>
        </w:rPr>
        <w:t>オ</w:t>
      </w:r>
      <w:r>
        <w:rPr>
          <w:rFonts w:hint="eastAsia"/>
          <w:w w:val="100"/>
        </w:rPr>
        <w:tab/>
      </w:r>
      <w:r>
        <w:rPr>
          <w:rFonts w:hint="eastAsia"/>
          <w:w w:val="100"/>
        </w:rPr>
        <w:tab/>
      </w:r>
      <w:r>
        <w:rPr>
          <w:rFonts w:hint="eastAsia"/>
          <w:w w:val="100"/>
        </w:rPr>
        <w:t>提案書類の正本にはグループ名又は代表企業名、構成企業名及び協力企業名を記載し、副本については、住所、会社名、ロゴマーク等事業者を特定できる表記は行わないこと。</w:t>
      </w:r>
    </w:p>
    <w:p>
      <w:pPr>
        <w:pStyle w:val="5"/>
        <w:numPr>
          <w:ilvl w:val="4"/>
          <w:numId w:val="0"/>
        </w:numPr>
        <w:ind w:left="630" w:hanging="210"/>
        <w:rPr>
          <w:rFonts w:hint="default"/>
          <w:w w:val="100"/>
        </w:rPr>
      </w:pPr>
      <w:r>
        <w:rPr>
          <w:rFonts w:hint="eastAsia"/>
          <w:w w:val="100"/>
        </w:rPr>
        <w:t>カ</w:t>
      </w:r>
      <w:r>
        <w:rPr>
          <w:rFonts w:hint="eastAsia"/>
          <w:w w:val="100"/>
        </w:rPr>
        <w:tab/>
      </w:r>
      <w:r>
        <w:rPr>
          <w:rFonts w:hint="eastAsia"/>
          <w:w w:val="100"/>
        </w:rPr>
        <w:tab/>
      </w:r>
      <w:r>
        <w:rPr>
          <w:rFonts w:hint="eastAsia"/>
          <w:spacing w:val="-6"/>
          <w:w w:val="100"/>
        </w:rPr>
        <w:t>金額に係る提案については、消費税率は</w:t>
      </w:r>
      <w:r>
        <w:rPr>
          <w:rFonts w:hint="eastAsia"/>
          <w:spacing w:val="-6"/>
          <w:w w:val="100"/>
        </w:rPr>
        <w:t>10</w:t>
      </w:r>
      <w:r>
        <w:rPr>
          <w:rFonts w:hint="eastAsia"/>
          <w:spacing w:val="-6"/>
          <w:w w:val="100"/>
        </w:rPr>
        <w:t>％とすること。</w:t>
      </w:r>
    </w:p>
    <w:p>
      <w:pPr>
        <w:pStyle w:val="0"/>
        <w:rPr>
          <w:rFonts w:hint="default" w:ascii="HGPｺﾞｼｯｸM" w:hAnsi="HGPｺﾞｼｯｸM" w:eastAsia="HGPｺﾞｼｯｸM"/>
        </w:rPr>
      </w:pPr>
      <w:r>
        <w:rPr>
          <w:rFonts w:hint="eastAsia" w:ascii="HGPｺﾞｼｯｸM" w:hAnsi="HGPｺﾞｼｯｸM" w:eastAsia="HGPｺﾞｼｯｸM"/>
        </w:rPr>
        <w:t>　　</w:t>
      </w:r>
    </w:p>
    <w:p>
      <w:pPr>
        <w:pStyle w:val="2"/>
        <w:numPr>
          <w:ilvl w:val="1"/>
          <w:numId w:val="0"/>
        </w:numPr>
        <w:rPr>
          <w:rFonts w:hint="default"/>
          <w:b w:val="1"/>
        </w:rPr>
      </w:pPr>
      <w:bookmarkStart w:id="108" w:name="_Toc10709"/>
      <w:bookmarkStart w:id="109" w:name="_Toc10823"/>
      <w:bookmarkStart w:id="110" w:name="_Toc14585"/>
      <w:bookmarkStart w:id="111" w:name="_Toc17085"/>
      <w:bookmarkStart w:id="112" w:name="_Toc17751"/>
      <w:bookmarkStart w:id="113" w:name="_Toc18209"/>
      <w:bookmarkStart w:id="114" w:name="_Toc18524"/>
      <w:bookmarkStart w:id="115" w:name="_Toc18539"/>
      <w:bookmarkStart w:id="116" w:name="_Toc18772"/>
      <w:bookmarkStart w:id="117" w:name="_Toc19048"/>
      <w:bookmarkStart w:id="118" w:name="_Toc20210"/>
      <w:bookmarkStart w:id="119" w:name="_Toc21231"/>
      <w:bookmarkStart w:id="120" w:name="_Toc21666"/>
      <w:bookmarkStart w:id="121" w:name="_Toc21802"/>
      <w:bookmarkStart w:id="122" w:name="_Toc236544815"/>
      <w:bookmarkStart w:id="123" w:name="_Toc25647"/>
      <w:bookmarkStart w:id="124" w:name="_Toc27234"/>
      <w:bookmarkStart w:id="125" w:name="_Toc27848"/>
      <w:bookmarkStart w:id="126" w:name="_Toc2807"/>
      <w:bookmarkStart w:id="127" w:name="_Toc30388"/>
      <w:bookmarkStart w:id="128" w:name="_Toc30412"/>
      <w:bookmarkStart w:id="129" w:name="_Toc338093028"/>
      <w:bookmarkStart w:id="130" w:name="_Toc3759"/>
      <w:bookmarkStart w:id="131" w:name="_Toc4016"/>
      <w:bookmarkStart w:id="132" w:name="_Toc420"/>
      <w:bookmarkStart w:id="133" w:name="_Toc4349"/>
      <w:bookmarkStart w:id="134" w:name="_Toc4645"/>
      <w:bookmarkStart w:id="135" w:name="_Toc46931609"/>
      <w:bookmarkStart w:id="136" w:name="_Toc495095690"/>
      <w:bookmarkStart w:id="137" w:name="_Toc495487556"/>
      <w:bookmarkStart w:id="138" w:name="_Toc5446"/>
      <w:bookmarkStart w:id="139" w:name="_Toc5481"/>
      <w:bookmarkStart w:id="140" w:name="_Toc5760"/>
      <w:bookmarkStart w:id="141" w:name="_Toc7077"/>
      <w:bookmarkStart w:id="142" w:name="_Toc979"/>
      <w:r>
        <w:rPr>
          <w:rFonts w:hint="eastAsia"/>
          <w:b w:val="1"/>
        </w:rPr>
        <w:t>２　　書式等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5"/>
        <w:numPr>
          <w:ilvl w:val="4"/>
          <w:numId w:val="0"/>
        </w:numPr>
        <w:ind w:left="630" w:leftChars="199" w:hanging="212" w:hangingChars="102"/>
        <w:rPr>
          <w:rFonts w:hint="default"/>
          <w:w w:val="100"/>
        </w:rPr>
      </w:pPr>
      <w:r>
        <w:rPr>
          <w:rFonts w:hint="eastAsia"/>
          <w:w w:val="100"/>
        </w:rPr>
        <w:t>ア</w:t>
      </w:r>
      <w:r>
        <w:rPr>
          <w:rFonts w:hint="eastAsia"/>
          <w:w w:val="100"/>
        </w:rPr>
        <w:tab/>
      </w:r>
      <w:r>
        <w:rPr>
          <w:rFonts w:hint="eastAsia"/>
          <w:w w:val="100"/>
        </w:rPr>
        <w:tab/>
      </w:r>
      <w:r>
        <w:rPr>
          <w:rFonts w:hint="eastAsia"/>
          <w:w w:val="100"/>
        </w:rPr>
        <w:t>各様式は、本様式集及び入札説明書を参考に、</w:t>
      </w:r>
      <w:r>
        <w:rPr>
          <w:rFonts w:hint="eastAsia"/>
          <w:w w:val="100"/>
        </w:rPr>
        <w:t>Microsoft Word</w:t>
      </w:r>
      <w:r>
        <w:rPr>
          <w:rFonts w:hint="eastAsia"/>
          <w:w w:val="100"/>
        </w:rPr>
        <w:t>又は</w:t>
      </w:r>
      <w:r>
        <w:rPr>
          <w:rFonts w:hint="eastAsia"/>
          <w:w w:val="100"/>
        </w:rPr>
        <w:t>Excel</w:t>
      </w:r>
      <w:r>
        <w:rPr>
          <w:rFonts w:hint="eastAsia"/>
          <w:w w:val="100"/>
        </w:rPr>
        <w:t>で作成し、作成枚数（上限）は、各様式の脚注部分等に従うこと。</w:t>
      </w:r>
    </w:p>
    <w:p>
      <w:pPr>
        <w:pStyle w:val="5"/>
        <w:numPr>
          <w:ilvl w:val="4"/>
          <w:numId w:val="0"/>
        </w:numPr>
        <w:ind w:left="630" w:leftChars="199" w:hanging="212" w:hangingChars="102"/>
        <w:rPr>
          <w:rFonts w:hint="default"/>
          <w:w w:val="100"/>
        </w:rPr>
      </w:pPr>
      <w:r>
        <w:rPr>
          <w:rFonts w:hint="eastAsia"/>
          <w:w w:val="100"/>
        </w:rPr>
        <w:t>イ</w:t>
      </w:r>
      <w:r>
        <w:rPr>
          <w:rFonts w:hint="eastAsia"/>
          <w:w w:val="100"/>
        </w:rPr>
        <w:tab/>
      </w:r>
      <w:r>
        <w:rPr>
          <w:rFonts w:hint="eastAsia"/>
          <w:w w:val="100"/>
        </w:rPr>
        <w:tab/>
      </w:r>
      <w:r>
        <w:rPr>
          <w:rFonts w:hint="eastAsia"/>
          <w:w w:val="100"/>
        </w:rPr>
        <w:t>図表等は適宜使用しても構わないが、規定のページ数に含めること。</w:t>
      </w:r>
    </w:p>
    <w:p>
      <w:pPr>
        <w:pStyle w:val="5"/>
        <w:numPr>
          <w:ilvl w:val="4"/>
          <w:numId w:val="0"/>
        </w:numPr>
        <w:ind w:left="630" w:leftChars="199" w:hanging="212" w:hangingChars="102"/>
        <w:rPr>
          <w:rFonts w:hint="default"/>
          <w:w w:val="100"/>
        </w:rPr>
      </w:pPr>
      <w:r>
        <w:rPr>
          <w:rFonts w:hint="eastAsia"/>
          <w:w w:val="100"/>
        </w:rPr>
        <w:t>ウ</w:t>
      </w:r>
      <w:r>
        <w:rPr>
          <w:rFonts w:hint="eastAsia"/>
          <w:w w:val="100"/>
        </w:rPr>
        <w:tab/>
      </w:r>
      <w:r>
        <w:rPr>
          <w:rFonts w:hint="eastAsia"/>
          <w:w w:val="100"/>
        </w:rPr>
        <w:tab/>
      </w:r>
      <w:r>
        <w:rPr>
          <w:rFonts w:hint="eastAsia"/>
          <w:w w:val="100"/>
        </w:rPr>
        <w:t>使用する用紙はＡ４及びＡ３サイズ片面とする。</w:t>
      </w:r>
    </w:p>
    <w:p>
      <w:pPr>
        <w:pStyle w:val="5"/>
        <w:numPr>
          <w:ilvl w:val="4"/>
          <w:numId w:val="0"/>
        </w:numPr>
        <w:ind w:left="630" w:leftChars="199" w:hanging="212" w:hangingChars="102"/>
        <w:rPr>
          <w:rFonts w:hint="default"/>
          <w:w w:val="100"/>
        </w:rPr>
      </w:pPr>
      <w:r>
        <w:rPr>
          <w:rFonts w:hint="eastAsia"/>
          <w:w w:val="100"/>
        </w:rPr>
        <w:t>エ</w:t>
      </w:r>
      <w:r>
        <w:rPr>
          <w:rFonts w:hint="eastAsia"/>
          <w:w w:val="100"/>
        </w:rPr>
        <w:tab/>
      </w:r>
      <w:r>
        <w:rPr>
          <w:rFonts w:hint="eastAsia"/>
          <w:w w:val="100"/>
        </w:rPr>
        <w:tab/>
      </w:r>
      <w:r>
        <w:rPr>
          <w:rFonts w:hint="eastAsia"/>
          <w:w w:val="100"/>
        </w:rPr>
        <w:t>提出書類で使用する文字の大きさは</w:t>
      </w:r>
      <w:r>
        <w:rPr>
          <w:rFonts w:hint="eastAsia"/>
          <w:w w:val="100"/>
        </w:rPr>
        <w:t>10.5</w:t>
      </w:r>
      <w:r>
        <w:rPr>
          <w:rFonts w:hint="eastAsia"/>
          <w:w w:val="100"/>
        </w:rPr>
        <w:t>ポイント以上とすること。</w:t>
      </w:r>
    </w:p>
    <w:p>
      <w:pPr>
        <w:pStyle w:val="5"/>
        <w:numPr>
          <w:ilvl w:val="4"/>
          <w:numId w:val="0"/>
        </w:numPr>
        <w:ind w:left="630" w:leftChars="199" w:hanging="212" w:hangingChars="102"/>
        <w:rPr>
          <w:rFonts w:hint="default"/>
          <w:w w:val="100"/>
        </w:rPr>
      </w:pPr>
      <w:r>
        <w:rPr>
          <w:rFonts w:hint="eastAsia"/>
          <w:w w:val="100"/>
        </w:rPr>
        <w:t>オ</w:t>
      </w:r>
      <w:r>
        <w:rPr>
          <w:rFonts w:hint="eastAsia"/>
          <w:w w:val="100"/>
        </w:rPr>
        <w:tab/>
      </w:r>
      <w:r>
        <w:rPr>
          <w:rFonts w:hint="eastAsia"/>
          <w:w w:val="100"/>
        </w:rPr>
        <w:tab/>
      </w:r>
      <w:r>
        <w:rPr>
          <w:rFonts w:hint="eastAsia"/>
          <w:w w:val="100"/>
        </w:rPr>
        <w:t>書類が複数枚の場合、様式の右肩に番号を入れること。</w:t>
      </w:r>
    </w:p>
    <w:p>
      <w:pPr>
        <w:pStyle w:val="0"/>
        <w:ind w:left="420" w:leftChars="200" w:firstLine="220" w:firstLineChars="100"/>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101"/>
        <w:rPr>
          <w:rFonts w:hint="default" w:ascii="HGPｺﾞｼｯｸM" w:hAnsi="HGPｺﾞｼｯｸM" w:eastAsia="HGPｺﾞｼｯｸM"/>
        </w:rPr>
      </w:pPr>
      <w:bookmarkStart w:id="143" w:name="_Toc10018"/>
      <w:bookmarkStart w:id="144" w:name="_Toc11170"/>
      <w:bookmarkStart w:id="145" w:name="_Toc11920"/>
      <w:bookmarkStart w:id="146" w:name="_Toc13130"/>
      <w:bookmarkStart w:id="147" w:name="_Toc13381"/>
      <w:bookmarkStart w:id="148" w:name="_Toc14870"/>
      <w:bookmarkStart w:id="149" w:name="_Toc15246"/>
      <w:bookmarkStart w:id="150" w:name="_Toc15575"/>
      <w:bookmarkStart w:id="151" w:name="_Toc17238"/>
      <w:bookmarkStart w:id="152" w:name="_Toc18911"/>
      <w:bookmarkStart w:id="153" w:name="_Toc20568"/>
      <w:bookmarkStart w:id="154" w:name="_Toc22993"/>
      <w:bookmarkStart w:id="155" w:name="_Toc23169"/>
      <w:bookmarkStart w:id="156" w:name="_Toc24692"/>
      <w:bookmarkStart w:id="157" w:name="_Toc25414"/>
      <w:bookmarkStart w:id="158" w:name="_Toc2592"/>
      <w:bookmarkStart w:id="159" w:name="_Toc26966"/>
      <w:bookmarkStart w:id="160" w:name="_Toc27518"/>
      <w:bookmarkStart w:id="161" w:name="_Toc30004"/>
      <w:bookmarkStart w:id="162" w:name="_Toc30406"/>
      <w:bookmarkStart w:id="163" w:name="_Toc30628"/>
      <w:bookmarkStart w:id="164" w:name="_Toc3137"/>
      <w:bookmarkStart w:id="165" w:name="_Toc31462"/>
      <w:bookmarkStart w:id="166" w:name="_Toc3157"/>
      <w:bookmarkStart w:id="167" w:name="_Toc3306"/>
      <w:bookmarkStart w:id="168" w:name="_Toc46931610"/>
      <w:bookmarkStart w:id="169" w:name="_Toc495095691"/>
      <w:bookmarkStart w:id="170" w:name="_Toc495487557"/>
      <w:bookmarkStart w:id="171" w:name="_Toc7345"/>
      <w:bookmarkStart w:id="172" w:name="_Toc8653"/>
      <w:bookmarkStart w:id="173" w:name="_Toc8848"/>
      <w:bookmarkStart w:id="174" w:name="_Toc9870"/>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）守秘義務の遵守に関する誓約書</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0"/>
        <w:jc w:val="right"/>
        <w:rPr>
          <w:rFonts w:hint="default" w:ascii="HGPｺﾞｼｯｸM" w:hAnsi="HGPｺﾞｼｯｸM" w:eastAsia="HGPｺﾞｼｯｸM"/>
        </w:rPr>
      </w:pPr>
      <w:r>
        <w:rPr>
          <w:rFonts w:hint="eastAsia" w:ascii="HGPｺﾞｼｯｸM" w:hAnsi="HGPｺﾞｼｯｸM" w:eastAsia="HGPｺﾞｼｯｸM"/>
        </w:rPr>
        <w:t>令和　年　月　日</w:t>
      </w:r>
    </w:p>
    <w:p>
      <w:pPr>
        <w:pStyle w:val="0"/>
        <w:ind w:left="544" w:leftChars="86" w:hanging="363" w:hangingChars="113"/>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守秘義務の遵守に関する誓約書</w:t>
      </w:r>
    </w:p>
    <w:p>
      <w:pPr>
        <w:pStyle w:val="0"/>
        <w:jc w:val="left"/>
        <w:rPr>
          <w:rFonts w:hint="default"/>
        </w:rPr>
      </w:pPr>
    </w:p>
    <w:p>
      <w:pPr>
        <w:pStyle w:val="0"/>
        <w:jc w:val="left"/>
        <w:rPr>
          <w:rFonts w:hint="default" w:ascii="HGPｺﾞｼｯｸM" w:hAnsi="HGPｺﾞｼｯｸM" w:eastAsia="HGPｺﾞｼｯｸM"/>
        </w:rPr>
      </w:pPr>
      <w:r>
        <w:rPr>
          <w:rFonts w:hint="eastAsia" w:ascii="HGPｺﾞｼｯｸM" w:hAnsi="HGPｺﾞｼｯｸM" w:eastAsia="HGPｺﾞｼｯｸM"/>
        </w:rPr>
        <w:t>箕面市長</w:t>
      </w:r>
      <w:r>
        <w:rPr>
          <w:rFonts w:hint="default" w:ascii="HGPｺﾞｼｯｸM" w:hAnsi="HGPｺﾞｼｯｸM" w:eastAsia="HGPｺﾞｼｯｸM"/>
        </w:rPr>
        <w:t xml:space="preserve"> </w:t>
      </w:r>
      <w:r>
        <w:rPr>
          <w:rFonts w:hint="eastAsia" w:ascii="HGPｺﾞｼｯｸM" w:hAnsi="HGPｺﾞｼｯｸM" w:eastAsia="HGPｺﾞｼｯｸM"/>
        </w:rPr>
        <w:t>様</w:t>
      </w:r>
    </w:p>
    <w:p>
      <w:pPr>
        <w:pStyle w:val="0"/>
        <w:jc w:val="left"/>
        <w:rPr>
          <w:rFonts w:hint="default" w:ascii="HGPｺﾞｼｯｸM" w:hAnsi="HGPｺﾞｼｯｸM" w:eastAsia="HGPｺﾞｼｯｸM"/>
        </w:rPr>
      </w:pP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所在地：</w:t>
      </w: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商号又は名称：</w:t>
      </w:r>
    </w:p>
    <w:p>
      <w:pPr>
        <w:pStyle w:val="0"/>
        <w:tabs>
          <w:tab w:val="left" w:leader="none" w:pos="4536"/>
          <w:tab w:val="left" w:leader="none" w:pos="8504"/>
        </w:tabs>
        <w:ind w:left="5245"/>
        <w:jc w:val="left"/>
        <w:rPr>
          <w:rFonts w:hint="default" w:ascii="HGPｺﾞｼｯｸM" w:hAnsi="HGPｺﾞｼｯｸM" w:eastAsia="HGPｺﾞｼｯｸM"/>
        </w:rPr>
      </w:pPr>
      <w:r>
        <w:rPr>
          <w:rFonts w:hint="eastAsia" w:ascii="HGPｺﾞｼｯｸM" w:hAnsi="HGPｺﾞｼｯｸM" w:eastAsia="HGPｺﾞｼｯｸM"/>
        </w:rPr>
        <w:t>代表者氏名：</w:t>
      </w:r>
      <w:r>
        <w:rPr>
          <w:rFonts w:hint="default" w:ascii="HGPｺﾞｼｯｸM" w:hAnsi="HGPｺﾞｼｯｸM" w:eastAsia="HGPｺﾞｼｯｸM"/>
        </w:rPr>
        <w:tab/>
      </w:r>
      <w:r>
        <w:rPr>
          <w:rFonts w:hint="eastAsia" w:ascii="HGPｺﾞｼｯｸM" w:hAnsi="HGPｺﾞｼｯｸM" w:eastAsia="HGPｺﾞｼｯｸM"/>
        </w:rPr>
        <w:t>印</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当社は、箕面市</w:t>
      </w:r>
      <w:r>
        <w:rPr>
          <w:rFonts w:hint="default" w:ascii="HGPｺﾞｼｯｸM" w:hAnsi="HGPｺﾞｼｯｸM" w:eastAsia="HGPｺﾞｼｯｸM"/>
        </w:rPr>
        <w:t>(</w:t>
      </w:r>
      <w:r>
        <w:rPr>
          <w:rFonts w:hint="eastAsia" w:ascii="HGPｺﾞｼｯｸM" w:hAnsi="HGPｺﾞｼｯｸM" w:eastAsia="HGPｺﾞｼｯｸM"/>
        </w:rPr>
        <w:t>以下｢市｣という。</w:t>
      </w:r>
      <w:r>
        <w:rPr>
          <w:rFonts w:hint="default" w:ascii="HGPｺﾞｼｯｸM" w:hAnsi="HGPｺﾞｼｯｸM" w:eastAsia="HGPｺﾞｼｯｸM"/>
        </w:rPr>
        <w:t>)</w:t>
      </w:r>
      <w:r>
        <w:rPr>
          <w:rFonts w:hint="eastAsia" w:ascii="HGPｺﾞｼｯｸM" w:hAnsi="HGPｺﾞｼｯｸM" w:eastAsia="HGPｺﾞｼｯｸM"/>
        </w:rPr>
        <w:t>から令和</w:t>
      </w:r>
      <w:r>
        <w:rPr>
          <w:rFonts w:hint="eastAsia" w:ascii="HGPｺﾞｼｯｸM" w:hAnsi="HGPｺﾞｼｯｸM" w:eastAsia="HGPｺﾞｼｯｸM"/>
        </w:rPr>
        <w:t>2</w:t>
      </w:r>
      <w:r>
        <w:rPr>
          <w:rFonts w:hint="eastAsia" w:ascii="HGPｺﾞｼｯｸM" w:hAnsi="HGPｺﾞｼｯｸM" w:eastAsia="HGPｺﾞｼｯｸM"/>
        </w:rPr>
        <w:t>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7</w:t>
      </w:r>
      <w:r>
        <w:rPr>
          <w:rFonts w:hint="eastAsia" w:ascii="HGPｺﾞｼｯｸM" w:hAnsi="HGPｺﾞｼｯｸM" w:eastAsia="HGPｺﾞｼｯｸM"/>
        </w:rPr>
        <w:t>日付で公告がありました</w:t>
      </w:r>
      <w:r>
        <w:rPr>
          <w:rFonts w:hint="default" w:ascii="HGPｺﾞｼｯｸM" w:hAnsi="HGPｺﾞｼｯｸM" w:eastAsia="HGPｺﾞｼｯｸM"/>
        </w:rPr>
        <w:t>総合水泳・水遊場整備事業</w:t>
      </w:r>
      <w:r>
        <w:rPr>
          <w:rFonts w:hint="default" w:ascii="HGPｺﾞｼｯｸM" w:hAnsi="HGPｺﾞｼｯｸM" w:eastAsia="HGPｺﾞｼｯｸM"/>
        </w:rPr>
        <w:t>(</w:t>
      </w:r>
      <w:r>
        <w:rPr>
          <w:rFonts w:hint="eastAsia" w:ascii="HGPｺﾞｼｯｸM" w:hAnsi="HGPｺﾞｼｯｸM" w:eastAsia="HGPｺﾞｼｯｸM"/>
        </w:rPr>
        <w:t>以下｢本事業｣という。</w:t>
      </w:r>
      <w:r>
        <w:rPr>
          <w:rFonts w:hint="default" w:ascii="HGPｺﾞｼｯｸM" w:hAnsi="HGPｺﾞｼｯｸM" w:eastAsia="HGPｺﾞｼｯｸM"/>
        </w:rPr>
        <w:t>)</w:t>
      </w:r>
      <w:r>
        <w:rPr>
          <w:rFonts w:hint="eastAsia" w:ascii="HGPｺﾞｼｯｸM" w:hAnsi="HGPｺﾞｼｯｸM" w:eastAsia="HGPｺﾞｼｯｸM"/>
        </w:rPr>
        <w:t>における入札参加に必要となる提案書を検討することを目的</w:t>
      </w:r>
      <w:r>
        <w:rPr>
          <w:rFonts w:hint="default" w:ascii="HGPｺﾞｼｯｸM" w:hAnsi="HGPｺﾞｼｯｸM" w:eastAsia="HGPｺﾞｼｯｸM"/>
        </w:rPr>
        <w:t>(</w:t>
      </w:r>
      <w:r>
        <w:rPr>
          <w:rFonts w:hint="eastAsia" w:ascii="HGPｺﾞｼｯｸM" w:hAnsi="HGPｺﾞｼｯｸM" w:eastAsia="HGPｺﾞｼｯｸM"/>
        </w:rPr>
        <w:t>以下｢本目的｣という。</w:t>
      </w:r>
      <w:r>
        <w:rPr>
          <w:rFonts w:hint="default" w:ascii="HGPｺﾞｼｯｸM" w:hAnsi="HGPｺﾞｼｯｸM" w:eastAsia="HGPｺﾞｼｯｸM"/>
        </w:rPr>
        <w:t>)</w:t>
      </w:r>
      <w:r>
        <w:rPr>
          <w:rFonts w:hint="eastAsia" w:ascii="HGPｺﾞｼｯｸM" w:hAnsi="HGPｺﾞｼｯｸM" w:eastAsia="HGPｺﾞｼｯｸM"/>
        </w:rPr>
        <w:t>として、本誓約書の提出を条件とする守秘義務対象開示資料の貸与又は閲覧を希望します。守秘義務対象資料の貸与又は閲覧を受けるにあたっては、下記事項を遵守し、秘密を保持することを誓約します。</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jc w:val="center"/>
        <w:rPr>
          <w:rFonts w:hint="default" w:ascii="HGPｺﾞｼｯｸM" w:hAnsi="HGPｺﾞｼｯｸM" w:eastAsia="HGPｺﾞｼｯｸM"/>
        </w:rPr>
      </w:pPr>
      <w:r>
        <w:rPr>
          <w:rFonts w:hint="eastAsia" w:ascii="HGPｺﾞｼｯｸM" w:hAnsi="HGPｺﾞｼｯｸM" w:eastAsia="HGPｺﾞｼｯｸM"/>
        </w:rPr>
        <w:t>記</w:t>
      </w:r>
    </w:p>
    <w:p>
      <w:pPr>
        <w:pStyle w:val="0"/>
        <w:tabs>
          <w:tab w:val="left" w:leader="none" w:pos="8504"/>
        </w:tabs>
        <w:jc w:val="left"/>
        <w:rPr>
          <w:rFonts w:hint="default" w:ascii="HGPｺﾞｼｯｸM" w:hAnsi="HGPｺﾞｼｯｸM" w:eastAsia="HGPｺﾞｼｯｸM"/>
        </w:rPr>
      </w:pPr>
    </w:p>
    <w:p>
      <w:pPr>
        <w:pStyle w:val="0"/>
        <w:keepNext w:val="1"/>
        <w:tabs>
          <w:tab w:val="left" w:leader="none" w:pos="8504"/>
        </w:tabs>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1</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利用の目的</w:t>
      </w:r>
      <w:r>
        <w:rPr>
          <w:rFonts w:hint="default" w:ascii="HGPｺﾞｼｯｸM" w:hAnsi="HGPｺﾞｼｯｸM" w:eastAsia="HGPｺﾞｼｯｸM"/>
        </w:rPr>
        <w:t>)</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1.</w:t>
      </w:r>
      <w:r>
        <w:rPr>
          <w:rFonts w:hint="default" w:ascii="HGPｺﾞｼｯｸM" w:hAnsi="HGPｺﾞｼｯｸM" w:eastAsia="HGPｺﾞｼｯｸM"/>
        </w:rPr>
        <w:tab/>
      </w:r>
      <w:r>
        <w:rPr>
          <w:rFonts w:hint="eastAsia" w:ascii="HGPｺﾞｼｯｸM" w:hAnsi="HGPｺﾞｼｯｸM" w:eastAsia="HGPｺﾞｼｯｸM"/>
        </w:rPr>
        <w:t>　当社は、本目的のためにのみ、守秘義務対象資料の貸与又は閲覧を受けるものであり、本目的以外のために利用しません。</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2.</w:t>
      </w:r>
      <w:r>
        <w:rPr>
          <w:rFonts w:hint="default" w:ascii="HGPｺﾞｼｯｸM" w:hAnsi="HGPｺﾞｼｯｸM" w:eastAsia="HGPｺﾞｼｯｸM"/>
        </w:rPr>
        <w:tab/>
      </w:r>
      <w:r>
        <w:rPr>
          <w:rFonts w:hint="eastAsia" w:ascii="HGPｺﾞｼｯｸM" w:hAnsi="HGPｺﾞｼｯｸM" w:eastAsia="HGPｺﾞｼｯｸM"/>
        </w:rPr>
        <w:t>　当社は、本書記載の遵守事項と同等以上の守秘義務を負うことを当社に対して誓約した場合に限り、本目的を達するため必要な範囲及び方法で当社の応募アドバイザー</w:t>
      </w:r>
      <w:r>
        <w:rPr>
          <w:rFonts w:hint="default" w:ascii="HGPｺﾞｼｯｸM" w:hAnsi="HGPｺﾞｼｯｸM" w:eastAsia="HGPｺﾞｼｯｸM"/>
        </w:rPr>
        <w:t>(</w:t>
      </w:r>
      <w:r>
        <w:rPr>
          <w:rFonts w:hint="eastAsia" w:ascii="HGPｺﾞｼｯｸM" w:hAnsi="HGPｺﾞｼｯｸM" w:eastAsia="HGPｺﾞｼｯｸM"/>
        </w:rPr>
        <w:t>以下｢第二次被開示者｣という。</w:t>
      </w:r>
      <w:r>
        <w:rPr>
          <w:rFonts w:hint="default" w:ascii="HGPｺﾞｼｯｸM" w:hAnsi="HGPｺﾞｼｯｸM" w:eastAsia="HGPｺﾞｼｯｸM"/>
        </w:rPr>
        <w:t>)</w:t>
      </w:r>
      <w:r>
        <w:rPr>
          <w:rFonts w:hint="eastAsia" w:ascii="HGPｺﾞｼｯｸM" w:hAnsi="HGPｺﾞｼｯｸM" w:eastAsia="HGPｺﾞｼｯｸM"/>
        </w:rPr>
        <w:t>に対し、守秘義務対象開示資料の全部又は一部を開示することができるものとします。この場合、当社は、開示後速やかに開示を受けた第二次開示者の名称等を市に通知します。また、第二次被開示者は当社から開示を受けた情報を他の第三者に開示してはならないものとし、第二次被開示者が本書記載の遵守事項に違反したときは、当社がその一切の責任を負うこと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2</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秘密の保持</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秘密として保持するものとし、前条に定める場合又は市の事前の承諾を受けた場合のほか、第三者に対し開示しません。なお、当該市の承諾は、当社及び第二次被開示者ごとに個別に受けと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3</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善管注意義務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当社は、市から貸与又は閲覧を受けた守秘義務対象開示資料を、善良な管理者としての注意をもって取り扱うことを約束します。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4</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期間</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前項までに定める秘密の保持は、当社が本事業の入札に参加しない場合及び参加に応じ落札者とならなかった場合であっても、存続するものとします。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5</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損害賠償義務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当社の本書に違反する行為により市に損害が生じた場合、当社はその損害の一切を賠償します。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6</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資料の返却</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貸与を受けた資料は、本事業の入札に参加しないことを決定したとき、又は、本入札に参加して落札者に選定されなかったときは、速やかに担当部局に郵送等にて返却します。また、作成された複製分はすべて破棄します。</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以　　上</w:t>
      </w:r>
    </w:p>
    <w:p>
      <w:pPr>
        <w:rPr>
          <w:rFonts w:hint="default"/>
        </w:rPr>
        <w:sectPr>
          <w:footerReference r:id="rId13" w:type="default"/>
          <w:pgSz w:w="11906" w:h="16838"/>
          <w:pgMar w:top="1128" w:right="998" w:bottom="567" w:left="1333" w:header="567" w:footer="284" w:gutter="0"/>
          <w:pgNumType w:start="1"/>
          <w:cols w:space="720"/>
          <w:textDirection w:val="lrTb"/>
          <w:docGrid w:type="linesAndChars" w:linePitch="297"/>
        </w:sectPr>
      </w:pPr>
    </w:p>
    <w:p>
      <w:pPr>
        <w:pStyle w:val="101"/>
        <w:rPr>
          <w:rFonts w:hint="default" w:ascii="HGPｺﾞｼｯｸM" w:hAnsi="HGPｺﾞｼｯｸM" w:eastAsia="HGPｺﾞｼｯｸM"/>
        </w:rPr>
      </w:pPr>
      <w:bookmarkStart w:id="175" w:name="_Toc10669"/>
      <w:bookmarkStart w:id="176" w:name="_Toc12320"/>
      <w:bookmarkStart w:id="177" w:name="_Toc1234"/>
      <w:bookmarkStart w:id="178" w:name="_Toc13320"/>
      <w:bookmarkStart w:id="179" w:name="_Toc13666"/>
      <w:bookmarkStart w:id="180" w:name="_Toc14415"/>
      <w:bookmarkStart w:id="181" w:name="_Toc1574"/>
      <w:bookmarkStart w:id="182" w:name="_Toc21435"/>
      <w:bookmarkStart w:id="183" w:name="_Toc2252"/>
      <w:bookmarkStart w:id="184" w:name="_Toc22595"/>
      <w:bookmarkStart w:id="185" w:name="_Toc23134"/>
      <w:bookmarkStart w:id="186" w:name="_Toc23200"/>
      <w:bookmarkStart w:id="187" w:name="_Toc23551"/>
      <w:bookmarkStart w:id="188" w:name="_Toc236544816"/>
      <w:bookmarkStart w:id="189" w:name="_Toc25070"/>
      <w:bookmarkStart w:id="190" w:name="_Toc26040"/>
      <w:bookmarkStart w:id="191" w:name="_Toc26935"/>
      <w:bookmarkStart w:id="192" w:name="_Toc27497"/>
      <w:bookmarkStart w:id="193" w:name="_Toc27985"/>
      <w:bookmarkStart w:id="194" w:name="_Toc28406"/>
      <w:bookmarkStart w:id="195" w:name="_Toc30240"/>
      <w:bookmarkStart w:id="196" w:name="_Toc30789"/>
      <w:bookmarkStart w:id="197" w:name="_Toc31503"/>
      <w:bookmarkStart w:id="198" w:name="_Toc338093029"/>
      <w:bookmarkStart w:id="199" w:name="_Toc3651"/>
      <w:bookmarkStart w:id="200" w:name="_Toc46931611"/>
      <w:bookmarkStart w:id="201" w:name="_Toc4783"/>
      <w:bookmarkStart w:id="202" w:name="_Toc495095692"/>
      <w:bookmarkStart w:id="203" w:name="_Toc495487558"/>
      <w:bookmarkStart w:id="204" w:name="_Toc5460"/>
      <w:bookmarkStart w:id="205" w:name="_Toc6261"/>
      <w:bookmarkStart w:id="206" w:name="_Toc830"/>
      <w:bookmarkStart w:id="207" w:name="_Toc8339"/>
      <w:bookmarkStart w:id="208" w:name="_Toc9963"/>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）入札説明書等に関する質問書</w:t>
      </w:r>
      <w:bookmarkEnd w:id="175"/>
      <w:bookmarkEnd w:id="178"/>
      <w:bookmarkEnd w:id="180"/>
      <w:bookmarkEnd w:id="181"/>
      <w:bookmarkEnd w:id="182"/>
      <w:bookmarkEnd w:id="185"/>
      <w:bookmarkEnd w:id="186"/>
      <w:bookmarkEnd w:id="188"/>
      <w:bookmarkEnd w:id="190"/>
      <w:bookmarkEnd w:id="193"/>
      <w:bookmarkEnd w:id="194"/>
      <w:bookmarkEnd w:id="195"/>
      <w:bookmarkEnd w:id="196"/>
      <w:bookmarkEnd w:id="198"/>
      <w:bookmarkEnd w:id="199"/>
      <w:bookmarkEnd w:id="200"/>
      <w:bookmarkEnd w:id="201"/>
      <w:bookmarkEnd w:id="202"/>
      <w:bookmarkEnd w:id="203"/>
      <w:bookmarkEnd w:id="204"/>
      <w:bookmarkEnd w:id="205"/>
      <w:bookmarkEnd w:id="207"/>
      <w:r>
        <w:rPr>
          <w:rFonts w:hint="eastAsia" w:ascii="HGPｺﾞｼｯｸM" w:hAnsi="HGPｺﾞｼｯｸM" w:eastAsia="HGPｺﾞｼｯｸM"/>
        </w:rPr>
        <w:t>（参加資格関係）</w:t>
      </w:r>
      <w:bookmarkEnd w:id="176"/>
      <w:bookmarkEnd w:id="177"/>
      <w:bookmarkEnd w:id="179"/>
      <w:bookmarkEnd w:id="183"/>
      <w:bookmarkEnd w:id="184"/>
      <w:bookmarkEnd w:id="187"/>
      <w:bookmarkEnd w:id="189"/>
      <w:bookmarkEnd w:id="191"/>
      <w:bookmarkEnd w:id="192"/>
      <w:bookmarkEnd w:id="197"/>
      <w:bookmarkEnd w:id="206"/>
      <w:bookmarkEnd w:id="208"/>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令和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bookmarkStart w:id="209" w:name="_Hlk46954619"/>
      <w:r>
        <w:rPr>
          <w:rFonts w:hint="eastAsia" w:ascii="HGPｺﾞｼｯｸM" w:hAnsi="HGPｺﾞｼｯｸM" w:eastAsia="HGPｺﾞｼｯｸM"/>
          <w:b w:val="1"/>
          <w:kern w:val="0"/>
          <w:sz w:val="32"/>
        </w:rPr>
        <w:t>入札説明書等に関する質問書</w:t>
      </w:r>
      <w:bookmarkEnd w:id="209"/>
      <w:r>
        <w:rPr>
          <w:rFonts w:hint="eastAsia" w:ascii="HGPｺﾞｼｯｸM" w:hAnsi="HGPｺﾞｼｯｸM" w:eastAsia="HGPｺﾞｼｯｸM"/>
          <w:b w:val="1"/>
          <w:kern w:val="0"/>
          <w:sz w:val="32"/>
        </w:rPr>
        <w:t>（参加資格関係）</w:t>
      </w: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注）別紙エクセルの「様式１</w:t>
      </w:r>
      <w:r>
        <w:rPr>
          <w:rFonts w:hint="eastAsia" w:ascii="HGPｺﾞｼｯｸM" w:hAnsi="HGPｺﾞｼｯｸM" w:eastAsia="HGPｺﾞｼｯｸM"/>
        </w:rPr>
        <w:t>-2</w:t>
      </w:r>
      <w:r>
        <w:rPr>
          <w:rFonts w:hint="eastAsia" w:ascii="HGPｺﾞｼｯｸM" w:hAnsi="HGPｺﾞｼｯｸM" w:eastAsia="HGPｺﾞｼｯｸM"/>
        </w:rPr>
        <w:t>　入札説明書等に関する質問書（参加資格関係）」を添付すること。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ind w:firstLine="210" w:firstLineChars="100"/>
        <w:rPr>
          <w:rFonts w:hint="default" w:ascii="HGPｺﾞｼｯｸM" w:hAnsi="HGPｺﾞｼｯｸM" w:eastAsia="HGPｺﾞｼｯｸM"/>
        </w:rPr>
        <w:sectPr>
          <w:footerReference r:id="rId14" w:type="default"/>
          <w:pgSz w:w="11906" w:h="16838"/>
          <w:pgMar w:top="1128" w:right="998" w:bottom="289" w:left="1333" w:header="907" w:footer="284" w:gutter="0"/>
          <w:cols w:space="720"/>
          <w:textDirection w:val="lrTb"/>
          <w:docGrid w:type="linesAndChars" w:linePitch="297"/>
        </w:sectPr>
      </w:pPr>
      <w:r>
        <w:rPr>
          <w:rFonts w:hint="eastAsia" w:ascii="HGPｺﾞｼｯｸM" w:hAnsi="HGPｺﾞｼｯｸM" w:eastAsia="HGPｺﾞｼｯｸM"/>
        </w:rPr>
        <w:t>注）必要に応じて行を追加すること。</w:t>
      </w:r>
      <w:bookmarkStart w:id="210" w:name="_Toc236544818"/>
      <w:bookmarkStart w:id="211" w:name="_Toc338093030"/>
      <w:bookmarkStart w:id="212" w:name="_Toc477453446"/>
    </w:p>
    <w:p>
      <w:pPr>
        <w:pStyle w:val="101"/>
        <w:rPr>
          <w:rFonts w:hint="default" w:ascii="HGPｺﾞｼｯｸM" w:hAnsi="HGPｺﾞｼｯｸM" w:eastAsia="HGPｺﾞｼｯｸM"/>
        </w:rPr>
      </w:pPr>
      <w:bookmarkStart w:id="213" w:name="_Toc10885"/>
      <w:bookmarkStart w:id="214" w:name="_Toc11415"/>
      <w:bookmarkStart w:id="215" w:name="_Toc11507"/>
      <w:bookmarkStart w:id="216" w:name="_Toc11512"/>
      <w:bookmarkStart w:id="217" w:name="_Toc11704"/>
      <w:bookmarkStart w:id="218" w:name="_Toc12715"/>
      <w:bookmarkStart w:id="219" w:name="_Toc15578"/>
      <w:bookmarkStart w:id="220" w:name="_Toc15606"/>
      <w:bookmarkStart w:id="221" w:name="_Toc16266"/>
      <w:bookmarkStart w:id="222" w:name="_Toc17752"/>
      <w:bookmarkStart w:id="223" w:name="_Toc18379"/>
      <w:bookmarkStart w:id="224" w:name="_Toc18680"/>
      <w:bookmarkStart w:id="225" w:name="_Toc19185"/>
      <w:bookmarkStart w:id="226" w:name="_Toc1946"/>
      <w:bookmarkStart w:id="227" w:name="_Toc22049"/>
      <w:bookmarkStart w:id="228" w:name="_Toc22387"/>
      <w:bookmarkStart w:id="229" w:name="_Toc23594"/>
      <w:bookmarkStart w:id="230" w:name="_Toc2495"/>
      <w:bookmarkStart w:id="231" w:name="_Toc26000"/>
      <w:bookmarkStart w:id="232" w:name="_Toc28636"/>
      <w:bookmarkStart w:id="233" w:name="_Toc29865"/>
      <w:bookmarkStart w:id="234" w:name="_Toc30695"/>
      <w:bookmarkStart w:id="235" w:name="_Toc4232"/>
      <w:bookmarkStart w:id="236" w:name="_Toc46931612"/>
      <w:bookmarkStart w:id="237" w:name="_Toc4764"/>
      <w:bookmarkStart w:id="238" w:name="_Toc495095694"/>
      <w:bookmarkStart w:id="239" w:name="_Toc495487560"/>
      <w:bookmarkStart w:id="240" w:name="_Toc5029"/>
      <w:bookmarkStart w:id="241" w:name="_Toc7389"/>
      <w:bookmarkStart w:id="242" w:name="_Toc8723"/>
      <w:bookmarkStart w:id="243" w:name="_Toc9237"/>
      <w:bookmarkStart w:id="244" w:name="_Toc9966"/>
      <w:r>
        <w:rPr>
          <w:rFonts w:hint="eastAsia" w:ascii="HGPｺﾞｼｯｸM" w:hAnsi="HGPｺﾞｼｯｸM" w:eastAsia="HGPｺﾞｼｯｸM"/>
        </w:rPr>
        <w:t>（様式</w:t>
      </w:r>
      <w:r>
        <w:rPr>
          <w:rFonts w:hint="eastAsia" w:ascii="HGPｺﾞｼｯｸM" w:hAnsi="HGPｺﾞｼｯｸM" w:eastAsia="HGPｺﾞｼｯｸM"/>
        </w:rPr>
        <w:t>1-3</w:t>
      </w:r>
      <w:r>
        <w:rPr>
          <w:rFonts w:hint="eastAsia" w:ascii="HGPｺﾞｼｯｸM" w:hAnsi="HGPｺﾞｼｯｸM" w:eastAsia="HGPｺﾞｼｯｸM"/>
        </w:rPr>
        <w:t>）入札説明書等に関する質問書（参加資格関係以外）</w:t>
      </w:r>
      <w:bookmarkEnd w:id="213"/>
      <w:bookmarkEnd w:id="214"/>
      <w:bookmarkEnd w:id="215"/>
      <w:bookmarkEnd w:id="216"/>
      <w:bookmarkEnd w:id="217"/>
      <w:bookmarkEnd w:id="218"/>
      <w:bookmarkEnd w:id="220"/>
      <w:bookmarkEnd w:id="221"/>
      <w:bookmarkEnd w:id="222"/>
      <w:bookmarkEnd w:id="231"/>
      <w:bookmarkEnd w:id="235"/>
      <w:bookmarkEnd w:id="244"/>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令和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入札説明書等に関する質問書（参加資格関係以外）</w:t>
      </w: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注）別紙エクセルの「様式１</w:t>
      </w:r>
      <w:r>
        <w:rPr>
          <w:rFonts w:hint="eastAsia" w:ascii="HGPｺﾞｼｯｸM" w:hAnsi="HGPｺﾞｼｯｸM" w:eastAsia="HGPｺﾞｼｯｸM"/>
        </w:rPr>
        <w:t>-3</w:t>
      </w:r>
      <w:r>
        <w:rPr>
          <w:rFonts w:hint="eastAsia" w:ascii="HGPｺﾞｼｯｸM" w:hAnsi="HGPｺﾞｼｯｸM" w:eastAsia="HGPｺﾞｼｯｸM"/>
        </w:rPr>
        <w:t>　入札説明書等に関する質問書（参加資格関係以外）」を添付すること。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245" w:name="_Toc10965"/>
      <w:bookmarkStart w:id="246" w:name="_Toc1124"/>
      <w:bookmarkStart w:id="247" w:name="_Toc11875"/>
      <w:bookmarkStart w:id="248" w:name="_Toc14824"/>
      <w:bookmarkStart w:id="249" w:name="_Toc1665"/>
      <w:bookmarkStart w:id="250" w:name="_Toc1884"/>
      <w:bookmarkStart w:id="251" w:name="_Toc27228"/>
      <w:bookmarkStart w:id="252" w:name="_Toc29531"/>
      <w:bookmarkStart w:id="253" w:name="_Toc31294"/>
      <w:bookmarkStart w:id="254" w:name="_Toc5788"/>
      <w:bookmarkStart w:id="255" w:name="_Toc7448"/>
      <w:bookmarkStart w:id="256" w:name="_Toc9961"/>
      <w:r>
        <w:rPr>
          <w:rFonts w:hint="eastAsia" w:ascii="HGPｺﾞｼｯｸM" w:hAnsi="HGPｺﾞｼｯｸM" w:eastAsia="HGPｺﾞｼｯｸM"/>
        </w:rPr>
        <w:t>（様式</w:t>
      </w:r>
      <w:r>
        <w:rPr>
          <w:rFonts w:hint="eastAsia" w:ascii="HGPｺﾞｼｯｸM" w:hAnsi="HGPｺﾞｼｯｸM" w:eastAsia="HGPｺﾞｼｯｸM"/>
        </w:rPr>
        <w:t>1-4</w:t>
      </w:r>
      <w:r>
        <w:rPr>
          <w:rFonts w:hint="eastAsia" w:ascii="HGPｺﾞｼｯｸM" w:hAnsi="HGPｺﾞｼｯｸM" w:eastAsia="HGPｺﾞｼｯｸM"/>
        </w:rPr>
        <w:t>）既存施設等見学会申込書</w:t>
      </w:r>
      <w:bookmarkEnd w:id="245"/>
      <w:bookmarkEnd w:id="246"/>
      <w:bookmarkEnd w:id="247"/>
      <w:bookmarkEnd w:id="248"/>
      <w:bookmarkEnd w:id="249"/>
      <w:bookmarkEnd w:id="250"/>
      <w:bookmarkEnd w:id="251"/>
      <w:bookmarkEnd w:id="252"/>
      <w:bookmarkEnd w:id="253"/>
      <w:bookmarkEnd w:id="254"/>
      <w:bookmarkEnd w:id="255"/>
      <w:bookmarkEnd w:id="256"/>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令和　　年　　月　　日</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既存施設等見学会申込書</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既存施設等見学会を希望しますので本紙を提出します。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rPr>
                <w:rFonts w:hint="eastAsia"/>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rPr>
                <w:rFonts w:hint="eastAsia"/>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rPr>
                <w:rFonts w:hint="eastAsia"/>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rPr>
                <w:rFonts w:hint="eastAsia"/>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rPr>
                <w:rFonts w:hint="eastAsia"/>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rPr>
                <w:rFonts w:hint="eastAsia"/>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spacing w:line="280" w:lineRule="exact"/>
        <w:ind w:left="359" w:leftChars="171" w:firstLine="21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4"/>
        <w:gridCol w:w="7855"/>
      </w:tblGrid>
      <w:tr>
        <w:trPr>
          <w:cantSplit/>
          <w:trHeight w:val="23" w:hRule="atLeast"/>
        </w:trPr>
        <w:tc>
          <w:tcPr>
            <w:tcW w:w="1604"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希望日</w:t>
            </w:r>
          </w:p>
        </w:tc>
        <w:tc>
          <w:tcPr>
            <w:tcW w:w="78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第一希望日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w:t>
            </w:r>
          </w:p>
        </w:tc>
      </w:tr>
      <w:tr>
        <w:trPr>
          <w:cantSplit/>
          <w:trHeight w:val="23" w:hRule="atLeast"/>
        </w:trPr>
        <w:tc>
          <w:tcPr>
            <w:tcW w:w="160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第二希望日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w:t>
            </w:r>
          </w:p>
        </w:tc>
      </w:tr>
      <w:tr>
        <w:trPr>
          <w:cantSplit/>
          <w:trHeight w:val="23" w:hRule="atLeast"/>
        </w:trPr>
        <w:tc>
          <w:tcPr>
            <w:tcW w:w="160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第三希望日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w:t>
            </w:r>
          </w:p>
        </w:tc>
      </w:tr>
    </w:tbl>
    <w:p>
      <w:pPr>
        <w:pStyle w:val="0"/>
        <w:spacing w:line="280" w:lineRule="exact"/>
        <w:ind w:left="359" w:leftChars="171" w:firstLine="21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4"/>
        <w:gridCol w:w="7855"/>
      </w:tblGrid>
      <w:tr>
        <w:trPr>
          <w:cantSplit/>
          <w:trHeight w:val="23" w:hRule="atLeast"/>
        </w:trPr>
        <w:tc>
          <w:tcPr>
            <w:tcW w:w="1604"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確認したい</w:t>
            </w: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事項・箇所</w:t>
            </w:r>
          </w:p>
        </w:tc>
        <w:tc>
          <w:tcPr>
            <w:tcW w:w="78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r>
      <w:tr>
        <w:trPr>
          <w:cantSplit/>
          <w:trHeight w:val="23" w:hRule="atLeast"/>
        </w:trPr>
        <w:tc>
          <w:tcPr>
            <w:tcW w:w="160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r>
      <w:tr>
        <w:trPr>
          <w:cantSplit/>
          <w:trHeight w:val="23" w:hRule="atLeast"/>
        </w:trPr>
        <w:tc>
          <w:tcPr>
            <w:tcW w:w="160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r>
      <w:tr>
        <w:trPr>
          <w:cantSplit/>
          <w:trHeight w:val="23" w:hRule="atLeast"/>
        </w:trPr>
        <w:tc>
          <w:tcPr>
            <w:tcW w:w="160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r>
      <w:tr>
        <w:trPr>
          <w:cantSplit/>
          <w:trHeight w:val="23" w:hRule="atLeast"/>
        </w:trPr>
        <w:tc>
          <w:tcPr>
            <w:tcW w:w="160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r>
    </w:tbl>
    <w:p>
      <w:pPr>
        <w:pStyle w:val="0"/>
        <w:spacing w:line="280" w:lineRule="exact"/>
        <w:ind w:left="359" w:leftChars="0" w:hanging="359" w:firstLineChars="0"/>
        <w:rPr>
          <w:rFonts w:hint="default" w:ascii="HGPｺﾞｼｯｸM" w:hAnsi="HGPｺﾞｼｯｸM" w:eastAsia="HGPｺﾞｼｯｸM"/>
        </w:rPr>
      </w:pPr>
    </w:p>
    <w:p>
      <w:pPr>
        <w:pStyle w:val="0"/>
        <w:spacing w:line="280" w:lineRule="exact"/>
        <w:ind w:left="359" w:leftChars="0" w:hanging="359" w:firstLineChars="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p>
    <w:p>
      <w:pPr>
        <w:pStyle w:val="101"/>
        <w:rPr>
          <w:rFonts w:hint="default" w:ascii="HGPｺﾞｼｯｸM" w:hAnsi="HGPｺﾞｼｯｸM" w:eastAsia="HGPｺﾞｼｯｸM"/>
        </w:rPr>
      </w:pPr>
      <w:r>
        <w:rPr>
          <w:rFonts w:hint="default" w:ascii="HGPｺﾞｼｯｸM" w:hAnsi="HGPｺﾞｼｯｸM" w:eastAsia="HGPｺﾞｼｯｸM"/>
        </w:rPr>
        <w:br w:type="page"/>
      </w:r>
      <w:bookmarkStart w:id="257" w:name="_Toc12716"/>
      <w:bookmarkStart w:id="258" w:name="_Toc14389"/>
      <w:bookmarkStart w:id="259" w:name="_Toc18677"/>
      <w:bookmarkStart w:id="260" w:name="_Toc20021"/>
      <w:bookmarkStart w:id="261" w:name="_Toc21027"/>
      <w:bookmarkStart w:id="262" w:name="_Toc28246"/>
      <w:bookmarkStart w:id="263" w:name="_Toc28590"/>
      <w:bookmarkStart w:id="264" w:name="_Toc29830"/>
      <w:bookmarkStart w:id="265" w:name="_Toc31059"/>
      <w:bookmarkStart w:id="266" w:name="_Toc3268"/>
      <w:bookmarkStart w:id="267" w:name="_Toc4059"/>
      <w:bookmarkStart w:id="268" w:name="_Toc6996"/>
      <w:r>
        <w:rPr>
          <w:rFonts w:hint="eastAsia" w:ascii="HGPｺﾞｼｯｸM" w:hAnsi="HGPｺﾞｼｯｸM" w:eastAsia="HGPｺﾞｼｯｸM"/>
        </w:rPr>
        <w:t>（様式</w:t>
      </w:r>
      <w:r>
        <w:rPr>
          <w:rFonts w:hint="eastAsia" w:ascii="HGPｺﾞｼｯｸM" w:hAnsi="HGPｺﾞｼｯｸM" w:eastAsia="HGPｺﾞｼｯｸM"/>
        </w:rPr>
        <w:t>1-5</w:t>
      </w:r>
      <w:r>
        <w:rPr>
          <w:rFonts w:hint="eastAsia" w:ascii="HGPｺﾞｼｯｸM" w:hAnsi="HGPｺﾞｼｯｸM" w:eastAsia="HGPｺﾞｼｯｸM"/>
        </w:rPr>
        <w:t>）対話申込書</w:t>
      </w:r>
      <w:bookmarkEnd w:id="257"/>
      <w:bookmarkEnd w:id="258"/>
      <w:bookmarkEnd w:id="219"/>
      <w:bookmarkEnd w:id="223"/>
      <w:bookmarkEnd w:id="259"/>
      <w:bookmarkEnd w:id="224"/>
      <w:bookmarkEnd w:id="225"/>
      <w:bookmarkEnd w:id="226"/>
      <w:bookmarkEnd w:id="260"/>
      <w:bookmarkEnd w:id="261"/>
      <w:bookmarkEnd w:id="227"/>
      <w:bookmarkEnd w:id="228"/>
      <w:bookmarkEnd w:id="229"/>
      <w:bookmarkEnd w:id="230"/>
      <w:bookmarkEnd w:id="262"/>
      <w:bookmarkEnd w:id="263"/>
      <w:bookmarkEnd w:id="232"/>
      <w:bookmarkEnd w:id="264"/>
      <w:bookmarkEnd w:id="233"/>
      <w:bookmarkEnd w:id="234"/>
      <w:bookmarkEnd w:id="265"/>
      <w:bookmarkEnd w:id="266"/>
      <w:bookmarkEnd w:id="267"/>
      <w:bookmarkEnd w:id="236"/>
      <w:bookmarkEnd w:id="237"/>
      <w:bookmarkEnd w:id="238"/>
      <w:bookmarkEnd w:id="239"/>
      <w:bookmarkEnd w:id="240"/>
      <w:bookmarkEnd w:id="268"/>
      <w:bookmarkEnd w:id="241"/>
      <w:bookmarkEnd w:id="242"/>
      <w:bookmarkEnd w:id="243"/>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令和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対話申込書</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総合水泳・水遊場整備事業入札説明書等に関して、市との対話を希望しますので本紙を提出します。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spacing w:line="280" w:lineRule="exact"/>
        <w:ind w:left="359" w:leftChars="171" w:firstLine="21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4"/>
        <w:gridCol w:w="7855"/>
      </w:tblGrid>
      <w:tr>
        <w:trPr>
          <w:cantSplit/>
          <w:trHeight w:val="23" w:hRule="atLeast"/>
        </w:trPr>
        <w:tc>
          <w:tcPr>
            <w:tcW w:w="1604"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希望日</w:t>
            </w:r>
          </w:p>
        </w:tc>
        <w:tc>
          <w:tcPr>
            <w:tcW w:w="78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第一希望日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w:t>
            </w:r>
          </w:p>
        </w:tc>
      </w:tr>
      <w:tr>
        <w:trPr>
          <w:cantSplit/>
          <w:trHeight w:val="23" w:hRule="atLeast"/>
        </w:trPr>
        <w:tc>
          <w:tcPr>
            <w:tcW w:w="160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第二希望日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w:t>
            </w:r>
          </w:p>
        </w:tc>
      </w:tr>
      <w:tr>
        <w:trPr>
          <w:cantSplit/>
          <w:trHeight w:val="23" w:hRule="atLeast"/>
        </w:trPr>
        <w:tc>
          <w:tcPr>
            <w:tcW w:w="160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4"/>
              </w:rPr>
            </w:pPr>
          </w:p>
        </w:tc>
        <w:tc>
          <w:tcPr>
            <w:tcW w:w="78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第三希望日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w:t>
            </w:r>
          </w:p>
        </w:tc>
      </w:tr>
    </w:tbl>
    <w:p>
      <w:pPr>
        <w:pStyle w:val="0"/>
        <w:spacing w:line="280" w:lineRule="exact"/>
        <w:ind w:left="359" w:leftChars="171" w:firstLine="21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594" w:hRule="atLeast"/>
        </w:trPr>
        <w:tc>
          <w:tcPr>
            <w:tcW w:w="1600" w:type="dxa"/>
            <w:vMerge w:val="restart"/>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参加者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氏名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594"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氏名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594" w:hRule="atLeast"/>
        </w:trPr>
        <w:tc>
          <w:tcPr>
            <w:tcW w:w="1600" w:type="dxa"/>
            <w:vMerge w:val="continue"/>
            <w:vAlign w:val="center"/>
          </w:tcPr>
          <w:p>
            <w:pPr>
              <w:pStyle w:val="0"/>
              <w:rPr>
                <w:rFonts w:hint="default"/>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氏名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594" w:hRule="atLeast"/>
        </w:trPr>
        <w:tc>
          <w:tcPr>
            <w:tcW w:w="1600" w:type="dxa"/>
            <w:vMerge w:val="continue"/>
            <w:vAlign w:val="center"/>
          </w:tcPr>
          <w:p>
            <w:pPr>
              <w:pStyle w:val="0"/>
              <w:rPr>
                <w:rFonts w:hint="default"/>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氏名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594"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氏名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spacing w:line="280" w:lineRule="exact"/>
        <w:ind w:left="359" w:leftChars="0" w:hanging="359" w:firstLineChars="0"/>
        <w:rPr>
          <w:rFonts w:hint="default" w:ascii="HGPｺﾞｼｯｸM" w:hAnsi="HGPｺﾞｼｯｸM" w:eastAsia="HGPｺﾞｼｯｸM"/>
        </w:rPr>
      </w:pPr>
      <w:r>
        <w:rPr>
          <w:rFonts w:hint="eastAsia" w:ascii="HGPｺﾞｼｯｸM" w:hAnsi="HGPｺﾞｼｯｸM" w:eastAsia="HGPｺﾞｼｯｸM"/>
        </w:rPr>
        <w:t>注）市に対して対話において確認したい内容を、簡潔にまとめて対話申込書と併せて提出すること。（様式自由）</w:t>
      </w:r>
    </w:p>
    <w:p>
      <w:pPr>
        <w:pStyle w:val="0"/>
        <w:spacing w:line="280" w:lineRule="exact"/>
        <w:ind w:left="359" w:leftChars="171" w:firstLine="21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269" w:name="_Toc11640"/>
      <w:bookmarkStart w:id="270" w:name="_Toc13694"/>
      <w:bookmarkStart w:id="271" w:name="_Toc14082"/>
      <w:bookmarkStart w:id="272" w:name="_Toc15894"/>
      <w:bookmarkStart w:id="273" w:name="_Toc16193"/>
      <w:bookmarkStart w:id="274" w:name="_Toc16687"/>
      <w:bookmarkStart w:id="275" w:name="_Toc17430"/>
      <w:bookmarkStart w:id="276" w:name="_Toc17661"/>
      <w:bookmarkStart w:id="277" w:name="_Toc1839"/>
      <w:bookmarkStart w:id="278" w:name="_Toc20138"/>
      <w:bookmarkStart w:id="279" w:name="_Toc2159"/>
      <w:bookmarkStart w:id="280" w:name="_Toc22104"/>
      <w:bookmarkStart w:id="281" w:name="_Toc22826"/>
      <w:bookmarkStart w:id="282" w:name="_Toc23269"/>
      <w:bookmarkStart w:id="283" w:name="_Toc24456"/>
      <w:bookmarkStart w:id="284" w:name="_Toc25421"/>
      <w:bookmarkStart w:id="285" w:name="_Toc26259"/>
      <w:bookmarkStart w:id="286" w:name="_Toc26461"/>
      <w:bookmarkStart w:id="287" w:name="_Toc27289"/>
      <w:bookmarkStart w:id="288" w:name="_Toc3179"/>
      <w:bookmarkStart w:id="289" w:name="_Toc31900"/>
      <w:bookmarkStart w:id="290" w:name="_Toc32328"/>
      <w:bookmarkStart w:id="291" w:name="_Toc32557"/>
      <w:bookmarkStart w:id="292" w:name="_Toc3277"/>
      <w:bookmarkStart w:id="293" w:name="_Toc46931613"/>
      <w:bookmarkStart w:id="294" w:name="_Toc495095695"/>
      <w:bookmarkStart w:id="295" w:name="_Toc495487561"/>
      <w:bookmarkStart w:id="296" w:name="_Toc5846"/>
      <w:bookmarkStart w:id="297" w:name="_Toc6012"/>
      <w:bookmarkStart w:id="298" w:name="_Toc633"/>
      <w:bookmarkStart w:id="299" w:name="_Toc9000"/>
      <w:bookmarkStart w:id="300" w:name="_Toc9417"/>
      <w:r>
        <w:rPr>
          <w:rFonts w:hint="eastAsia" w:ascii="HGPｺﾞｼｯｸM" w:hAnsi="HGPｺﾞｼｯｸM" w:eastAsia="HGPｺﾞｼｯｸM"/>
        </w:rPr>
        <w:t>（様式</w:t>
      </w:r>
      <w:r>
        <w:rPr>
          <w:rFonts w:hint="eastAsia" w:ascii="HGPｺﾞｼｯｸM" w:hAnsi="HGPｺﾞｼｯｸM" w:eastAsia="HGPｺﾞｼｯｸM"/>
        </w:rPr>
        <w:t>2-1</w:t>
      </w:r>
      <w:r>
        <w:rPr>
          <w:rFonts w:hint="eastAsia" w:ascii="HGPｺﾞｼｯｸM" w:hAnsi="HGPｺﾞｼｯｸM" w:eastAsia="HGPｺﾞｼｯｸM"/>
        </w:rPr>
        <w:t>）</w:t>
      </w:r>
      <w:bookmarkEnd w:id="210"/>
      <w:bookmarkEnd w:id="211"/>
      <w:bookmarkEnd w:id="212"/>
      <w:r>
        <w:rPr>
          <w:rFonts w:hint="eastAsia" w:ascii="HGPｺﾞｼｯｸM" w:hAnsi="HGPｺﾞｼｯｸM" w:eastAsia="HGPｺﾞｼｯｸM"/>
        </w:rPr>
        <w:t>入札参加表明書</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令和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入札参加表明書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954" w:type="dxa"/>
        <w:tblInd w:w="1560" w:type="dxa"/>
        <w:tblLayout w:type="fixed"/>
        <w:tblLook w:firstRow="1" w:lastRow="0" w:firstColumn="1" w:lastColumn="0" w:noHBand="0" w:noVBand="1" w:val="04A0"/>
      </w:tblPr>
      <w:tblGrid>
        <w:gridCol w:w="1842"/>
        <w:gridCol w:w="1701"/>
        <w:gridCol w:w="3436"/>
        <w:gridCol w:w="975"/>
      </w:tblGrid>
      <w:tr>
        <w:trPr>
          <w:trHeight w:val="598" w:hRule="atLeast"/>
        </w:trPr>
        <w:tc>
          <w:tcPr>
            <w:tcW w:w="3543"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842"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436"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令和</w:t>
      </w:r>
      <w:r>
        <w:rPr>
          <w:rFonts w:hint="eastAsia" w:ascii="HGPｺﾞｼｯｸM" w:hAnsi="HGPｺﾞｼｯｸM" w:eastAsia="HGPｺﾞｼｯｸM"/>
        </w:rPr>
        <w:t>2</w:t>
      </w:r>
      <w:r>
        <w:rPr>
          <w:rFonts w:hint="eastAsia" w:ascii="HGPｺﾞｼｯｸM" w:hAnsi="HGPｺﾞｼｯｸM" w:eastAsia="HGPｺﾞｼｯｸM"/>
        </w:rPr>
        <w:t>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7</w:t>
      </w:r>
      <w:r>
        <w:rPr>
          <w:rFonts w:hint="eastAsia" w:ascii="HGPｺﾞｼｯｸM" w:hAnsi="HGPｺﾞｼｯｸM" w:eastAsia="HGPｺﾞｼｯｸM"/>
        </w:rPr>
        <w:t>日付で公告がありました総合水泳・水遊場整備事業について、入札説明書に基づき入札に参加することを表明します。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301" w:name="_Toc11887"/>
      <w:bookmarkStart w:id="302" w:name="_Toc12827"/>
      <w:bookmarkStart w:id="303" w:name="_Toc13174"/>
      <w:bookmarkStart w:id="304" w:name="_Toc14145"/>
      <w:bookmarkStart w:id="305" w:name="_Toc15520"/>
      <w:bookmarkStart w:id="306" w:name="_Toc15717"/>
      <w:bookmarkStart w:id="307" w:name="_Toc16402"/>
      <w:bookmarkStart w:id="308" w:name="_Toc17287"/>
      <w:bookmarkStart w:id="309" w:name="_Toc17338"/>
      <w:bookmarkStart w:id="310" w:name="_Toc18362"/>
      <w:bookmarkStart w:id="311" w:name="_Toc2036"/>
      <w:bookmarkStart w:id="312" w:name="_Toc20413"/>
      <w:bookmarkStart w:id="313" w:name="_Toc20748"/>
      <w:bookmarkStart w:id="314" w:name="_Toc21121"/>
      <w:bookmarkStart w:id="315" w:name="_Toc22710"/>
      <w:bookmarkStart w:id="316" w:name="_Toc23030"/>
      <w:bookmarkStart w:id="317" w:name="_Toc236544819"/>
      <w:bookmarkStart w:id="318" w:name="_Toc24320"/>
      <w:bookmarkStart w:id="319" w:name="_Toc24413"/>
      <w:bookmarkStart w:id="320" w:name="_Toc25981"/>
      <w:bookmarkStart w:id="321" w:name="_Toc26078"/>
      <w:bookmarkStart w:id="322" w:name="_Toc26591"/>
      <w:bookmarkStart w:id="323" w:name="_Toc29419"/>
      <w:bookmarkStart w:id="324" w:name="_Toc30698"/>
      <w:bookmarkStart w:id="325" w:name="_Toc338093031"/>
      <w:bookmarkStart w:id="326" w:name="_Toc4449"/>
      <w:bookmarkStart w:id="327" w:name="_Toc46931614"/>
      <w:bookmarkStart w:id="328" w:name="_Toc477453447"/>
      <w:bookmarkStart w:id="329" w:name="_Toc495095696"/>
      <w:bookmarkStart w:id="330" w:name="_Toc495487562"/>
      <w:bookmarkStart w:id="331" w:name="_Toc6440"/>
      <w:bookmarkStart w:id="332" w:name="_Toc7903"/>
      <w:bookmarkStart w:id="333" w:name="_Toc8322"/>
      <w:bookmarkStart w:id="334" w:name="_Toc8519"/>
      <w:bookmarkStart w:id="335" w:name="_Toc8800"/>
      <w:r>
        <w:rPr>
          <w:rFonts w:hint="eastAsia" w:ascii="HGPｺﾞｼｯｸM" w:hAnsi="HGPｺﾞｼｯｸM" w:eastAsia="HGPｺﾞｼｯｸM"/>
        </w:rPr>
        <w:t>（様式</w:t>
      </w:r>
      <w:r>
        <w:rPr>
          <w:rFonts w:hint="eastAsia" w:ascii="HGPｺﾞｼｯｸM" w:hAnsi="HGPｺﾞｼｯｸM" w:eastAsia="HGPｺﾞｼｯｸM"/>
        </w:rPr>
        <w:t>2-2</w:t>
      </w:r>
      <w:r>
        <w:rPr>
          <w:rFonts w:hint="eastAsia" w:ascii="HGPｺﾞｼｯｸM" w:hAnsi="HGPｺﾞｼｯｸM" w:eastAsia="HGPｺﾞｼｯｸM"/>
        </w:rPr>
        <w:t>）委任状</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令和　　年　　月　　日</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委任状</w:t>
      </w:r>
    </w:p>
    <w:p>
      <w:pPr>
        <w:pStyle w:val="0"/>
        <w:ind w:left="120" w:leftChars="57"/>
        <w:rPr>
          <w:rFonts w:hint="default" w:ascii="HGPｺﾞｼｯｸM" w:hAnsi="HGPｺﾞｼｯｸM" w:eastAsia="HGPｺﾞｼｯｸM"/>
          <w:sz w:val="18"/>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48"/>
        <w:ind w:left="359" w:firstLine="270"/>
        <w:rPr>
          <w:rFonts w:hint="default" w:ascii="HGPｺﾞｼｯｸM" w:hAnsi="HGPｺﾞｼｯｸM" w:eastAsia="HGPｺﾞｼｯｸM"/>
          <w:sz w:val="20"/>
        </w:rPr>
      </w:pPr>
      <w:r>
        <w:rPr>
          <w:rFonts w:hint="eastAsia" w:ascii="HGPｺﾞｼｯｸM" w:hAnsi="HGPｺﾞｼｯｸM" w:eastAsia="HGPｺﾞｼｯｸM"/>
        </w:rPr>
        <w:t>　　　　　　　　　　　　　　　　　　　　</w:t>
      </w:r>
    </w:p>
    <w:tbl>
      <w:tblPr>
        <w:tblStyle w:val="11"/>
        <w:tblW w:w="890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6"/>
        <w:gridCol w:w="7183"/>
      </w:tblGrid>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bl>
    <w:p>
      <w:pPr>
        <w:pStyle w:val="48"/>
        <w:rPr>
          <w:rFonts w:hint="default" w:ascii="HGPｺﾞｼｯｸM" w:hAnsi="HGPｺﾞｼｯｸM" w:eastAsia="HGPｺﾞｼｯｸM"/>
          <w:sz w:val="18"/>
        </w:rPr>
      </w:pPr>
      <w:r>
        <w:rPr>
          <w:rFonts w:hint="eastAsia" w:ascii="HGPｺﾞｼｯｸM" w:hAnsi="HGPｺﾞｼｯｸM" w:eastAsia="HGPｺﾞｼｯｸM"/>
        </w:rPr>
        <w:t>　　　　</w:t>
      </w:r>
      <w:r>
        <w:rPr>
          <w:rFonts w:hint="eastAsia" w:ascii="HGPｺﾞｼｯｸM" w:hAnsi="HGPｺﾞｼｯｸM" w:eastAsia="HGPｺﾞｼｯｸM"/>
        </w:rPr>
        <w:t xml:space="preserve"> </w:t>
      </w:r>
      <w:r>
        <w:rPr>
          <w:rFonts w:hint="eastAsia" w:ascii="HGPｺﾞｼｯｸM" w:hAnsi="HGPｺﾞｼｯｸM" w:eastAsia="HGPｺﾞｼｯｸM"/>
          <w:sz w:val="18"/>
        </w:rPr>
        <w:t>＊構成企業及び協力企業の欄が不足する場合は、適宜欄を追加して記入すること。</w:t>
      </w: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私達は、総合水泳・水遊場整備事業の入札に関し、下記のものに次の権限を委任します。</w:t>
      </w:r>
    </w:p>
    <w:p>
      <w:pPr>
        <w:pStyle w:val="0"/>
        <w:ind w:firstLine="210" w:firstLineChars="100"/>
        <w:rPr>
          <w:rFonts w:hint="default" w:ascii="HGPｺﾞｼｯｸM" w:hAnsi="HGPｺﾞｼｯｸM" w:eastAsia="HGPｺﾞｼｯｸM"/>
        </w:rPr>
      </w:pPr>
    </w:p>
    <w:p>
      <w:pPr>
        <w:pStyle w:val="0"/>
        <w:jc w:val="center"/>
        <w:rPr>
          <w:rFonts w:hint="default" w:ascii="HGSｺﾞｼｯｸM" w:hAnsi="HGSｺﾞｼｯｸM" w:eastAsia="HGSｺﾞｼｯｸM"/>
        </w:rPr>
      </w:pPr>
      <w:r>
        <w:rPr>
          <w:rFonts w:hint="eastAsia" w:ascii="HGSｺﾞｼｯｸM" w:hAnsi="HGSｺﾞｼｯｸM" w:eastAsia="HGSｺﾞｼｯｸM"/>
        </w:rPr>
        <w:t>記</w:t>
      </w:r>
    </w:p>
    <w:p>
      <w:pPr>
        <w:pStyle w:val="0"/>
        <w:jc w:val="center"/>
        <w:rPr>
          <w:rFonts w:hint="default" w:ascii="HGSｺﾞｼｯｸM" w:hAnsi="HGSｺﾞｼｯｸM" w:eastAsia="HGSｺﾞｼｯｸM"/>
        </w:rPr>
      </w:pPr>
    </w:p>
    <w:tbl>
      <w:tblPr>
        <w:tblStyle w:val="11"/>
        <w:tblW w:w="9283" w:type="dxa"/>
        <w:tblInd w:w="288" w:type="dxa"/>
        <w:tblLayout w:type="fixed"/>
        <w:tblLook w:firstRow="1" w:lastRow="0" w:firstColumn="1" w:lastColumn="0" w:noHBand="0" w:noVBand="1" w:val="04A0"/>
      </w:tblPr>
      <w:tblGrid>
        <w:gridCol w:w="1497"/>
        <w:gridCol w:w="1995"/>
        <w:gridCol w:w="5021"/>
        <w:gridCol w:w="770"/>
      </w:tblGrid>
      <w:tr>
        <w:trPr>
          <w:trHeight w:val="325" w:hRule="atLeast"/>
        </w:trPr>
        <w:tc>
          <w:tcPr>
            <w:tcW w:w="1497"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w:t>
            </w:r>
          </w:p>
        </w:tc>
        <w:tc>
          <w:tcPr>
            <w:tcW w:w="1995" w:type="dxa"/>
            <w:vAlign w:val="top"/>
          </w:tcPr>
          <w:p>
            <w:pPr>
              <w:pStyle w:val="16"/>
              <w:ind w:left="0" w:leftChars="0"/>
              <w:jc w:val="left"/>
              <w:rPr>
                <w:rFonts w:hint="default" w:ascii="HGSｺﾞｼｯｸM" w:hAnsi="HGSｺﾞｼｯｸM" w:eastAsia="HGSｺﾞｼｯｸM"/>
              </w:rPr>
            </w:pPr>
          </w:p>
        </w:tc>
        <w:tc>
          <w:tcPr>
            <w:tcW w:w="5791" w:type="dxa"/>
            <w:gridSpan w:val="2"/>
            <w:vAlign w:val="top"/>
          </w:tcPr>
          <w:p>
            <w:pPr>
              <w:pStyle w:val="16"/>
              <w:ind w:left="0" w:leftChars="0"/>
              <w:rPr>
                <w:rFonts w:hint="default" w:ascii="HGSｺﾞｼｯｸM" w:hAnsi="HGSｺﾞｼｯｸM" w:eastAsia="HGSｺﾞｼｯｸM"/>
              </w:rPr>
            </w:pPr>
          </w:p>
        </w:tc>
      </w:tr>
      <w:tr>
        <w:trPr>
          <w:trHeight w:val="325" w:hRule="atLeast"/>
        </w:trPr>
        <w:tc>
          <w:tcPr>
            <w:tcW w:w="1497" w:type="dxa"/>
            <w:vAlign w:val="top"/>
          </w:tcPr>
          <w:p>
            <w:pPr>
              <w:pStyle w:val="16"/>
              <w:ind w:left="0" w:leftChars="0"/>
              <w:jc w:val="left"/>
              <w:rPr>
                <w:rFonts w:hint="default" w:ascii="HGSｺﾞｼｯｸM" w:hAnsi="HGSｺﾞｼｯｸM" w:eastAsia="HGSｺﾞｼｯｸM"/>
              </w:rPr>
            </w:pPr>
          </w:p>
        </w:tc>
        <w:tc>
          <w:tcPr>
            <w:tcW w:w="1995"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所在地又は住所</w:t>
            </w:r>
          </w:p>
        </w:tc>
        <w:tc>
          <w:tcPr>
            <w:tcW w:w="5791"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1497" w:type="dxa"/>
            <w:vAlign w:val="top"/>
          </w:tcPr>
          <w:p>
            <w:pPr>
              <w:pStyle w:val="16"/>
              <w:ind w:left="0" w:leftChars="0"/>
              <w:jc w:val="left"/>
              <w:rPr>
                <w:rFonts w:hint="default" w:ascii="HGSｺﾞｼｯｸM" w:hAnsi="HGSｺﾞｼｯｸM" w:eastAsia="HGSｺﾞｼｯｸM"/>
              </w:rPr>
            </w:pPr>
          </w:p>
        </w:tc>
        <w:tc>
          <w:tcPr>
            <w:tcW w:w="1995"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商号又は名称</w:t>
            </w:r>
          </w:p>
        </w:tc>
        <w:tc>
          <w:tcPr>
            <w:tcW w:w="5791" w:type="dxa"/>
            <w:gridSpan w:val="2"/>
            <w:vAlign w:val="top"/>
          </w:tcPr>
          <w:p>
            <w:pPr>
              <w:pStyle w:val="16"/>
              <w:ind w:left="0" w:leftChars="0"/>
              <w:rPr>
                <w:rFonts w:hint="default" w:ascii="HGSｺﾞｼｯｸM" w:hAnsi="HGSｺﾞｼｯｸM" w:eastAsia="HGSｺﾞｼｯｸM"/>
              </w:rPr>
            </w:pPr>
          </w:p>
        </w:tc>
      </w:tr>
      <w:tr>
        <w:trPr>
          <w:trHeight w:val="484" w:hRule="atLeast"/>
        </w:trPr>
        <w:tc>
          <w:tcPr>
            <w:tcW w:w="1497" w:type="dxa"/>
            <w:vAlign w:val="top"/>
          </w:tcPr>
          <w:p>
            <w:pPr>
              <w:pStyle w:val="16"/>
              <w:ind w:left="0" w:leftChars="0"/>
              <w:jc w:val="left"/>
              <w:rPr>
                <w:rFonts w:hint="default" w:ascii="HGSｺﾞｼｯｸM" w:hAnsi="HGSｺﾞｼｯｸM" w:eastAsia="HGSｺﾞｼｯｸM"/>
              </w:rPr>
            </w:pPr>
          </w:p>
        </w:tc>
        <w:tc>
          <w:tcPr>
            <w:tcW w:w="1995"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代表者職氏名</w:t>
            </w:r>
          </w:p>
        </w:tc>
        <w:tc>
          <w:tcPr>
            <w:tcW w:w="5021" w:type="dxa"/>
            <w:vAlign w:val="top"/>
          </w:tcPr>
          <w:p>
            <w:pPr>
              <w:pStyle w:val="16"/>
              <w:ind w:left="0" w:leftChars="0"/>
              <w:jc w:val="left"/>
              <w:rPr>
                <w:rFonts w:hint="default" w:ascii="HGSｺﾞｼｯｸM" w:hAnsi="HGSｺﾞｼｯｸM" w:eastAsia="HGSｺﾞｼｯｸM"/>
              </w:rPr>
            </w:pPr>
          </w:p>
        </w:tc>
        <w:tc>
          <w:tcPr>
            <w:tcW w:w="770"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tbl>
      <w:tblPr>
        <w:tblStyle w:val="11"/>
        <w:tblW w:w="9241" w:type="dxa"/>
        <w:tblInd w:w="288" w:type="dxa"/>
        <w:tblLayout w:type="fixed"/>
        <w:tblLook w:firstRow="1" w:lastRow="0" w:firstColumn="1" w:lastColumn="0" w:noHBand="0" w:noVBand="1" w:val="04A0"/>
      </w:tblPr>
      <w:tblGrid>
        <w:gridCol w:w="4860"/>
        <w:gridCol w:w="3639"/>
        <w:gridCol w:w="742"/>
      </w:tblGrid>
      <w:tr>
        <w:trPr>
          <w:trHeight w:val="441" w:hRule="atLeast"/>
        </w:trPr>
        <w:tc>
          <w:tcPr>
            <w:tcW w:w="4860" w:type="dxa"/>
            <w:vAlign w:val="center"/>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代表企業入札書類等使用印鑑</w:t>
            </w:r>
          </w:p>
        </w:tc>
        <w:tc>
          <w:tcPr>
            <w:tcW w:w="3639" w:type="dxa"/>
            <w:vAlign w:val="center"/>
          </w:tcPr>
          <w:p>
            <w:pPr>
              <w:pStyle w:val="16"/>
              <w:ind w:left="0" w:leftChars="0"/>
              <w:rPr>
                <w:rFonts w:hint="default" w:ascii="HGSｺﾞｼｯｸM" w:hAnsi="HGSｺﾞｼｯｸM" w:eastAsia="HGSｺﾞｼｯｸM"/>
              </w:rPr>
            </w:pPr>
          </w:p>
        </w:tc>
        <w:tc>
          <w:tcPr>
            <w:tcW w:w="742"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48"/>
        <w:rPr>
          <w:rFonts w:hint="default" w:ascii="HGSｺﾞｼｯｸM" w:hAnsi="HGSｺﾞｼｯｸM" w:eastAsia="HGSｺﾞｼｯｸM"/>
        </w:rPr>
      </w:pPr>
    </w:p>
    <w:tbl>
      <w:tblPr>
        <w:tblStyle w:val="11"/>
        <w:tblW w:w="9246" w:type="dxa"/>
        <w:tblInd w:w="288" w:type="dxa"/>
        <w:tblLayout w:type="fixed"/>
        <w:tblLook w:firstRow="1" w:lastRow="0" w:firstColumn="1" w:lastColumn="0" w:noHBand="0" w:noVBand="1" w:val="04A0"/>
      </w:tblPr>
      <w:tblGrid>
        <w:gridCol w:w="2160"/>
        <w:gridCol w:w="1620"/>
        <w:gridCol w:w="4691"/>
        <w:gridCol w:w="775"/>
      </w:tblGrid>
      <w:tr>
        <w:trPr>
          <w:trHeight w:val="325" w:hRule="atLeast"/>
        </w:trPr>
        <w:tc>
          <w:tcPr>
            <w:tcW w:w="2160" w:type="dxa"/>
            <w:vAlign w:val="top"/>
          </w:tcPr>
          <w:p>
            <w:pPr>
              <w:pStyle w:val="16"/>
              <w:ind w:left="0" w:leftChars="0"/>
              <w:jc w:val="left"/>
              <w:rPr>
                <w:rFonts w:hint="eastAsia"/>
              </w:rPr>
            </w:pPr>
            <w:r>
              <w:rPr>
                <w:rFonts w:hint="eastAsia" w:ascii="HGSｺﾞｼｯｸM" w:hAnsi="HGSｺﾞｼｯｸM" w:eastAsia="HGSｺﾞｼｯｸM"/>
              </w:rPr>
              <w:t>入札代理人</w:t>
            </w:r>
          </w:p>
        </w:tc>
        <w:tc>
          <w:tcPr>
            <w:tcW w:w="1620" w:type="dxa"/>
            <w:vAlign w:val="top"/>
          </w:tcPr>
          <w:p>
            <w:pPr>
              <w:pStyle w:val="16"/>
              <w:ind w:left="0" w:leftChars="0"/>
              <w:jc w:val="left"/>
              <w:rPr>
                <w:rFonts w:hint="eastAsia"/>
              </w:rPr>
            </w:pPr>
          </w:p>
        </w:tc>
        <w:tc>
          <w:tcPr>
            <w:tcW w:w="5466" w:type="dxa"/>
            <w:gridSpan w:val="2"/>
            <w:vAlign w:val="top"/>
          </w:tcPr>
          <w:p>
            <w:pPr>
              <w:pStyle w:val="16"/>
              <w:ind w:left="0" w:leftChars="0"/>
              <w:rPr>
                <w:rFonts w:hint="eastAsia"/>
              </w:rPr>
            </w:pPr>
          </w:p>
        </w:tc>
      </w:tr>
      <w:tr>
        <w:trPr>
          <w:trHeight w:val="372" w:hRule="atLeast"/>
        </w:trPr>
        <w:tc>
          <w:tcPr>
            <w:tcW w:w="2160" w:type="dxa"/>
            <w:vAlign w:val="top"/>
          </w:tcPr>
          <w:p>
            <w:pPr>
              <w:pStyle w:val="16"/>
              <w:ind w:left="0" w:leftChars="0"/>
              <w:jc w:val="left"/>
              <w:rPr>
                <w:rFonts w:hint="eastAsia"/>
              </w:rPr>
            </w:pPr>
          </w:p>
        </w:tc>
        <w:tc>
          <w:tcPr>
            <w:tcW w:w="1620" w:type="dxa"/>
            <w:vAlign w:val="top"/>
          </w:tcPr>
          <w:p>
            <w:pPr>
              <w:pStyle w:val="16"/>
              <w:ind w:left="0" w:leftChars="0"/>
              <w:jc w:val="left"/>
              <w:rPr>
                <w:rFonts w:hint="eastAsia"/>
              </w:rPr>
            </w:pPr>
            <w:r>
              <w:rPr>
                <w:rFonts w:hint="eastAsia" w:ascii="HGSｺﾞｼｯｸM" w:hAnsi="HGSｺﾞｼｯｸM" w:eastAsia="HGSｺﾞｼｯｸM"/>
              </w:rPr>
              <w:t>住所</w:t>
            </w:r>
          </w:p>
        </w:tc>
        <w:tc>
          <w:tcPr>
            <w:tcW w:w="5466" w:type="dxa"/>
            <w:gridSpan w:val="2"/>
            <w:vAlign w:val="top"/>
          </w:tcPr>
          <w:p>
            <w:pPr>
              <w:pStyle w:val="16"/>
              <w:ind w:left="0" w:leftChars="0"/>
              <w:rPr>
                <w:rFonts w:hint="eastAsia"/>
              </w:rPr>
            </w:pPr>
          </w:p>
        </w:tc>
      </w:tr>
      <w:tr>
        <w:trPr>
          <w:trHeight w:val="482" w:hRule="atLeast"/>
        </w:trPr>
        <w:tc>
          <w:tcPr>
            <w:tcW w:w="2160" w:type="dxa"/>
            <w:vAlign w:val="top"/>
          </w:tcPr>
          <w:p>
            <w:pPr>
              <w:pStyle w:val="16"/>
              <w:ind w:left="0" w:leftChars="0"/>
              <w:jc w:val="left"/>
              <w:rPr>
                <w:rFonts w:hint="eastAsia"/>
              </w:rPr>
            </w:pPr>
          </w:p>
        </w:tc>
        <w:tc>
          <w:tcPr>
            <w:tcW w:w="1620" w:type="dxa"/>
            <w:vAlign w:val="top"/>
          </w:tcPr>
          <w:p>
            <w:pPr>
              <w:pStyle w:val="16"/>
              <w:ind w:left="0" w:leftChars="0"/>
              <w:jc w:val="left"/>
              <w:rPr>
                <w:rFonts w:hint="eastAsia"/>
              </w:rPr>
            </w:pPr>
            <w:r>
              <w:rPr>
                <w:rFonts w:hint="eastAsia" w:ascii="HGSｺﾞｼｯｸM" w:hAnsi="HGSｺﾞｼｯｸM" w:eastAsia="HGSｺﾞｼｯｸM"/>
              </w:rPr>
              <w:t>氏名</w:t>
            </w:r>
          </w:p>
        </w:tc>
        <w:tc>
          <w:tcPr>
            <w:tcW w:w="4691" w:type="dxa"/>
            <w:vAlign w:val="top"/>
          </w:tcPr>
          <w:p>
            <w:pPr>
              <w:pStyle w:val="16"/>
              <w:ind w:left="0" w:leftChars="0"/>
              <w:jc w:val="left"/>
              <w:rPr>
                <w:rFonts w:hint="eastAsia"/>
              </w:rPr>
            </w:pPr>
          </w:p>
        </w:tc>
        <w:tc>
          <w:tcPr>
            <w:tcW w:w="775" w:type="dxa"/>
            <w:vAlign w:val="center"/>
          </w:tcPr>
          <w:p>
            <w:pPr>
              <w:pStyle w:val="16"/>
              <w:ind w:left="0" w:leftChars="0"/>
              <w:jc w:val="center"/>
              <w:rPr>
                <w:rFonts w:hint="eastAsia"/>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p>
      <w:pPr>
        <w:pStyle w:val="0"/>
        <w:rPr>
          <w:rFonts w:hint="default" w:ascii="HGSｺﾞｼｯｸM" w:hAnsi="HGSｺﾞｼｯｸM" w:eastAsia="HGSｺﾞｼｯｸM"/>
        </w:rPr>
      </w:pPr>
      <w:r>
        <w:rPr>
          <w:rFonts w:hint="eastAsia" w:ascii="HGSｺﾞｼｯｸM" w:hAnsi="HGSｺﾞｼｯｸM" w:eastAsia="HGSｺﾞｼｯｸM"/>
        </w:rPr>
        <w:t>委任事項</w:t>
      </w:r>
    </w:p>
    <w:p>
      <w:pPr>
        <w:pStyle w:val="0"/>
        <w:rPr>
          <w:rFonts w:hint="default" w:ascii="HGSｺﾞｼｯｸM" w:hAnsi="HGSｺﾞｼｯｸM" w:eastAsia="HGSｺﾞｼｯｸM"/>
        </w:rPr>
      </w:pPr>
      <w:r>
        <w:rPr>
          <w:rFonts w:hint="eastAsia" w:ascii="HGSｺﾞｼｯｸM" w:hAnsi="HGSｺﾞｼｯｸM" w:eastAsia="HGSｺﾞｼｯｸM"/>
        </w:rPr>
        <w:t>１　入札書類等の提出について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２　入札について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３　ヒアリング等について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４　訂正について</w:t>
      </w:r>
    </w:p>
    <w:p>
      <w:pPr>
        <w:pStyle w:val="0"/>
        <w:rPr>
          <w:rFonts w:hint="default" w:ascii="HGSｺﾞｼｯｸM" w:hAnsi="HGSｺﾞｼｯｸM" w:eastAsia="HGSｺﾞｼｯｸM"/>
        </w:rPr>
      </w:pPr>
    </w:p>
    <w:p>
      <w:pPr>
        <w:pStyle w:val="0"/>
        <w:spacing w:line="300" w:lineRule="exact"/>
        <w:rPr>
          <w:rFonts w:hint="default" w:ascii="HGSｺﾞｼｯｸM" w:hAnsi="HGSｺﾞｼｯｸM" w:eastAsia="HGSｺﾞｼｯｸM"/>
        </w:rPr>
      </w:pPr>
      <w:r>
        <w:rPr>
          <w:rFonts w:hint="eastAsia" w:ascii="HGSｺﾞｼｯｸM" w:hAnsi="HGSｺﾞｼｯｸM" w:eastAsia="HGSｺﾞｼｯｸM"/>
        </w:rPr>
        <w:t>注）次の書類を添付すること</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・参加グループ全企業の印の印鑑登録証明書（発効日から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rPr>
          <w:rFonts w:hint="default"/>
        </w:rPr>
        <w:sectPr>
          <w:footerReference r:id="rId15"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36" w:name="_Toc1081"/>
      <w:bookmarkStart w:id="337" w:name="_Toc11828"/>
      <w:bookmarkStart w:id="338" w:name="_Toc11996"/>
      <w:bookmarkStart w:id="339" w:name="_Toc13313"/>
      <w:bookmarkStart w:id="340" w:name="_Toc14239"/>
      <w:bookmarkStart w:id="341" w:name="_Toc14243"/>
      <w:bookmarkStart w:id="342" w:name="_Toc15250"/>
      <w:bookmarkStart w:id="343" w:name="_Toc15671"/>
      <w:bookmarkStart w:id="344" w:name="_Toc15696"/>
      <w:bookmarkStart w:id="345" w:name="_Toc15896"/>
      <w:bookmarkStart w:id="346" w:name="_Toc17471"/>
      <w:bookmarkStart w:id="347" w:name="_Toc17504"/>
      <w:bookmarkStart w:id="348" w:name="_Toc21532"/>
      <w:bookmarkStart w:id="349" w:name="_Toc236544822"/>
      <w:bookmarkStart w:id="350" w:name="_Toc24590"/>
      <w:bookmarkStart w:id="351" w:name="_Toc24859"/>
      <w:bookmarkStart w:id="352" w:name="_Toc24888"/>
      <w:bookmarkStart w:id="353" w:name="_Toc25866"/>
      <w:bookmarkStart w:id="354" w:name="_Toc26451"/>
      <w:bookmarkStart w:id="355" w:name="_Toc26500"/>
      <w:bookmarkStart w:id="356" w:name="_Toc26718"/>
      <w:bookmarkStart w:id="357" w:name="_Toc28472"/>
      <w:bookmarkStart w:id="358" w:name="_Toc28666"/>
      <w:bookmarkStart w:id="359" w:name="_Toc30411"/>
      <w:bookmarkStart w:id="360" w:name="_Toc30884"/>
      <w:bookmarkStart w:id="361" w:name="_Toc31001"/>
      <w:bookmarkStart w:id="362" w:name="_Toc32610"/>
      <w:bookmarkStart w:id="363" w:name="_Toc338093034"/>
      <w:bookmarkStart w:id="364" w:name="_Toc46931615"/>
      <w:bookmarkStart w:id="365" w:name="_Toc477453448"/>
      <w:bookmarkStart w:id="366" w:name="_Toc495095697"/>
      <w:bookmarkStart w:id="367" w:name="_Toc495487563"/>
      <w:bookmarkStart w:id="368" w:name="_Toc6301"/>
      <w:bookmarkStart w:id="369" w:name="_Toc8184"/>
      <w:bookmarkStart w:id="370" w:name="_Toc9153"/>
      <w:r>
        <w:rPr>
          <w:rFonts w:hint="eastAsia" w:ascii="HGPｺﾞｼｯｸM" w:hAnsi="HGPｺﾞｼｯｸM" w:eastAsia="HGPｺﾞｼｯｸM"/>
        </w:rPr>
        <w:t>（様式</w:t>
      </w:r>
      <w:r>
        <w:rPr>
          <w:rFonts w:hint="eastAsia" w:ascii="HGPｺﾞｼｯｸM" w:hAnsi="HGPｺﾞｼｯｸM" w:eastAsia="HGPｺﾞｼｯｸM"/>
        </w:rPr>
        <w:t>2-3</w:t>
      </w:r>
      <w:r>
        <w:rPr>
          <w:rFonts w:hint="default" w:ascii="HGPｺﾞｼｯｸM" w:hAnsi="HGPｺﾞｼｯｸM" w:eastAsia="HGPｺﾞｼｯｸM"/>
        </w:rPr>
        <w:t>）</w:t>
      </w:r>
      <w:r>
        <w:rPr>
          <w:rFonts w:hint="eastAsia" w:ascii="HGPｺﾞｼｯｸM" w:hAnsi="HGPｺﾞｼｯｸM" w:eastAsia="HGPｺﾞｼｯｸM"/>
        </w:rPr>
        <w:t>業務遂行能力に関する入札参加資格確認申請書（表紙）</w:t>
      </w:r>
      <w:bookmarkEnd w:id="336"/>
      <w:bookmarkEnd w:id="339"/>
      <w:bookmarkEnd w:id="346"/>
      <w:bookmarkEnd w:id="350"/>
      <w:bookmarkEnd w:id="357"/>
      <w:bookmarkEnd w:id="359"/>
      <w:bookmarkEnd w:id="360"/>
      <w:bookmarkEnd w:id="361"/>
      <w:bookmarkEnd w:id="368"/>
      <w:bookmarkEnd w:id="37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総合水泳・水遊場整備事業</w:t>
      </w:r>
    </w:p>
    <w:p>
      <w:pPr>
        <w:pStyle w:val="0"/>
        <w:jc w:val="left"/>
        <w:rPr>
          <w:rFonts w:hint="default" w:eastAsia="ＭＳ ゴシック"/>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kern w:val="0"/>
          <w:sz w:val="32"/>
        </w:rPr>
        <w:t>業務遂行能力に関する</w:t>
      </w:r>
      <w:r>
        <w:rPr>
          <w:rFonts w:hint="eastAsia" w:ascii="HGPｺﾞｼｯｸM" w:hAnsi="HGPｺﾞｼｯｸM" w:eastAsia="HGPｺﾞｼｯｸM"/>
          <w:b w:val="1"/>
          <w:sz w:val="32"/>
        </w:rPr>
        <w:t>入札参加資格確認申請書</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（表紙）</w:t>
      </w: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tbl>
      <w:tblPr>
        <w:tblStyle w:val="11"/>
        <w:tblW w:w="7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5390"/>
      </w:tblGrid>
      <w:tr>
        <w:trPr>
          <w:trHeight w:val="757" w:hRule="atLeast"/>
        </w:trPr>
        <w:tc>
          <w:tcPr>
            <w:tcW w:w="17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6"/>
              <w:ind w:left="0" w:leftChars="0"/>
              <w:jc w:val="center"/>
              <w:rPr>
                <w:rFonts w:hint="default" w:eastAsia="Mincho"/>
                <w:kern w:val="28"/>
                <w:sz w:val="24"/>
              </w:rPr>
            </w:pPr>
            <w:r>
              <w:rPr>
                <w:rFonts w:hint="eastAsia" w:ascii="HGPｺﾞｼｯｸM" w:hAnsi="HGPｺﾞｼｯｸM" w:eastAsia="HGPｺﾞｼｯｸM"/>
                <w:sz w:val="24"/>
              </w:rPr>
              <w:t>グループ名</w:t>
            </w:r>
          </w:p>
        </w:tc>
        <w:tc>
          <w:tcPr>
            <w:tcW w:w="53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rPr>
      </w:pPr>
    </w:p>
    <w:p>
      <w:pPr>
        <w:pStyle w:val="101"/>
        <w:rPr>
          <w:rFonts w:hint="default" w:ascii="HGPｺﾞｼｯｸM" w:hAnsi="HGPｺﾞｼｯｸM" w:eastAsia="HGPｺﾞｼｯｸM"/>
        </w:rPr>
      </w:pPr>
      <w:r>
        <w:rPr>
          <w:rFonts w:hint="default" w:ascii="HGPｺﾞｼｯｸM" w:hAnsi="HGPｺﾞｼｯｸM" w:eastAsia="HGPｺﾞｼｯｸM"/>
        </w:rPr>
        <w:br w:type="page"/>
      </w:r>
      <w:bookmarkStart w:id="371" w:name="_Toc11369"/>
      <w:bookmarkStart w:id="372" w:name="_Toc12113"/>
      <w:bookmarkStart w:id="373" w:name="_Toc13160"/>
      <w:bookmarkStart w:id="374" w:name="_Toc14070"/>
      <w:bookmarkStart w:id="375" w:name="_Toc14943"/>
      <w:bookmarkStart w:id="376" w:name="_Toc20758"/>
      <w:bookmarkStart w:id="377" w:name="_Toc24852"/>
      <w:bookmarkStart w:id="378" w:name="_Toc28739"/>
      <w:bookmarkStart w:id="379" w:name="_Toc3832"/>
      <w:bookmarkStart w:id="380" w:name="_Toc5962"/>
      <w:r>
        <w:rPr>
          <w:rFonts w:hint="eastAsia" w:ascii="HGPｺﾞｼｯｸM" w:hAnsi="HGPｺﾞｼｯｸM" w:eastAsia="HGPｺﾞｼｯｸM"/>
        </w:rPr>
        <w:t>（様式</w:t>
      </w:r>
      <w:r>
        <w:rPr>
          <w:rFonts w:hint="eastAsia" w:ascii="HGPｺﾞｼｯｸM" w:hAnsi="HGPｺﾞｼｯｸM" w:eastAsia="HGPｺﾞｼｯｸM"/>
        </w:rPr>
        <w:t>2-4</w:t>
      </w:r>
      <w:r>
        <w:rPr>
          <w:rFonts w:hint="eastAsia" w:ascii="HGPｺﾞｼｯｸM" w:hAnsi="HGPｺﾞｼｯｸM" w:eastAsia="HGPｺﾞｼｯｸM"/>
        </w:rPr>
        <w:t>）業務遂行能力に関する入札参加資格確認申請書</w:t>
      </w:r>
      <w:bookmarkEnd w:id="371"/>
      <w:bookmarkEnd w:id="337"/>
      <w:bookmarkEnd w:id="338"/>
      <w:bookmarkEnd w:id="372"/>
      <w:bookmarkEnd w:id="373"/>
      <w:bookmarkEnd w:id="374"/>
      <w:bookmarkEnd w:id="340"/>
      <w:bookmarkEnd w:id="341"/>
      <w:bookmarkEnd w:id="375"/>
      <w:bookmarkEnd w:id="342"/>
      <w:bookmarkEnd w:id="343"/>
      <w:bookmarkEnd w:id="344"/>
      <w:bookmarkEnd w:id="345"/>
      <w:bookmarkEnd w:id="347"/>
      <w:bookmarkEnd w:id="376"/>
      <w:bookmarkEnd w:id="348"/>
      <w:bookmarkEnd w:id="377"/>
      <w:bookmarkEnd w:id="351"/>
      <w:bookmarkEnd w:id="352"/>
      <w:bookmarkEnd w:id="353"/>
      <w:bookmarkEnd w:id="354"/>
      <w:bookmarkEnd w:id="355"/>
      <w:bookmarkEnd w:id="356"/>
      <w:bookmarkEnd w:id="358"/>
      <w:bookmarkEnd w:id="378"/>
      <w:bookmarkEnd w:id="362"/>
      <w:bookmarkEnd w:id="379"/>
      <w:bookmarkEnd w:id="364"/>
      <w:bookmarkEnd w:id="366"/>
      <w:bookmarkEnd w:id="367"/>
      <w:bookmarkEnd w:id="380"/>
      <w:bookmarkEnd w:id="369"/>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令和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業務遂行能力に関する入札参加資格確認申請書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529" w:type="dxa"/>
        <w:tblInd w:w="1985" w:type="dxa"/>
        <w:tblLayout w:type="fixed"/>
        <w:tblLook w:firstRow="1" w:lastRow="0" w:firstColumn="1" w:lastColumn="0" w:noHBand="0" w:noVBand="1" w:val="04A0"/>
      </w:tblPr>
      <w:tblGrid>
        <w:gridCol w:w="1701"/>
        <w:gridCol w:w="1701"/>
        <w:gridCol w:w="3152"/>
        <w:gridCol w:w="975"/>
      </w:tblGrid>
      <w:tr>
        <w:trPr>
          <w:trHeight w:val="598" w:hRule="atLeast"/>
        </w:trPr>
        <w:tc>
          <w:tcPr>
            <w:tcW w:w="3402"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152"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left="0" w:leftChars="0" w:firstLine="210" w:firstLineChars="100"/>
        <w:rPr>
          <w:rFonts w:hint="default" w:ascii="HGPｺﾞｼｯｸM" w:hAnsi="HGPｺﾞｼｯｸM" w:eastAsia="HGPｺﾞｼｯｸM"/>
        </w:rPr>
      </w:pPr>
      <w:r>
        <w:rPr>
          <w:rFonts w:hint="eastAsia" w:ascii="HGPｺﾞｼｯｸM" w:hAnsi="HGPｺﾞｼｯｸM" w:eastAsia="HGPｺﾞｼｯｸM"/>
        </w:rPr>
        <w:t>令和</w:t>
      </w:r>
      <w:r>
        <w:rPr>
          <w:rFonts w:hint="eastAsia" w:ascii="HGPｺﾞｼｯｸM" w:hAnsi="HGPｺﾞｼｯｸM" w:eastAsia="HGPｺﾞｼｯｸM"/>
        </w:rPr>
        <w:t>2</w:t>
      </w:r>
      <w:r>
        <w:rPr>
          <w:rFonts w:hint="eastAsia" w:ascii="HGPｺﾞｼｯｸM" w:hAnsi="HGPｺﾞｼｯｸM" w:eastAsia="HGPｺﾞｼｯｸM"/>
        </w:rPr>
        <w:t>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7</w:t>
      </w:r>
      <w:r>
        <w:rPr>
          <w:rFonts w:hint="eastAsia" w:ascii="HGPｺﾞｼｯｸM" w:hAnsi="HGPｺﾞｼｯｸM" w:eastAsia="HGPｺﾞｼｯｸM"/>
        </w:rPr>
        <w:t>日付で公告がありました総合水泳・水遊場整備事業の入札説明書等に基づき、応募者の参加資格要件に関する入札参加資格確認申請を提出します。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381" w:name="_Toc12135"/>
      <w:bookmarkStart w:id="382" w:name="_Toc12763"/>
      <w:bookmarkStart w:id="383" w:name="_Toc12924"/>
      <w:bookmarkStart w:id="384" w:name="_Toc14961"/>
      <w:bookmarkStart w:id="385" w:name="_Toc15120"/>
      <w:bookmarkStart w:id="386" w:name="_Toc15636"/>
      <w:bookmarkStart w:id="387" w:name="_Toc16116"/>
      <w:bookmarkStart w:id="388" w:name="_Toc17025"/>
      <w:bookmarkStart w:id="389" w:name="_Toc17537"/>
      <w:bookmarkStart w:id="390" w:name="_Toc19850"/>
      <w:bookmarkStart w:id="391" w:name="_Toc20248"/>
      <w:bookmarkStart w:id="392" w:name="_Toc20368"/>
      <w:bookmarkStart w:id="393" w:name="_Toc22600"/>
      <w:bookmarkStart w:id="394" w:name="_Toc23009"/>
      <w:bookmarkStart w:id="395" w:name="_Toc25920"/>
      <w:bookmarkStart w:id="396" w:name="_Toc27933"/>
      <w:bookmarkStart w:id="397" w:name="_Toc28766"/>
      <w:bookmarkStart w:id="398" w:name="_Toc28862"/>
      <w:bookmarkStart w:id="399" w:name="_Toc29438"/>
      <w:bookmarkStart w:id="400" w:name="_Toc29515"/>
      <w:bookmarkStart w:id="401" w:name="_Toc29960"/>
      <w:bookmarkStart w:id="402" w:name="_Toc3398"/>
      <w:bookmarkStart w:id="403" w:name="_Toc3424"/>
      <w:bookmarkStart w:id="404" w:name="_Toc4484"/>
      <w:bookmarkStart w:id="405" w:name="_Toc46931617"/>
      <w:bookmarkStart w:id="406" w:name="_Toc495095699"/>
      <w:bookmarkStart w:id="407" w:name="_Toc495487565"/>
      <w:bookmarkStart w:id="408" w:name="_Toc5098"/>
      <w:bookmarkStart w:id="409" w:name="_Toc6758"/>
      <w:bookmarkStart w:id="410" w:name="_Toc6777"/>
      <w:bookmarkStart w:id="411" w:name="_Toc7922"/>
      <w:bookmarkStart w:id="412" w:name="_Toc9829"/>
      <w:r>
        <w:rPr>
          <w:rFonts w:hint="eastAsia" w:ascii="HGPｺﾞｼｯｸM" w:hAnsi="HGPｺﾞｼｯｸM" w:eastAsia="HGPｺﾞｼｯｸM"/>
        </w:rPr>
        <w:t>（様式</w:t>
      </w:r>
      <w:r>
        <w:rPr>
          <w:rFonts w:hint="eastAsia" w:ascii="HGPｺﾞｼｯｸM" w:hAnsi="HGPｺﾞｼｯｸM" w:eastAsia="HGPｺﾞｼｯｸM"/>
        </w:rPr>
        <w:t>2-5</w:t>
      </w:r>
      <w:r>
        <w:rPr>
          <w:rFonts w:hint="eastAsia" w:ascii="HGPｺﾞｼｯｸM" w:hAnsi="HGPｺﾞｼｯｸM" w:eastAsia="HGPｺﾞｼｯｸM"/>
        </w:rPr>
        <w:t>）誓約書（入札参加グループ構成企業表）</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49"/>
      <w:bookmarkEnd w:id="395"/>
      <w:bookmarkEnd w:id="396"/>
      <w:bookmarkEnd w:id="397"/>
      <w:bookmarkEnd w:id="398"/>
      <w:bookmarkEnd w:id="399"/>
      <w:bookmarkEnd w:id="400"/>
      <w:bookmarkEnd w:id="401"/>
      <w:bookmarkEnd w:id="363"/>
      <w:bookmarkEnd w:id="402"/>
      <w:bookmarkEnd w:id="403"/>
      <w:bookmarkEnd w:id="404"/>
      <w:bookmarkEnd w:id="405"/>
      <w:bookmarkEnd w:id="365"/>
      <w:bookmarkEnd w:id="406"/>
      <w:bookmarkEnd w:id="407"/>
      <w:bookmarkEnd w:id="408"/>
      <w:bookmarkEnd w:id="409"/>
      <w:bookmarkEnd w:id="410"/>
      <w:bookmarkEnd w:id="411"/>
      <w:bookmarkEnd w:id="412"/>
    </w:p>
    <w:p>
      <w:pPr>
        <w:pStyle w:val="16"/>
        <w:wordWrap w:val="0"/>
        <w:ind w:firstLine="210"/>
        <w:jc w:val="right"/>
        <w:rPr>
          <w:rFonts w:hint="default" w:ascii="HGPｺﾞｼｯｸM" w:hAnsi="HGPｺﾞｼｯｸM" w:eastAsia="HGPｺﾞｼｯｸM"/>
        </w:rPr>
      </w:pPr>
      <w:r>
        <w:rPr>
          <w:rFonts w:hint="eastAsia" w:ascii="HGPｺﾞｼｯｸM" w:hAnsi="HGPｺﾞｼｯｸM" w:eastAsia="HGPｺﾞｼｯｸM"/>
        </w:rPr>
        <w:t>令和　　年　　月　　日</w:t>
      </w:r>
    </w:p>
    <w:p>
      <w:pPr>
        <w:pStyle w:val="16"/>
        <w:ind w:left="0" w:leftChars="0"/>
        <w:rPr>
          <w:rFonts w:hint="default" w:ascii="HGPｺﾞｼｯｸM" w:hAnsi="HGPｺﾞｼｯｸM" w:eastAsia="HGPｺﾞｼｯｸM"/>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誓約書（入札参加グループ構成企業表）</w:t>
      </w:r>
    </w:p>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p>
      <w:pPr>
        <w:pStyle w:val="16"/>
        <w:ind w:left="99" w:leftChars="47" w:firstLine="210"/>
        <w:rPr>
          <w:rFonts w:hint="default" w:ascii="HGPｺﾞｼｯｸM" w:hAnsi="HGPｺﾞｼｯｸM" w:eastAsia="HGPｺﾞｼｯｸM"/>
        </w:rPr>
      </w:pPr>
      <w:r>
        <w:rPr>
          <w:rFonts w:hint="eastAsia" w:ascii="HGPｺﾞｼｯｸM" w:hAnsi="HGPｺﾞｼｯｸM" w:eastAsia="HGPｺﾞｼｯｸM"/>
          <w:spacing w:val="-4"/>
        </w:rPr>
        <w:t>令和</w:t>
      </w:r>
      <w:r>
        <w:rPr>
          <w:rFonts w:hint="eastAsia" w:ascii="HGPｺﾞｼｯｸM" w:hAnsi="HGPｺﾞｼｯｸM" w:eastAsia="HGPｺﾞｼｯｸM"/>
          <w:spacing w:val="-4"/>
        </w:rPr>
        <w:t>2</w:t>
      </w:r>
      <w:r>
        <w:rPr>
          <w:rFonts w:hint="eastAsia" w:ascii="HGPｺﾞｼｯｸM" w:hAnsi="HGPｺﾞｼｯｸM" w:eastAsia="HGPｺﾞｼｯｸM"/>
          <w:spacing w:val="-4"/>
        </w:rPr>
        <w:t>年</w:t>
      </w:r>
      <w:r>
        <w:rPr>
          <w:rFonts w:hint="eastAsia" w:ascii="HGPｺﾞｼｯｸM" w:hAnsi="HGPｺﾞｼｯｸM" w:eastAsia="HGPｺﾞｼｯｸM"/>
          <w:spacing w:val="-4"/>
        </w:rPr>
        <w:t>8</w:t>
      </w:r>
      <w:r>
        <w:rPr>
          <w:rFonts w:hint="eastAsia" w:ascii="HGPｺﾞｼｯｸM" w:hAnsi="HGPｺﾞｼｯｸM" w:eastAsia="HGPｺﾞｼｯｸM"/>
          <w:spacing w:val="-4"/>
        </w:rPr>
        <w:t>月</w:t>
      </w:r>
      <w:r>
        <w:rPr>
          <w:rFonts w:hint="eastAsia" w:ascii="HGPｺﾞｼｯｸM" w:hAnsi="HGPｺﾞｼｯｸM" w:eastAsia="HGPｺﾞｼｯｸM"/>
          <w:spacing w:val="-4"/>
        </w:rPr>
        <w:t>7</w:t>
      </w:r>
      <w:r>
        <w:rPr>
          <w:rFonts w:hint="eastAsia" w:ascii="HGPｺﾞｼｯｸM" w:hAnsi="HGPｺﾞｼｯｸM" w:eastAsia="HGPｺﾞｼｯｸM"/>
          <w:spacing w:val="-4"/>
        </w:rPr>
        <w:t>日付で公告がありました総合水泳・水遊場整備事業の入札参加資格審査を申請するにあたり、本誓約書を提出します。下記の入札参加グループ構成企業は全て入札説明書第３　３（２）の参加資格要件を満たしており、また（３）業務遂行能力に関する資格要件を各業務において</w:t>
      </w:r>
      <w:r>
        <w:rPr>
          <w:rFonts w:hint="eastAsia" w:ascii="HGPｺﾞｼｯｸM" w:hAnsi="HGPｺﾞｼｯｸM" w:eastAsia="HGPｺﾞｼｯｸM"/>
          <w:spacing w:val="-4"/>
        </w:rPr>
        <w:t>1</w:t>
      </w:r>
      <w:r>
        <w:rPr>
          <w:rFonts w:hint="eastAsia" w:ascii="HGPｺﾞｼｯｸM" w:hAnsi="HGPｺﾞｼｯｸM" w:eastAsia="HGPｺﾞｼｯｸM"/>
          <w:spacing w:val="-4"/>
        </w:rPr>
        <w:t>社以上が満たしていること、落札時には入札説明書第３　６</w:t>
      </w:r>
      <w:r>
        <w:rPr>
          <w:rFonts w:hint="default" w:ascii="HGPｺﾞｼｯｸM" w:hAnsi="HGPｺﾞｼｯｸM" w:eastAsia="HGPｺﾞｼｯｸM"/>
          <w:spacing w:val="-4"/>
        </w:rPr>
        <w:t>(1)</w:t>
      </w:r>
      <w:r>
        <w:rPr>
          <w:rFonts w:hint="eastAsia" w:ascii="HGPｺﾞｼｯｸM" w:hAnsi="HGPｺﾞｼｯｸM" w:eastAsia="HGPｺﾞｼｯｸM"/>
          <w:spacing w:val="-4"/>
        </w:rPr>
        <w:t>の書類を速やかに提出することをここに誓約いたします。</w:t>
      </w:r>
    </w:p>
    <w:p>
      <w:pPr>
        <w:pStyle w:val="16"/>
        <w:ind w:left="99" w:leftChars="47" w:firstLine="210"/>
        <w:rPr>
          <w:rFonts w:hint="default" w:ascii="HGPｺﾞｼｯｸM" w:hAnsi="HGPｺﾞｼｯｸM" w:eastAsia="HGPｺﾞｼｯｸM"/>
        </w:rPr>
      </w:pPr>
    </w:p>
    <w:tbl>
      <w:tblPr>
        <w:tblStyle w:val="11"/>
        <w:tblW w:w="9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1134"/>
        <w:gridCol w:w="1417"/>
        <w:gridCol w:w="1847"/>
        <w:gridCol w:w="4366"/>
      </w:tblGrid>
      <w:tr>
        <w:trPr>
          <w:cantSplit/>
          <w:trHeight w:val="552"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番号</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参加区分</w:t>
            </w:r>
          </w:p>
        </w:tc>
        <w:tc>
          <w:tcPr>
            <w:tcW w:w="141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担当業務</w:t>
            </w:r>
          </w:p>
        </w:tc>
        <w:tc>
          <w:tcPr>
            <w:tcW w:w="6213" w:type="dxa"/>
            <w:gridSpan w:val="2"/>
            <w:vAlign w:val="center"/>
          </w:tcPr>
          <w:p>
            <w:pPr>
              <w:pStyle w:val="16"/>
              <w:ind w:left="0" w:leftChars="0" w:firstLine="210"/>
              <w:jc w:val="center"/>
              <w:rPr>
                <w:rFonts w:hint="default" w:ascii="HGPｺﾞｼｯｸM" w:hAnsi="HGPｺﾞｼｯｸM" w:eastAsia="HGPｺﾞｼｯｸM"/>
              </w:rPr>
            </w:pPr>
            <w:r>
              <w:rPr>
                <w:rFonts w:hint="eastAsia" w:ascii="HGPｺﾞｼｯｸM" w:hAnsi="HGPｺﾞｼｯｸM" w:eastAsia="HGPｺﾞｼｯｸM"/>
              </w:rPr>
              <w:t>企　業</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417" w:type="dxa"/>
            <w:vAlign w:val="center"/>
          </w:tcPr>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2"/>
              </w:rPr>
              <w:t>例：設計業務</w:t>
            </w: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
              </w:rPr>
              <w:t>所在</w:t>
            </w:r>
            <w:r>
              <w:rPr>
                <w:rFonts w:hint="eastAsia" w:ascii="HGPｺﾞｼｯｸM" w:hAnsi="HGPｺﾞｼｯｸM" w:eastAsia="HGPｺﾞｼｯｸM"/>
                <w:spacing w:val="420"/>
                <w:kern w:val="0"/>
                <w:fitText w:val="1470" w:id="1"/>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2"/>
              </w:rPr>
              <w:t>商号又は名</w:t>
            </w:r>
            <w:r>
              <w:rPr>
                <w:rFonts w:hint="eastAsia" w:ascii="HGPｺﾞｼｯｸM" w:hAnsi="HGPｺﾞｼｯｸM" w:eastAsia="HGPｺﾞｼｯｸM"/>
                <w:spacing w:val="1"/>
                <w:kern w:val="0"/>
                <w:fitText w:val="1470" w:id="2"/>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3"/>
              </w:rPr>
              <w:t>代表者氏</w:t>
            </w:r>
            <w:r>
              <w:rPr>
                <w:rFonts w:hint="eastAsia" w:ascii="HGPｺﾞｼｯｸM" w:hAnsi="HGPｺﾞｼｯｸM" w:eastAsia="HGPｺﾞｼｯｸM"/>
                <w:spacing w:val="2"/>
                <w:kern w:val="0"/>
                <w:fitText w:val="1470" w:id="3"/>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　　　　　　　　　　　　　　　　　　　　　　　　　　　　　　　　　　　　　　　　　　　　　　　　　　　　　　　　　　　　　　　　　　　　　　　　　　　　　　　　　　　　　　　　　　　　　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
              </w:rPr>
              <w:t>所在</w:t>
            </w:r>
            <w:r>
              <w:rPr>
                <w:rFonts w:hint="eastAsia" w:ascii="HGPｺﾞｼｯｸM" w:hAnsi="HGPｺﾞｼｯｸM" w:eastAsia="HGPｺﾞｼｯｸM"/>
                <w:spacing w:val="420"/>
                <w:kern w:val="0"/>
                <w:fitText w:val="1470" w:id="4"/>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5"/>
              </w:rPr>
              <w:t>商号又は名</w:t>
            </w:r>
            <w:r>
              <w:rPr>
                <w:rFonts w:hint="eastAsia" w:ascii="HGPｺﾞｼｯｸM" w:hAnsi="HGPｺﾞｼｯｸM" w:eastAsia="HGPｺﾞｼｯｸM"/>
                <w:spacing w:val="1"/>
                <w:kern w:val="0"/>
                <w:fitText w:val="1470" w:id="5"/>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6"/>
              </w:rPr>
              <w:t>代表者氏</w:t>
            </w:r>
            <w:r>
              <w:rPr>
                <w:rFonts w:hint="eastAsia" w:ascii="HGPｺﾞｼｯｸM" w:hAnsi="HGPｺﾞｼｯｸM" w:eastAsia="HGPｺﾞｼｯｸM"/>
                <w:spacing w:val="2"/>
                <w:kern w:val="0"/>
                <w:fitText w:val="1470" w:id="6"/>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7"/>
              </w:rPr>
              <w:t>所在</w:t>
            </w:r>
            <w:r>
              <w:rPr>
                <w:rFonts w:hint="eastAsia" w:ascii="HGPｺﾞｼｯｸM" w:hAnsi="HGPｺﾞｼｯｸM" w:eastAsia="HGPｺﾞｼｯｸM"/>
                <w:spacing w:val="420"/>
                <w:kern w:val="0"/>
                <w:fitText w:val="1470" w:id="7"/>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8"/>
              </w:rPr>
              <w:t>商号又は名</w:t>
            </w:r>
            <w:r>
              <w:rPr>
                <w:rFonts w:hint="eastAsia" w:ascii="HGPｺﾞｼｯｸM" w:hAnsi="HGPｺﾞｼｯｸM" w:eastAsia="HGPｺﾞｼｯｸM"/>
                <w:spacing w:val="1"/>
                <w:kern w:val="0"/>
                <w:fitText w:val="1470" w:id="8"/>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9"/>
              </w:rPr>
              <w:t>代表者氏</w:t>
            </w:r>
            <w:r>
              <w:rPr>
                <w:rFonts w:hint="eastAsia" w:ascii="HGPｺﾞｼｯｸM" w:hAnsi="HGPｺﾞｼｯｸM" w:eastAsia="HGPｺﾞｼｯｸM"/>
                <w:spacing w:val="2"/>
                <w:kern w:val="0"/>
                <w:fitText w:val="1470" w:id="9"/>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0"/>
              </w:rPr>
              <w:t>所在</w:t>
            </w:r>
            <w:r>
              <w:rPr>
                <w:rFonts w:hint="eastAsia" w:ascii="HGPｺﾞｼｯｸM" w:hAnsi="HGPｺﾞｼｯｸM" w:eastAsia="HGPｺﾞｼｯｸM"/>
                <w:spacing w:val="420"/>
                <w:kern w:val="0"/>
                <w:fitText w:val="1470" w:id="10"/>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1"/>
              </w:rPr>
              <w:t>商号又は名</w:t>
            </w:r>
            <w:r>
              <w:rPr>
                <w:rFonts w:hint="eastAsia" w:ascii="HGPｺﾞｼｯｸM" w:hAnsi="HGPｺﾞｼｯｸM" w:eastAsia="HGPｺﾞｼｯｸM"/>
                <w:spacing w:val="1"/>
                <w:kern w:val="0"/>
                <w:fitText w:val="1470" w:id="11"/>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2"/>
              </w:rPr>
              <w:t>代表者氏</w:t>
            </w:r>
            <w:r>
              <w:rPr>
                <w:rFonts w:hint="eastAsia" w:ascii="HGPｺﾞｼｯｸM" w:hAnsi="HGPｺﾞｼｯｸM" w:eastAsia="HGPｺﾞｼｯｸM"/>
                <w:spacing w:val="2"/>
                <w:kern w:val="0"/>
                <w:fitText w:val="1470" w:id="12"/>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3"/>
              </w:rPr>
              <w:t>所在</w:t>
            </w:r>
            <w:r>
              <w:rPr>
                <w:rFonts w:hint="eastAsia" w:ascii="HGPｺﾞｼｯｸM" w:hAnsi="HGPｺﾞｼｯｸM" w:eastAsia="HGPｺﾞｼｯｸM"/>
                <w:spacing w:val="420"/>
                <w:kern w:val="0"/>
                <w:fitText w:val="1470" w:id="13"/>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4"/>
              </w:rPr>
              <w:t>商号又は名</w:t>
            </w:r>
            <w:r>
              <w:rPr>
                <w:rFonts w:hint="eastAsia" w:ascii="HGPｺﾞｼｯｸM" w:hAnsi="HGPｺﾞｼｯｸM" w:eastAsia="HGPｺﾞｼｯｸM"/>
                <w:spacing w:val="1"/>
                <w:kern w:val="0"/>
                <w:fitText w:val="1470" w:id="14"/>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5"/>
              </w:rPr>
              <w:t>代表者氏</w:t>
            </w:r>
            <w:r>
              <w:rPr>
                <w:rFonts w:hint="eastAsia" w:ascii="HGPｺﾞｼｯｸM" w:hAnsi="HGPｺﾞｼｯｸM" w:eastAsia="HGPｺﾞｼｯｸM"/>
                <w:spacing w:val="2"/>
                <w:kern w:val="0"/>
                <w:fitText w:val="1470" w:id="15"/>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注）代表企業を番号１の欄に記入すること。参加区分欄には、代表企業、構成企業、協力企業の区別を記入すること。担当する業務欄には、入札説明書に示す事業の範囲</w:t>
      </w:r>
      <w:r>
        <w:rPr>
          <w:rFonts w:hint="eastAsia" w:ascii="HGPｺﾞｼｯｸM" w:hAnsi="HGPｺﾞｼｯｸM" w:eastAsia="HGPｺﾞｼｯｸM"/>
        </w:rPr>
        <w:t>(</w:t>
      </w:r>
      <w:r>
        <w:rPr>
          <w:rFonts w:hint="eastAsia" w:ascii="HGPｺﾞｼｯｸM" w:hAnsi="HGPｺﾞｼｯｸM" w:eastAsia="HGPｺﾞｼｯｸM"/>
        </w:rPr>
        <w:t>設計業務、建設業務、工事監理業務　等</w:t>
      </w:r>
      <w:r>
        <w:rPr>
          <w:rFonts w:hint="eastAsia" w:ascii="HGPｺﾞｼｯｸM" w:hAnsi="HGPｺﾞｼｯｸM" w:eastAsia="HGPｺﾞｼｯｸM"/>
        </w:rPr>
        <w:t>)</w:t>
      </w:r>
      <w:r>
        <w:rPr>
          <w:rFonts w:hint="eastAsia" w:ascii="HGPｺﾞｼｯｸM" w:hAnsi="HGPｺﾞｼｯｸM" w:eastAsia="HGPｺﾞｼｯｸM"/>
        </w:rPr>
        <w:t>の役割を記入すること。</w:t>
      </w:r>
    </w:p>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注）本様式に準じて１枚に何社記載してもよいが、必ず表の左欄に通し番号を付けること。なお、参加企業が１枚に収まらない場合は、本様式に準じて追加作成すること。</w:t>
      </w:r>
    </w:p>
    <w:p>
      <w:pPr>
        <w:pStyle w:val="16"/>
        <w:ind w:left="519" w:leftChars="47" w:hanging="420" w:hangingChars="200"/>
        <w:rPr>
          <w:rFonts w:hint="default" w:ascii="HGPｺﾞｼｯｸM" w:hAnsi="HGPｺﾞｼｯｸM" w:eastAsia="HGPｺﾞｼｯｸM"/>
        </w:rPr>
      </w:pPr>
      <w:r>
        <w:rPr>
          <w:rFonts w:hint="eastAsia" w:ascii="HGPｺﾞｼｯｸM" w:hAnsi="HGPｺﾞｼｯｸM" w:eastAsia="HGPｺﾞｼｯｸM"/>
        </w:rPr>
        <w:t>注）下記の書類を添付すること。</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■参加グループ全企業の事業の概要が分かる書類（パンフレット等）</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■参加グループ全企業の定款、役員名簿</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■参加グループ全企業の直近の収支予算書及び事業計画書並びに収支決算書及び事業報告書</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■参加グループ全企業の直近の財産目録及び貸借対照表</w:t>
      </w:r>
    </w:p>
    <w:p>
      <w:pPr>
        <w:pStyle w:val="0"/>
        <w:ind w:left="850" w:leftChars="300" w:hanging="220" w:hangingChars="105"/>
        <w:rPr>
          <w:rFonts w:hint="default" w:ascii="HGPｺﾞｼｯｸM" w:hAnsi="HGPｺﾞｼｯｸM" w:eastAsia="HGPｺﾞｼｯｸM"/>
        </w:rPr>
      </w:pPr>
      <w:r>
        <w:rPr>
          <w:rFonts w:hint="eastAsia" w:ascii="HGPｺﾞｼｯｸM" w:hAnsi="HGPｺﾞｼｯｸM" w:eastAsia="HGPｺﾞｼｯｸM"/>
        </w:rPr>
        <w:t>■参加グループ全企業の納税証明書（法人税、消費税及び地方税等）（過去３年間）</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■参加グループ全企業の登記履歴事項証明書（提出日において発行の日から３か月以内のもの）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■参加グループ全企業の印鑑登録証明書（提出日において発行の日から３か月以内のもの）</w:t>
      </w:r>
    </w:p>
    <w:p>
      <w:pPr>
        <w:rPr>
          <w:rFonts w:hint="default" w:ascii="ＭＳ 明朝" w:hAnsi="ＭＳ 明朝"/>
        </w:rPr>
        <w:sectPr>
          <w:footerReference r:id="rId16"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13" w:name="_Toc10706"/>
      <w:bookmarkStart w:id="414" w:name="_Toc11473"/>
      <w:bookmarkStart w:id="415" w:name="_Toc11547"/>
      <w:bookmarkStart w:id="416" w:name="_Toc12930"/>
      <w:bookmarkStart w:id="417" w:name="_Toc13565"/>
      <w:bookmarkStart w:id="418" w:name="_Toc14266"/>
      <w:bookmarkStart w:id="419" w:name="_Toc16488"/>
      <w:bookmarkStart w:id="420" w:name="_Toc16594"/>
      <w:bookmarkStart w:id="421" w:name="_Toc16625"/>
      <w:bookmarkStart w:id="422" w:name="_Toc16860"/>
      <w:bookmarkStart w:id="423" w:name="_Toc16887"/>
      <w:bookmarkStart w:id="424" w:name="_Toc17546"/>
      <w:bookmarkStart w:id="425" w:name="_Toc17813"/>
      <w:bookmarkStart w:id="426" w:name="_Toc20822"/>
      <w:bookmarkStart w:id="427" w:name="_Toc23519"/>
      <w:bookmarkStart w:id="428" w:name="_Toc236544823"/>
      <w:bookmarkStart w:id="429" w:name="_Toc236544829"/>
      <w:bookmarkStart w:id="430" w:name="_Toc24283"/>
      <w:bookmarkStart w:id="431" w:name="_Toc24849"/>
      <w:bookmarkStart w:id="432" w:name="_Toc25478"/>
      <w:bookmarkStart w:id="433" w:name="_Toc26902"/>
      <w:bookmarkStart w:id="434" w:name="_Toc29025"/>
      <w:bookmarkStart w:id="435" w:name="_Toc29186"/>
      <w:bookmarkStart w:id="436" w:name="_Toc29233"/>
      <w:bookmarkStart w:id="437" w:name="_Toc338093035"/>
      <w:bookmarkStart w:id="438" w:name="_Toc338093041"/>
      <w:bookmarkStart w:id="439" w:name="_Toc414"/>
      <w:bookmarkStart w:id="440" w:name="_Toc46931618"/>
      <w:bookmarkStart w:id="441" w:name="_Toc477453450"/>
      <w:bookmarkStart w:id="442" w:name="_Toc4832"/>
      <w:bookmarkStart w:id="443" w:name="_Toc495095700"/>
      <w:bookmarkStart w:id="444" w:name="_Toc495487566"/>
      <w:bookmarkStart w:id="445" w:name="_Toc503"/>
      <w:bookmarkStart w:id="446" w:name="_Toc5150"/>
      <w:bookmarkStart w:id="447" w:name="_Toc5682"/>
      <w:bookmarkStart w:id="448" w:name="_Toc6958"/>
      <w:bookmarkStart w:id="449" w:name="_Toc947"/>
      <w:r>
        <w:rPr>
          <w:rFonts w:hint="eastAsia" w:ascii="HGPｺﾞｼｯｸM" w:hAnsi="HGPｺﾞｼｯｸM" w:eastAsia="HGPｺﾞｼｯｸM"/>
        </w:rPr>
        <w:t>（様式</w:t>
      </w:r>
      <w:r>
        <w:rPr>
          <w:rFonts w:hint="eastAsia" w:ascii="HGPｺﾞｼｯｸM" w:hAnsi="HGPｺﾞｼｯｸM" w:eastAsia="HGPｺﾞｼｯｸM"/>
        </w:rPr>
        <w:t>2-6</w:t>
      </w:r>
      <w:r>
        <w:rPr>
          <w:rFonts w:hint="eastAsia" w:ascii="HGPｺﾞｼｯｸM" w:hAnsi="HGPｺﾞｼｯｸM" w:eastAsia="HGPｺﾞｼｯｸM"/>
        </w:rPr>
        <w:t>）</w:t>
      </w:r>
      <w:bookmarkEnd w:id="428"/>
      <w:bookmarkEnd w:id="437"/>
      <w:bookmarkEnd w:id="441"/>
      <w:r>
        <w:rPr>
          <w:rFonts w:hint="eastAsia" w:ascii="HGPｺﾞｼｯｸM" w:hAnsi="HGPｺﾞｼｯｸM" w:eastAsia="HGPｺﾞｼｯｸM"/>
        </w:rPr>
        <w:t>入札参加グループ構成企業連絡先一覧</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30"/>
      <w:bookmarkEnd w:id="431"/>
      <w:bookmarkEnd w:id="432"/>
      <w:bookmarkEnd w:id="433"/>
      <w:bookmarkEnd w:id="434"/>
      <w:bookmarkEnd w:id="435"/>
      <w:bookmarkEnd w:id="436"/>
      <w:bookmarkEnd w:id="439"/>
      <w:bookmarkEnd w:id="440"/>
      <w:bookmarkEnd w:id="442"/>
      <w:bookmarkEnd w:id="443"/>
      <w:bookmarkEnd w:id="444"/>
      <w:bookmarkEnd w:id="445"/>
      <w:bookmarkEnd w:id="446"/>
      <w:bookmarkEnd w:id="447"/>
      <w:bookmarkEnd w:id="448"/>
      <w:bookmarkEnd w:id="449"/>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入札参加グループ構成企業連絡先一覧</w:t>
      </w:r>
    </w:p>
    <w:p>
      <w:pPr>
        <w:pStyle w:val="0"/>
        <w:rPr>
          <w:rFonts w:hint="default" w:ascii="HGPｺﾞｼｯｸM" w:hAnsi="HGPｺﾞｼｯｸM" w:eastAsia="HGPｺﾞｼｯｸM"/>
          <w:u w:val="single" w:color="auto"/>
        </w:rPr>
      </w:pPr>
      <w:r>
        <w:rPr>
          <w:rFonts w:hint="eastAsia" w:ascii="HGPｺﾞｼｯｸM" w:hAnsi="HGPｺﾞｼｯｸM" w:eastAsia="HGPｺﾞｼｯｸM"/>
          <w:u w:val="single" w:color="auto"/>
        </w:rPr>
        <w:t>グループ名　　　　　　　　　　　　　</w:t>
      </w:r>
    </w:p>
    <w:p>
      <w:pPr>
        <w:pStyle w:val="0"/>
        <w:rPr>
          <w:rFonts w:hint="default" w:ascii="HGPｺﾞｼｯｸM" w:hAnsi="HGPｺﾞｼｯｸM" w:eastAsia="HGPｺﾞｼｯｸM"/>
          <w:u w:val="single" w:color="auto"/>
        </w:rPr>
      </w:pPr>
    </w:p>
    <w:tbl>
      <w:tblPr>
        <w:tblStyle w:val="11"/>
        <w:tblW w:w="93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9"/>
        <w:gridCol w:w="2000"/>
        <w:gridCol w:w="5502"/>
      </w:tblGrid>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16"/>
              </w:rPr>
              <w:t>商号または名</w:t>
            </w:r>
            <w:r>
              <w:rPr>
                <w:rFonts w:hint="eastAsia" w:ascii="HGPｺﾞｼｯｸM" w:hAnsi="HGPｺﾞｼｯｸM" w:eastAsia="HGPｺﾞｼｯｸM"/>
                <w:spacing w:val="2"/>
                <w:kern w:val="0"/>
                <w:fitText w:val="1470" w:id="16"/>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17"/>
              </w:rPr>
              <w:t>担当者</w:t>
            </w:r>
            <w:r>
              <w:rPr>
                <w:rFonts w:hint="eastAsia" w:ascii="HGPｺﾞｼｯｸM" w:hAnsi="HGPｺﾞｼｯｸM" w:eastAsia="HGPｺﾞｼｯｸM"/>
                <w:spacing w:val="210"/>
                <w:kern w:val="0"/>
                <w:fitText w:val="1470" w:id="17"/>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18"/>
              </w:rPr>
              <w:t>所属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9"/>
              </w:rPr>
              <w:t>所在</w:t>
            </w:r>
            <w:r>
              <w:rPr>
                <w:rFonts w:hint="eastAsia" w:ascii="HGPｺﾞｼｯｸM" w:hAnsi="HGPｺﾞｼｯｸM" w:eastAsia="HGPｺﾞｼｯｸM"/>
                <w:spacing w:val="420"/>
                <w:kern w:val="0"/>
                <w:fitText w:val="1470" w:id="19"/>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0"/>
              </w:rPr>
              <w:t>電話番</w:t>
            </w:r>
            <w:r>
              <w:rPr>
                <w:rFonts w:hint="eastAsia" w:ascii="HGPｺﾞｼｯｸM" w:hAnsi="HGPｺﾞｼｯｸM" w:eastAsia="HGPｺﾞｼｯｸM"/>
                <w:spacing w:val="210"/>
                <w:kern w:val="0"/>
                <w:fitText w:val="1470" w:id="20"/>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1"/>
              </w:rPr>
              <w:t>FAX</w:t>
            </w:r>
            <w:r>
              <w:rPr>
                <w:rFonts w:hint="eastAsia" w:ascii="HGPｺﾞｼｯｸM" w:hAnsi="HGPｺﾞｼｯｸM" w:eastAsia="HGPｺﾞｼｯｸM"/>
                <w:spacing w:val="112"/>
                <w:kern w:val="0"/>
                <w:fitText w:val="1470" w:id="21"/>
              </w:rPr>
              <w:t>番</w:t>
            </w:r>
            <w:r>
              <w:rPr>
                <w:rFonts w:hint="eastAsia" w:ascii="HGPｺﾞｼｯｸM" w:hAnsi="HGPｺﾞｼｯｸM" w:eastAsia="HGPｺﾞｼｯｸM"/>
                <w:spacing w:val="2"/>
                <w:kern w:val="0"/>
                <w:fitText w:val="1470" w:id="2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2"/>
              </w:rPr>
              <w:t>電子ﾒｰﾙｱﾄﾞﾚ</w:t>
            </w:r>
            <w:r>
              <w:rPr>
                <w:rFonts w:hint="eastAsia" w:ascii="HGPｺﾞｼｯｸM" w:hAnsi="HGPｺﾞｼｯｸM" w:eastAsia="HGPｺﾞｼｯｸM"/>
                <w:spacing w:val="10"/>
                <w:kern w:val="0"/>
                <w:fitText w:val="1470" w:id="22"/>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23"/>
              </w:rPr>
              <w:t>商号または名</w:t>
            </w:r>
            <w:r>
              <w:rPr>
                <w:rFonts w:hint="eastAsia" w:ascii="HGPｺﾞｼｯｸM" w:hAnsi="HGPｺﾞｼｯｸM" w:eastAsia="HGPｺﾞｼｯｸM"/>
                <w:spacing w:val="2"/>
                <w:kern w:val="0"/>
                <w:fitText w:val="1470" w:id="23"/>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4"/>
              </w:rPr>
              <w:t>担当者</w:t>
            </w:r>
            <w:r>
              <w:rPr>
                <w:rFonts w:hint="eastAsia" w:ascii="HGPｺﾞｼｯｸM" w:hAnsi="HGPｺﾞｼｯｸM" w:eastAsia="HGPｺﾞｼｯｸM"/>
                <w:spacing w:val="210"/>
                <w:kern w:val="0"/>
                <w:fitText w:val="1470" w:id="24"/>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25"/>
              </w:rPr>
              <w:t>所属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26"/>
              </w:rPr>
              <w:t>所在</w:t>
            </w:r>
            <w:r>
              <w:rPr>
                <w:rFonts w:hint="eastAsia" w:ascii="HGPｺﾞｼｯｸM" w:hAnsi="HGPｺﾞｼｯｸM" w:eastAsia="HGPｺﾞｼｯｸM"/>
                <w:spacing w:val="420"/>
                <w:kern w:val="0"/>
                <w:fitText w:val="1470" w:id="26"/>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7"/>
              </w:rPr>
              <w:t>電話番</w:t>
            </w:r>
            <w:r>
              <w:rPr>
                <w:rFonts w:hint="eastAsia" w:ascii="HGPｺﾞｼｯｸM" w:hAnsi="HGPｺﾞｼｯｸM" w:eastAsia="HGPｺﾞｼｯｸM"/>
                <w:spacing w:val="210"/>
                <w:kern w:val="0"/>
                <w:fitText w:val="1470" w:id="27"/>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8"/>
              </w:rPr>
              <w:t>FAX</w:t>
            </w:r>
            <w:r>
              <w:rPr>
                <w:rFonts w:hint="eastAsia" w:ascii="HGPｺﾞｼｯｸM" w:hAnsi="HGPｺﾞｼｯｸM" w:eastAsia="HGPｺﾞｼｯｸM"/>
                <w:spacing w:val="112"/>
                <w:kern w:val="0"/>
                <w:fitText w:val="1470" w:id="28"/>
              </w:rPr>
              <w:t>番</w:t>
            </w:r>
            <w:r>
              <w:rPr>
                <w:rFonts w:hint="eastAsia" w:ascii="HGPｺﾞｼｯｸM" w:hAnsi="HGPｺﾞｼｯｸM" w:eastAsia="HGPｺﾞｼｯｸM"/>
                <w:spacing w:val="2"/>
                <w:kern w:val="0"/>
                <w:fitText w:val="1470" w:id="28"/>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9"/>
              </w:rPr>
              <w:t>電子ﾒｰﾙｱﾄﾞﾚ</w:t>
            </w:r>
            <w:r>
              <w:rPr>
                <w:rFonts w:hint="eastAsia" w:ascii="HGPｺﾞｼｯｸM" w:hAnsi="HGPｺﾞｼｯｸM" w:eastAsia="HGPｺﾞｼｯｸM"/>
                <w:spacing w:val="10"/>
                <w:kern w:val="0"/>
                <w:fitText w:val="1470" w:id="29"/>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eastAsia"/>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0"/>
              </w:rPr>
              <w:t>商号または名</w:t>
            </w:r>
            <w:r>
              <w:rPr>
                <w:rFonts w:hint="eastAsia" w:ascii="HGPｺﾞｼｯｸM" w:hAnsi="HGPｺﾞｼｯｸM" w:eastAsia="HGPｺﾞｼｯｸM"/>
                <w:spacing w:val="2"/>
                <w:kern w:val="0"/>
                <w:fitText w:val="1470" w:id="30"/>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eastAsia"/>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1"/>
              </w:rPr>
              <w:t>担当者</w:t>
            </w:r>
            <w:r>
              <w:rPr>
                <w:rFonts w:hint="eastAsia" w:ascii="HGPｺﾞｼｯｸM" w:hAnsi="HGPｺﾞｼｯｸM" w:eastAsia="HGPｺﾞｼｯｸM"/>
                <w:spacing w:val="210"/>
                <w:kern w:val="0"/>
                <w:fitText w:val="1470" w:id="31"/>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eastAsia"/>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2"/>
              </w:rPr>
              <w:t>所属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eastAsia"/>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33"/>
              </w:rPr>
              <w:t>所在</w:t>
            </w:r>
            <w:r>
              <w:rPr>
                <w:rFonts w:hint="eastAsia" w:ascii="HGPｺﾞｼｯｸM" w:hAnsi="HGPｺﾞｼｯｸM" w:eastAsia="HGPｺﾞｼｯｸM"/>
                <w:spacing w:val="420"/>
                <w:kern w:val="0"/>
                <w:fitText w:val="1470" w:id="33"/>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eastAsia"/>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4"/>
              </w:rPr>
              <w:t>電話番</w:t>
            </w:r>
            <w:r>
              <w:rPr>
                <w:rFonts w:hint="eastAsia" w:ascii="HGPｺﾞｼｯｸM" w:hAnsi="HGPｺﾞｼｯｸM" w:eastAsia="HGPｺﾞｼｯｸM"/>
                <w:spacing w:val="210"/>
                <w:kern w:val="0"/>
                <w:fitText w:val="1470" w:id="34"/>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eastAsia"/>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35"/>
              </w:rPr>
              <w:t>FAX</w:t>
            </w:r>
            <w:r>
              <w:rPr>
                <w:rFonts w:hint="eastAsia" w:ascii="HGPｺﾞｼｯｸM" w:hAnsi="HGPｺﾞｼｯｸM" w:eastAsia="HGPｺﾞｼｯｸM"/>
                <w:spacing w:val="112"/>
                <w:kern w:val="0"/>
                <w:fitText w:val="1470" w:id="35"/>
              </w:rPr>
              <w:t>番</w:t>
            </w:r>
            <w:r>
              <w:rPr>
                <w:rFonts w:hint="eastAsia" w:ascii="HGPｺﾞｼｯｸM" w:hAnsi="HGPｺﾞｼｯｸM" w:eastAsia="HGPｺﾞｼｯｸM"/>
                <w:spacing w:val="2"/>
                <w:kern w:val="0"/>
                <w:fitText w:val="1470" w:id="35"/>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eastAsia"/>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36"/>
              </w:rPr>
              <w:t>電子ﾒｰﾙｱﾄﾞﾚ</w:t>
            </w:r>
            <w:r>
              <w:rPr>
                <w:rFonts w:hint="eastAsia" w:ascii="HGPｺﾞｼｯｸM" w:hAnsi="HGPｺﾞｼｯｸM" w:eastAsia="HGPｺﾞｼｯｸM"/>
                <w:spacing w:val="10"/>
                <w:kern w:val="0"/>
                <w:fitText w:val="1470" w:id="36"/>
              </w:rPr>
              <w:t>ｽ</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7"/>
              </w:rPr>
              <w:t>商号または名</w:t>
            </w:r>
            <w:r>
              <w:rPr>
                <w:rFonts w:hint="eastAsia" w:ascii="HGPｺﾞｼｯｸM" w:hAnsi="HGPｺﾞｼｯｸM" w:eastAsia="HGPｺﾞｼｯｸM"/>
                <w:spacing w:val="2"/>
                <w:kern w:val="0"/>
                <w:fitText w:val="1470" w:id="37"/>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8"/>
              </w:rPr>
              <w:t>担当者</w:t>
            </w:r>
            <w:r>
              <w:rPr>
                <w:rFonts w:hint="eastAsia" w:ascii="HGPｺﾞｼｯｸM" w:hAnsi="HGPｺﾞｼｯｸM" w:eastAsia="HGPｺﾞｼｯｸM"/>
                <w:spacing w:val="210"/>
                <w:kern w:val="0"/>
                <w:fitText w:val="1470" w:id="38"/>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9"/>
              </w:rPr>
              <w:t>所属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0"/>
              </w:rPr>
              <w:t>所在</w:t>
            </w:r>
            <w:r>
              <w:rPr>
                <w:rFonts w:hint="eastAsia" w:ascii="HGPｺﾞｼｯｸM" w:hAnsi="HGPｺﾞｼｯｸM" w:eastAsia="HGPｺﾞｼｯｸM"/>
                <w:spacing w:val="420"/>
                <w:kern w:val="0"/>
                <w:fitText w:val="1470" w:id="40"/>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41"/>
              </w:rPr>
              <w:t>電話番</w:t>
            </w:r>
            <w:r>
              <w:rPr>
                <w:rFonts w:hint="eastAsia" w:ascii="HGPｺﾞｼｯｸM" w:hAnsi="HGPｺﾞｼｯｸM" w:eastAsia="HGPｺﾞｼｯｸM"/>
                <w:spacing w:val="210"/>
                <w:kern w:val="0"/>
                <w:fitText w:val="1470" w:id="4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rPr>
                <w:rFonts w:hint="eastAsia"/>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42"/>
              </w:rPr>
              <w:t>FAX</w:t>
            </w:r>
            <w:r>
              <w:rPr>
                <w:rFonts w:hint="eastAsia" w:ascii="HGPｺﾞｼｯｸM" w:hAnsi="HGPｺﾞｼｯｸM" w:eastAsia="HGPｺﾞｼｯｸM"/>
                <w:spacing w:val="112"/>
                <w:kern w:val="0"/>
                <w:fitText w:val="1470" w:id="42"/>
              </w:rPr>
              <w:t>番</w:t>
            </w:r>
            <w:r>
              <w:rPr>
                <w:rFonts w:hint="eastAsia" w:ascii="HGPｺﾞｼｯｸM" w:hAnsi="HGPｺﾞｼｯｸM" w:eastAsia="HGPｺﾞｼｯｸM"/>
                <w:spacing w:val="2"/>
                <w:kern w:val="0"/>
                <w:fitText w:val="1470" w:id="42"/>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43"/>
              </w:rPr>
              <w:t>電子ﾒｰﾙｱﾄﾞﾚ</w:t>
            </w:r>
            <w:r>
              <w:rPr>
                <w:rFonts w:hint="eastAsia" w:ascii="HGPｺﾞｼｯｸM" w:hAnsi="HGPｺﾞｼｯｸM" w:eastAsia="HGPｺﾞｼｯｸM"/>
                <w:spacing w:val="10"/>
                <w:kern w:val="0"/>
                <w:fitText w:val="1470" w:id="43"/>
              </w:rPr>
              <w:t>ｽ</w:t>
            </w:r>
          </w:p>
        </w:tc>
        <w:tc>
          <w:tcPr>
            <w:tcW w:w="55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注）行が不足する場合は、適宜追加すること。複数ページにわたってもよいものとする。</w:t>
      </w:r>
      <w:r>
        <w:rPr>
          <w:rFonts w:hint="eastAsia" w:ascii="HGPｺﾞｼｯｸM" w:hAnsi="HGPｺﾞｼｯｸM" w:eastAsia="HGPｺﾞｼｯｸM"/>
          <w:sz w:val="28"/>
        </w:rPr>
        <w:br w:type="page"/>
      </w:r>
    </w:p>
    <w:p>
      <w:pPr>
        <w:pStyle w:val="101"/>
        <w:rPr>
          <w:rFonts w:hint="default" w:ascii="HGPｺﾞｼｯｸM" w:hAnsi="HGPｺﾞｼｯｸM" w:eastAsia="HGPｺﾞｼｯｸM"/>
        </w:rPr>
      </w:pPr>
      <w:bookmarkEnd w:id="429"/>
      <w:bookmarkEnd w:id="438"/>
      <w:bookmarkStart w:id="450" w:name="_Toc11744"/>
      <w:bookmarkStart w:id="451" w:name="_Toc12777"/>
      <w:bookmarkStart w:id="452" w:name="_Toc14768"/>
      <w:bookmarkStart w:id="453" w:name="_Toc1512"/>
      <w:bookmarkStart w:id="454" w:name="_Toc16547"/>
      <w:bookmarkStart w:id="455" w:name="_Toc17164"/>
      <w:bookmarkStart w:id="456" w:name="_Toc18561"/>
      <w:bookmarkStart w:id="457" w:name="_Toc19011"/>
      <w:bookmarkStart w:id="458" w:name="_Toc20035"/>
      <w:bookmarkStart w:id="459" w:name="_Toc20719"/>
      <w:bookmarkStart w:id="460" w:name="_Toc22059"/>
      <w:bookmarkStart w:id="461" w:name="_Toc236544831"/>
      <w:bookmarkStart w:id="462" w:name="_Toc24735"/>
      <w:bookmarkStart w:id="463" w:name="_Toc27984"/>
      <w:bookmarkStart w:id="464" w:name="_Toc28237"/>
      <w:bookmarkStart w:id="465" w:name="_Toc28515"/>
      <w:bookmarkStart w:id="466" w:name="_Toc2862"/>
      <w:bookmarkStart w:id="467" w:name="_Toc30557"/>
      <w:bookmarkStart w:id="468" w:name="_Toc30988"/>
      <w:bookmarkStart w:id="469" w:name="_Toc31672"/>
      <w:bookmarkStart w:id="470" w:name="_Toc32351"/>
      <w:bookmarkStart w:id="471" w:name="_Toc32538"/>
      <w:bookmarkStart w:id="472" w:name="_Toc32585"/>
      <w:bookmarkStart w:id="473" w:name="_Toc338093043"/>
      <w:bookmarkStart w:id="474" w:name="_Toc3953"/>
      <w:bookmarkStart w:id="475" w:name="_Toc46931619"/>
      <w:bookmarkStart w:id="476" w:name="_Toc477453451"/>
      <w:bookmarkStart w:id="477" w:name="_Toc477453472"/>
      <w:bookmarkStart w:id="478" w:name="_Toc483"/>
      <w:bookmarkStart w:id="479" w:name="_Toc495095701"/>
      <w:bookmarkStart w:id="480" w:name="_Toc495487567"/>
      <w:bookmarkStart w:id="481" w:name="_Toc5825"/>
      <w:bookmarkStart w:id="482" w:name="_Toc7633"/>
      <w:bookmarkStart w:id="483" w:name="_Toc9099"/>
      <w:bookmarkStart w:id="484" w:name="_Toc9191"/>
      <w:bookmarkStart w:id="485" w:name="_Toc9847"/>
      <w:r>
        <w:rPr>
          <w:rFonts w:hint="eastAsia" w:ascii="HGPｺﾞｼｯｸM" w:hAnsi="HGPｺﾞｼｯｸM" w:eastAsia="HGPｺﾞｼｯｸM"/>
        </w:rPr>
        <w:t>（様式</w:t>
      </w:r>
      <w:r>
        <w:rPr>
          <w:rFonts w:hint="eastAsia" w:ascii="HGPｺﾞｼｯｸM" w:hAnsi="HGPｺﾞｼｯｸM" w:eastAsia="HGPｺﾞｼｯｸM"/>
        </w:rPr>
        <w:t>2-7</w:t>
      </w:r>
      <w:r>
        <w:rPr>
          <w:rFonts w:hint="eastAsia" w:ascii="HGPｺﾞｼｯｸM" w:hAnsi="HGPｺﾞｼｯｸM" w:eastAsia="HGPｺﾞｼｯｸM"/>
        </w:rPr>
        <w:t>）設計企業に関する資格</w:t>
      </w:r>
      <w:bookmarkEnd w:id="450"/>
      <w:bookmarkEnd w:id="451"/>
      <w:bookmarkEnd w:id="452"/>
      <w:bookmarkEnd w:id="453"/>
      <w:bookmarkEnd w:id="454"/>
      <w:bookmarkEnd w:id="455"/>
      <w:bookmarkEnd w:id="456"/>
      <w:bookmarkEnd w:id="457"/>
      <w:bookmarkEnd w:id="458"/>
      <w:bookmarkEnd w:id="459"/>
      <w:bookmarkEnd w:id="460"/>
      <w:bookmarkEnd w:id="462"/>
      <w:bookmarkEnd w:id="463"/>
      <w:bookmarkEnd w:id="464"/>
      <w:bookmarkEnd w:id="465"/>
      <w:bookmarkEnd w:id="466"/>
      <w:bookmarkEnd w:id="467"/>
      <w:bookmarkEnd w:id="468"/>
      <w:bookmarkEnd w:id="469"/>
      <w:bookmarkEnd w:id="470"/>
      <w:bookmarkEnd w:id="471"/>
      <w:bookmarkEnd w:id="472"/>
      <w:bookmarkEnd w:id="474"/>
      <w:bookmarkEnd w:id="475"/>
      <w:bookmarkEnd w:id="478"/>
      <w:bookmarkEnd w:id="479"/>
      <w:bookmarkEnd w:id="480"/>
      <w:bookmarkEnd w:id="481"/>
      <w:bookmarkEnd w:id="482"/>
      <w:bookmarkEnd w:id="483"/>
      <w:bookmarkEnd w:id="484"/>
      <w:bookmarkEnd w:id="48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設計企業に関する資格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設計企業の</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設計企業と直接的かつ恒常的に雇用関係がある一級建築士を配置できること。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過去</w:t>
            </w:r>
            <w:r>
              <w:rPr>
                <w:rFonts w:hint="eastAsia" w:ascii="HGPｺﾞｼｯｸM" w:hAnsi="HGPｺﾞｼｯｸM" w:eastAsia="HGPｺﾞｼｯｸM"/>
                <w:sz w:val="18"/>
              </w:rPr>
              <w:t>15</w:t>
            </w:r>
            <w:r>
              <w:rPr>
                <w:rFonts w:hint="eastAsia" w:ascii="HGPｺﾞｼｯｸM" w:hAnsi="HGPｺﾞｼｯｸM" w:eastAsia="HGPｺﾞｼｯｸM"/>
                <w:sz w:val="18"/>
              </w:rPr>
              <w:t>年以内に、元請として、</w:t>
            </w:r>
            <w:r>
              <w:rPr>
                <w:rFonts w:hint="eastAsia" w:ascii="HGPｺﾞｼｯｸM" w:hAnsi="HGPｺﾞｼｯｸM" w:eastAsia="HGPｺﾞｼｯｸM"/>
                <w:sz w:val="18"/>
              </w:rPr>
              <w:t>25m</w:t>
            </w:r>
            <w:r>
              <w:rPr>
                <w:rFonts w:hint="eastAsia" w:ascii="HGPｺﾞｼｯｸM" w:hAnsi="HGPｺﾞｼｯｸM" w:eastAsia="HGPｺﾞｼｯｸM"/>
                <w:sz w:val="18"/>
              </w:rPr>
              <w:t>以上の屋内プールの新築工事の設計実績を有していること。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工事完成時期</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HGPｺﾞｼｯｸM" w:hAnsi="HGPｺﾞｼｯｸM" w:eastAsia="HGPｺﾞｼｯｸM"/>
                <w:sz w:val="24"/>
              </w:rPr>
            </w:pPr>
            <w:r>
              <w:rPr>
                <w:rFonts w:hint="eastAsia" w:ascii="HGPｺﾞｼｯｸM" w:hAnsi="HGPｺﾞｼｯｸM" w:eastAsia="HGPｺﾞｼｯｸM"/>
                <w:sz w:val="24"/>
              </w:rPr>
              <w:t>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屋内プール規模</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numId w:val="0"/>
        </w:numPr>
        <w:ind w:left="523" w:leftChars="200" w:hanging="103" w:hangingChars="49"/>
        <w:rPr>
          <w:rFonts w:hint="default" w:ascii="HGPｺﾞｼｯｸM" w:hAnsi="HGPｺﾞｼｯｸM" w:eastAsia="HGPｺﾞｼｯｸM"/>
        </w:rPr>
      </w:pPr>
      <w:r>
        <w:rPr>
          <w:rFonts w:hint="eastAsia" w:ascii="HGPｺﾞｼｯｸM" w:hAnsi="HGPｺﾞｼｯｸM" w:eastAsia="HGPｺﾞｼｯｸM"/>
        </w:rPr>
        <w:t>・専任する一級建築士の資格証等の写し（一級建築士の資格を証する免許証及び過去３か月以上の雇用関係を証する書類）</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・契約書や成果品（図面等）の写し等、設計業務実績を証明するもの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86" w:name="_Toc11298"/>
      <w:bookmarkStart w:id="487" w:name="_Toc11697"/>
      <w:bookmarkStart w:id="488" w:name="_Toc1202"/>
      <w:bookmarkStart w:id="489" w:name="_Toc13175"/>
      <w:bookmarkStart w:id="490" w:name="_Toc13777"/>
      <w:bookmarkStart w:id="491" w:name="_Toc14325"/>
      <w:bookmarkStart w:id="492" w:name="_Toc14474"/>
      <w:bookmarkStart w:id="493" w:name="_Toc14735"/>
      <w:bookmarkStart w:id="494" w:name="_Toc15048"/>
      <w:bookmarkStart w:id="495" w:name="_Toc16161"/>
      <w:bookmarkStart w:id="496" w:name="_Toc17831"/>
      <w:bookmarkStart w:id="497" w:name="_Toc1815"/>
      <w:bookmarkStart w:id="498" w:name="_Toc18818"/>
      <w:bookmarkStart w:id="499" w:name="_Toc20886"/>
      <w:bookmarkStart w:id="500" w:name="_Toc23718"/>
      <w:bookmarkStart w:id="501" w:name="_Toc23821"/>
      <w:bookmarkStart w:id="502" w:name="_Toc23931"/>
      <w:bookmarkStart w:id="503" w:name="_Toc26122"/>
      <w:bookmarkStart w:id="504" w:name="_Toc26576"/>
      <w:bookmarkStart w:id="505" w:name="_Toc27090"/>
      <w:bookmarkStart w:id="506" w:name="_Toc4186"/>
      <w:bookmarkStart w:id="507" w:name="_Toc46931620"/>
      <w:bookmarkStart w:id="508" w:name="_Toc4702"/>
      <w:bookmarkStart w:id="509" w:name="_Toc4766"/>
      <w:bookmarkStart w:id="510" w:name="_Toc495095702"/>
      <w:bookmarkStart w:id="511" w:name="_Toc495487568"/>
      <w:bookmarkStart w:id="512" w:name="_Toc6645"/>
      <w:bookmarkStart w:id="513" w:name="_Toc6687"/>
      <w:bookmarkStart w:id="514" w:name="_Toc684"/>
      <w:bookmarkStart w:id="515" w:name="_Toc7676"/>
      <w:bookmarkStart w:id="516" w:name="_Toc8600"/>
      <w:bookmarkStart w:id="517" w:name="_Toc9538"/>
      <w:r>
        <w:rPr>
          <w:rFonts w:hint="eastAsia" w:ascii="HGPｺﾞｼｯｸM" w:hAnsi="HGPｺﾞｼｯｸM" w:eastAsia="HGPｺﾞｼｯｸM"/>
        </w:rPr>
        <w:t>（様式</w:t>
      </w:r>
      <w:r>
        <w:rPr>
          <w:rFonts w:hint="eastAsia" w:ascii="HGPｺﾞｼｯｸM" w:hAnsi="HGPｺﾞｼｯｸM" w:eastAsia="HGPｺﾞｼｯｸM"/>
        </w:rPr>
        <w:t>2-8</w:t>
      </w:r>
      <w:r>
        <w:rPr>
          <w:rFonts w:hint="eastAsia" w:ascii="HGPｺﾞｼｯｸM" w:hAnsi="HGPｺﾞｼｯｸM" w:eastAsia="HGPｺﾞｼｯｸM"/>
        </w:rPr>
        <w:t>）工事監理企業に関する資格</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工事監理企業に関する資格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工事監理企業の</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工事監理企業と直接的かつ恒常的に雇用関係がある工事監理者（建築基準法（昭和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201</w:t>
            </w:r>
            <w:r>
              <w:rPr>
                <w:rFonts w:hint="eastAsia" w:ascii="HGPｺﾞｼｯｸM" w:hAnsi="HGPｺﾞｼｯｸM" w:eastAsia="HGPｺﾞｼｯｸM"/>
                <w:sz w:val="18"/>
              </w:rPr>
              <w:t>号）第</w:t>
            </w:r>
            <w:r>
              <w:rPr>
                <w:rFonts w:hint="eastAsia" w:ascii="HGPｺﾞｼｯｸM" w:hAnsi="HGPｺﾞｼｯｸM" w:eastAsia="HGPｺﾞｼｯｸM"/>
                <w:sz w:val="18"/>
              </w:rPr>
              <w:t>5</w:t>
            </w:r>
            <w:r>
              <w:rPr>
                <w:rFonts w:hint="eastAsia" w:ascii="HGPｺﾞｼｯｸM" w:hAnsi="HGPｺﾞｼｯｸM" w:eastAsia="HGPｺﾞｼｯｸM"/>
                <w:sz w:val="18"/>
              </w:rPr>
              <w:t>条の</w:t>
            </w:r>
            <w:r>
              <w:rPr>
                <w:rFonts w:hint="eastAsia" w:ascii="HGPｺﾞｼｯｸM" w:hAnsi="HGPｺﾞｼｯｸM" w:eastAsia="HGPｺﾞｼｯｸM"/>
                <w:sz w:val="18"/>
              </w:rPr>
              <w:t>6</w:t>
            </w:r>
            <w:r>
              <w:rPr>
                <w:rFonts w:hint="eastAsia" w:ascii="HGPｺﾞｼｯｸM" w:hAnsi="HGPｺﾞｼｯｸM" w:eastAsia="HGPｺﾞｼｯｸM"/>
                <w:sz w:val="18"/>
              </w:rPr>
              <w:t>第</w:t>
            </w:r>
            <w:r>
              <w:rPr>
                <w:rFonts w:hint="eastAsia" w:ascii="HGPｺﾞｼｯｸM" w:hAnsi="HGPｺﾞｼｯｸM" w:eastAsia="HGPｺﾞｼｯｸM"/>
                <w:sz w:val="18"/>
              </w:rPr>
              <w:t>4</w:t>
            </w:r>
            <w:r>
              <w:rPr>
                <w:rFonts w:hint="eastAsia" w:ascii="HGPｺﾞｼｯｸM" w:hAnsi="HGPｺﾞｼｯｸM" w:eastAsia="HGPｺﾞｼｯｸM"/>
                <w:sz w:val="18"/>
              </w:rPr>
              <w:t>項の規定による工事監理者をいう。）を専任で配置できること。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過去</w:t>
            </w:r>
            <w:r>
              <w:rPr>
                <w:rFonts w:hint="eastAsia" w:ascii="HGPｺﾞｼｯｸM" w:hAnsi="HGPｺﾞｼｯｸM" w:eastAsia="HGPｺﾞｼｯｸM"/>
                <w:sz w:val="18"/>
              </w:rPr>
              <w:t>15</w:t>
            </w:r>
            <w:r>
              <w:rPr>
                <w:rFonts w:hint="eastAsia" w:ascii="HGPｺﾞｼｯｸM" w:hAnsi="HGPｺﾞｼｯｸM" w:eastAsia="HGPｺﾞｼｯｸM"/>
                <w:sz w:val="18"/>
              </w:rPr>
              <w:t>年以内に、元請として、</w:t>
            </w:r>
            <w:r>
              <w:rPr>
                <w:rFonts w:hint="eastAsia" w:ascii="HGPｺﾞｼｯｸM" w:hAnsi="HGPｺﾞｼｯｸM" w:eastAsia="HGPｺﾞｼｯｸM"/>
                <w:sz w:val="18"/>
              </w:rPr>
              <w:t>25m</w:t>
            </w:r>
            <w:r>
              <w:rPr>
                <w:rFonts w:hint="eastAsia" w:ascii="HGPｺﾞｼｯｸM" w:hAnsi="HGPｺﾞｼｯｸM" w:eastAsia="HGPｺﾞｼｯｸM"/>
                <w:sz w:val="18"/>
              </w:rPr>
              <w:t>以上の屋内プールの新築工事の工事監理業務実績を有していること。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工事完成時期</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HGPｺﾞｼｯｸM" w:hAnsi="HGPｺﾞｼｯｸM" w:eastAsia="HGPｺﾞｼｯｸM"/>
                <w:sz w:val="24"/>
              </w:rPr>
            </w:pPr>
            <w:r>
              <w:rPr>
                <w:rFonts w:hint="eastAsia" w:ascii="HGPｺﾞｼｯｸM" w:hAnsi="HGPｺﾞｼｯｸM" w:eastAsia="HGPｺﾞｼｯｸM"/>
                <w:sz w:val="24"/>
              </w:rPr>
              <w:t>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屋内プール規模</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numId w:val="0"/>
        </w:numPr>
        <w:ind w:left="523" w:leftChars="200" w:hanging="103" w:hangingChars="49"/>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・専任する工事監理者の資格証等の写し（一級建築士の資格を証する免許証及び過去３か月以上の雇用関係を証する書類）</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・契約書や成果品（図面等）の写し等、工事監理業務実績を証明するもの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518" w:name="_Toc10265"/>
      <w:bookmarkStart w:id="519" w:name="_Toc10304"/>
      <w:bookmarkStart w:id="520" w:name="_Toc11953"/>
      <w:bookmarkStart w:id="521" w:name="_Toc12362"/>
      <w:bookmarkStart w:id="522" w:name="_Toc13226"/>
      <w:bookmarkStart w:id="523" w:name="_Toc13661"/>
      <w:bookmarkStart w:id="524" w:name="_Toc13980"/>
      <w:bookmarkStart w:id="525" w:name="_Toc16096"/>
      <w:bookmarkStart w:id="526" w:name="_Toc17998"/>
      <w:bookmarkStart w:id="527" w:name="_Toc18974"/>
      <w:bookmarkStart w:id="528" w:name="_Toc20634"/>
      <w:bookmarkStart w:id="529" w:name="_Toc2087"/>
      <w:bookmarkStart w:id="530" w:name="_Toc21290"/>
      <w:bookmarkStart w:id="531" w:name="_Toc22400"/>
      <w:bookmarkStart w:id="532" w:name="_Toc24154"/>
      <w:bookmarkStart w:id="533" w:name="_Toc2712"/>
      <w:bookmarkStart w:id="534" w:name="_Toc27380"/>
      <w:bookmarkStart w:id="535" w:name="_Toc27554"/>
      <w:bookmarkStart w:id="536" w:name="_Toc28943"/>
      <w:bookmarkStart w:id="537" w:name="_Toc29749"/>
      <w:bookmarkStart w:id="538" w:name="_Toc31203"/>
      <w:bookmarkStart w:id="539" w:name="_Toc31671"/>
      <w:bookmarkStart w:id="540" w:name="_Toc31809"/>
      <w:bookmarkStart w:id="541" w:name="_Toc4234"/>
      <w:bookmarkStart w:id="542" w:name="_Toc4475"/>
      <w:bookmarkStart w:id="543" w:name="_Toc46931621"/>
      <w:bookmarkStart w:id="544" w:name="_Toc495095703"/>
      <w:bookmarkStart w:id="545" w:name="_Toc495487569"/>
      <w:bookmarkStart w:id="546" w:name="_Toc5915"/>
      <w:bookmarkStart w:id="547" w:name="_Toc6537"/>
      <w:bookmarkStart w:id="548" w:name="_Toc8657"/>
      <w:bookmarkStart w:id="549" w:name="_Toc8954"/>
      <w:r>
        <w:rPr>
          <w:rFonts w:hint="eastAsia" w:ascii="HGPｺﾞｼｯｸM" w:hAnsi="HGPｺﾞｼｯｸM" w:eastAsia="HGPｺﾞｼｯｸM"/>
        </w:rPr>
        <w:t>（様式</w:t>
      </w:r>
      <w:r>
        <w:rPr>
          <w:rFonts w:hint="eastAsia" w:ascii="HGPｺﾞｼｯｸM" w:hAnsi="HGPｺﾞｼｯｸM" w:eastAsia="HGPｺﾞｼｯｸM"/>
        </w:rPr>
        <w:t>2-9</w:t>
      </w:r>
      <w:r>
        <w:rPr>
          <w:rFonts w:hint="eastAsia" w:ascii="HGPｺﾞｼｯｸM" w:hAnsi="HGPｺﾞｼｯｸM" w:eastAsia="HGPｺﾞｼｯｸM"/>
        </w:rPr>
        <w:t>）建設</w:t>
      </w:r>
      <w:bookmarkEnd w:id="519"/>
      <w:bookmarkEnd w:id="520"/>
      <w:bookmarkEnd w:id="522"/>
      <w:bookmarkEnd w:id="523"/>
      <w:bookmarkEnd w:id="526"/>
      <w:bookmarkEnd w:id="527"/>
      <w:bookmarkEnd w:id="531"/>
      <w:bookmarkEnd w:id="532"/>
      <w:bookmarkEnd w:id="533"/>
      <w:bookmarkEnd w:id="534"/>
      <w:bookmarkEnd w:id="536"/>
      <w:bookmarkEnd w:id="540"/>
      <w:bookmarkEnd w:id="541"/>
      <w:bookmarkEnd w:id="542"/>
      <w:bookmarkEnd w:id="544"/>
      <w:bookmarkEnd w:id="545"/>
      <w:bookmarkEnd w:id="546"/>
      <w:bookmarkEnd w:id="547"/>
      <w:bookmarkEnd w:id="549"/>
      <w:r>
        <w:rPr>
          <w:rFonts w:hint="eastAsia" w:ascii="HGPｺﾞｼｯｸM" w:hAnsi="HGPｺﾞｼｯｸM" w:eastAsia="HGPｺﾞｼｯｸM"/>
        </w:rPr>
        <w:t>企業に関する資格</w:t>
      </w:r>
      <w:bookmarkEnd w:id="518"/>
      <w:bookmarkEnd w:id="521"/>
      <w:bookmarkEnd w:id="524"/>
      <w:bookmarkEnd w:id="525"/>
      <w:bookmarkEnd w:id="528"/>
      <w:bookmarkEnd w:id="529"/>
      <w:bookmarkEnd w:id="530"/>
      <w:bookmarkEnd w:id="535"/>
      <w:bookmarkEnd w:id="537"/>
      <w:bookmarkEnd w:id="538"/>
      <w:bookmarkEnd w:id="539"/>
      <w:bookmarkEnd w:id="543"/>
      <w:bookmarkEnd w:id="54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建設企業に関する資格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建設企業の資格要件</w:t>
            </w:r>
          </w:p>
        </w:tc>
        <w:tc>
          <w:tcPr>
            <w:tcW w:w="8737" w:type="dxa"/>
            <w:vAlign w:val="center"/>
          </w:tcPr>
          <w:p>
            <w:pPr>
              <w:pStyle w:val="0"/>
              <w:spacing w:line="240" w:lineRule="exact"/>
              <w:ind w:left="48" w:leftChars="23" w:firstLine="162" w:firstLineChars="90"/>
              <w:rPr>
                <w:rFonts w:hint="default" w:ascii="HGPｺﾞｼｯｸM" w:hAnsi="HGPｺﾞｼｯｸM" w:eastAsia="HGPｺﾞｼｯｸM"/>
                <w:sz w:val="18"/>
              </w:rPr>
            </w:pPr>
            <w:r>
              <w:rPr>
                <w:rFonts w:hint="eastAsia" w:ascii="HGPｺﾞｼｯｸM" w:hAnsi="HGPｺﾞｼｯｸM" w:eastAsia="HGPｺﾞｼｯｸM"/>
                <w:sz w:val="18"/>
              </w:rPr>
              <w:t>建設企業は、単体企業又は特定建設工事共同企業体（以下「建設ＪＶ」という。）のいずれかとする。建設ＪＶは、自主結成とし、構成員数は、</w:t>
            </w:r>
            <w:r>
              <w:rPr>
                <w:rFonts w:hint="eastAsia" w:ascii="HGPｺﾞｼｯｸM" w:hAnsi="HGPｺﾞｼｯｸM" w:eastAsia="HGPｺﾞｼｯｸM"/>
                <w:sz w:val="18"/>
              </w:rPr>
              <w:t>2</w:t>
            </w:r>
            <w:r>
              <w:rPr>
                <w:rFonts w:hint="eastAsia" w:ascii="HGPｺﾞｼｯｸM" w:hAnsi="HGPｺﾞｼｯｸM" w:eastAsia="HGPｺﾞｼｯｸM"/>
                <w:sz w:val="18"/>
              </w:rPr>
              <w:t>社、</w:t>
            </w:r>
            <w:r>
              <w:rPr>
                <w:rFonts w:hint="eastAsia" w:ascii="HGPｺﾞｼｯｸM" w:hAnsi="HGPｺﾞｼｯｸM" w:eastAsia="HGPｺﾞｼｯｸM"/>
                <w:sz w:val="18"/>
              </w:rPr>
              <w:t>3</w:t>
            </w:r>
            <w:r>
              <w:rPr>
                <w:rFonts w:hint="eastAsia" w:ascii="HGPｺﾞｼｯｸM" w:hAnsi="HGPｺﾞｼｯｸM" w:eastAsia="HGPｺﾞｼｯｸM"/>
                <w:sz w:val="18"/>
              </w:rPr>
              <w:t>社又は</w:t>
            </w:r>
            <w:r>
              <w:rPr>
                <w:rFonts w:hint="eastAsia" w:ascii="HGPｺﾞｼｯｸM" w:hAnsi="HGPｺﾞｼｯｸM" w:eastAsia="HGPｺﾞｼｯｸM"/>
                <w:sz w:val="18"/>
              </w:rPr>
              <w:t>4</w:t>
            </w:r>
            <w:r>
              <w:rPr>
                <w:rFonts w:hint="eastAsia" w:ascii="HGPｺﾞｼｯｸM" w:hAnsi="HGPｺﾞｼｯｸM" w:eastAsia="HGPｺﾞｼｯｸM"/>
                <w:sz w:val="18"/>
              </w:rPr>
              <w:t>社とする。建設ＪＶの出資比率は以下のとおりとすること。なお、建設ＪＶの場合は、少なくとも１者はア、イの要件を満たす構成員とし、他の者はアの要件を満たしていること。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・代表構成員の出資比率が最大であること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2</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30</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3</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20</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4</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15</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建築一式工事について、建設業法（昭和</w:t>
            </w:r>
            <w:r>
              <w:rPr>
                <w:rFonts w:hint="eastAsia" w:ascii="HGPｺﾞｼｯｸM" w:hAnsi="HGPｺﾞｼｯｸM" w:eastAsia="HGPｺﾞｼｯｸM"/>
                <w:sz w:val="18"/>
              </w:rPr>
              <w:t>24</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100</w:t>
            </w:r>
            <w:r>
              <w:rPr>
                <w:rFonts w:hint="eastAsia" w:ascii="HGPｺﾞｼｯｸM" w:hAnsi="HGPｺﾞｼｯｸM" w:eastAsia="HGPｺﾞｼｯｸM"/>
                <w:sz w:val="18"/>
              </w:rPr>
              <w:t>号）第</w:t>
            </w:r>
            <w:r>
              <w:rPr>
                <w:rFonts w:hint="eastAsia" w:ascii="HGPｺﾞｼｯｸM" w:hAnsi="HGPｺﾞｼｯｸM" w:eastAsia="HGPｺﾞｼｯｸM"/>
                <w:sz w:val="18"/>
              </w:rPr>
              <w:t>3</w:t>
            </w:r>
            <w:r>
              <w:rPr>
                <w:rFonts w:hint="eastAsia" w:ascii="HGPｺﾞｼｯｸM" w:hAnsi="HGPｺﾞｼｯｸM" w:eastAsia="HGPｺﾞｼｯｸM"/>
                <w:sz w:val="18"/>
              </w:rPr>
              <w:t>条に規定する特定建設業の許可を契約先となる営業所において有するものであること。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建築一式工事について、建設業法（昭和</w:t>
            </w:r>
            <w:r>
              <w:rPr>
                <w:rFonts w:hint="eastAsia" w:ascii="HGPｺﾞｼｯｸM" w:hAnsi="HGPｺﾞｼｯｸM" w:eastAsia="HGPｺﾞｼｯｸM"/>
                <w:sz w:val="18"/>
              </w:rPr>
              <w:t>24</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100</w:t>
            </w:r>
            <w:r>
              <w:rPr>
                <w:rFonts w:hint="eastAsia" w:ascii="HGPｺﾞｼｯｸM" w:hAnsi="HGPｺﾞｼｯｸM" w:eastAsia="HGPｺﾞｼｯｸM"/>
                <w:sz w:val="18"/>
              </w:rPr>
              <w:t>号）第</w:t>
            </w:r>
            <w:r>
              <w:rPr>
                <w:rFonts w:hint="eastAsia" w:ascii="HGPｺﾞｼｯｸM" w:hAnsi="HGPｺﾞｼｯｸM" w:eastAsia="HGPｺﾞｼｯｸM"/>
                <w:sz w:val="18"/>
              </w:rPr>
              <w:t>27</w:t>
            </w:r>
            <w:r>
              <w:rPr>
                <w:rFonts w:hint="eastAsia" w:ascii="HGPｺﾞｼｯｸM" w:hAnsi="HGPｺﾞｼｯｸM" w:eastAsia="HGPｺﾞｼｯｸM"/>
                <w:sz w:val="18"/>
              </w:rPr>
              <w:t>条の</w:t>
            </w:r>
            <w:r>
              <w:rPr>
                <w:rFonts w:hint="eastAsia" w:ascii="HGPｺﾞｼｯｸM" w:hAnsi="HGPｺﾞｼｯｸM" w:eastAsia="HGPｺﾞｼｯｸM"/>
                <w:sz w:val="18"/>
              </w:rPr>
              <w:t>23</w:t>
            </w:r>
            <w:r>
              <w:rPr>
                <w:rFonts w:hint="eastAsia" w:ascii="HGPｺﾞｼｯｸM" w:hAnsi="HGPｺﾞｼｯｸM" w:eastAsia="HGPｺﾞｼｯｸM"/>
                <w:sz w:val="18"/>
              </w:rPr>
              <w:t>の規定による経営事項審査の結果の総合評定値が、</w:t>
            </w:r>
            <w:r>
              <w:rPr>
                <w:rFonts w:hint="eastAsia" w:ascii="HGPｺﾞｼｯｸM" w:hAnsi="HGPｺﾞｼｯｸM" w:eastAsia="HGPｺﾞｼｯｸM"/>
                <w:sz w:val="18"/>
              </w:rPr>
              <w:t>1,200</w:t>
            </w:r>
            <w:r>
              <w:rPr>
                <w:rFonts w:hint="eastAsia" w:ascii="HGPｺﾞｼｯｸM" w:hAnsi="HGPｺﾞｼｯｸM" w:eastAsia="HGPｺﾞｼｯｸM"/>
                <w:sz w:val="18"/>
              </w:rPr>
              <w:t>点以上であること。</w:t>
            </w:r>
          </w:p>
        </w:tc>
      </w:tr>
    </w:tbl>
    <w:p>
      <w:pPr>
        <w:pStyle w:val="0"/>
        <w:rPr>
          <w:rFonts w:hint="default"/>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748"/>
      </w:tblGrid>
      <w:tr>
        <w:trPr>
          <w:cantSplit/>
          <w:trHeight w:val="605" w:hRule="atLeast"/>
        </w:trPr>
        <w:tc>
          <w:tcPr>
            <w:tcW w:w="2787" w:type="dxa"/>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特別目的会社からの受注</w:t>
            </w:r>
          </w:p>
        </w:tc>
        <w:tc>
          <w:tcPr>
            <w:tcW w:w="6748" w:type="dxa"/>
            <w:vAlign w:val="center"/>
          </w:tcPr>
          <w:p>
            <w:pPr>
              <w:pStyle w:val="0"/>
              <w:snapToGrid w:val="0"/>
              <w:spacing w:before="143" w:beforeLines="50" w:beforeAutospacing="0" w:line="1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単独　・　共同企業体　（いずれかを囲むこと）</w:t>
            </w:r>
          </w:p>
        </w:tc>
      </w:tr>
    </w:tbl>
    <w:p>
      <w:pPr>
        <w:pStyle w:val="0"/>
        <w:rPr>
          <w:rFonts w:hint="default"/>
        </w:rPr>
      </w:pPr>
    </w:p>
    <w:tbl>
      <w:tblPr>
        <w:tblStyle w:val="11"/>
        <w:tblW w:w="4985" w:type="pct"/>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748"/>
        <w:gridCol w:w="4962"/>
        <w:gridCol w:w="1988"/>
        <w:gridCol w:w="1838"/>
      </w:tblGrid>
      <w:tr>
        <w:trPr>
          <w:cantSplit/>
          <w:trHeight w:val="714"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番号</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r>
              <w:rPr>
                <w:rFonts w:hint="eastAsia" w:ascii="HGPｺﾞｼｯｸM" w:hAnsi="HGPｺﾞｼｯｸM" w:eastAsia="HGPｺﾞｼｯｸM"/>
                <w:kern w:val="0"/>
              </w:rPr>
              <w:t>企業名</w:t>
            </w:r>
          </w:p>
          <w:p>
            <w:pPr>
              <w:pStyle w:val="36"/>
              <w:tabs>
                <w:tab w:val="clear" w:pos="4252"/>
                <w:tab w:val="clear" w:pos="8504"/>
              </w:tabs>
              <w:snapToGrid w:val="1"/>
              <w:jc w:val="distribute"/>
              <w:rPr>
                <w:rFonts w:hint="default" w:ascii="HGPｺﾞｼｯｸM" w:hAnsi="HGPｺﾞｼｯｸM" w:eastAsia="HGPｺﾞｼｯｸM"/>
                <w:w w:val="200"/>
                <w:kern w:val="0"/>
              </w:rPr>
            </w:pPr>
            <w:r>
              <w:rPr>
                <w:rFonts w:hint="eastAsia" w:ascii="HGPｺﾞｼｯｸM" w:hAnsi="HGPｺﾞｼｯｸM" w:eastAsia="HGPｺﾞｼｯｸM"/>
                <w:kern w:val="0"/>
              </w:rPr>
              <w:t>特定建設業許可番号</w:t>
            </w: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JV</w:t>
            </w:r>
            <w:r>
              <w:rPr>
                <w:rFonts w:hint="eastAsia" w:ascii="HGPｺﾞｼｯｸM" w:hAnsi="HGPｺﾞｼｯｸM" w:eastAsia="HGPｺﾞｼｯｸM"/>
              </w:rPr>
              <w:t>の場合の</w:t>
            </w:r>
          </w:p>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出資比率</w:t>
            </w: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総合評定値</w:t>
            </w: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１</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２</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３</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４</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rPr>
                <w:rFonts w:hint="default" w:ascii="HGPｺﾞｼｯｸM" w:hAnsi="HGPｺﾞｼｯｸM" w:eastAsia="HGPｺﾞｼｯｸM"/>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注）特定建設共同企業体における建設企業の代表者については、番号１の欄に示すこと。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注）本様式に準じて１枚に何社並列してもよいが、必ず表の左欄に通し番号を付けること。なお、参加企業が１枚に収まらない場合は、本様式に準じて追加作成すること。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注）総合評定値は、入札日を基準とし、最新の建築一式工事の総合評点とする。</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注）次の必要な書類を添付すること。</w:t>
      </w:r>
    </w:p>
    <w:p>
      <w:pPr>
        <w:pStyle w:val="152"/>
        <w:numPr>
          <w:numId w:val="0"/>
        </w:numPr>
        <w:ind w:left="523" w:leftChars="200" w:hanging="103" w:hangingChars="49"/>
        <w:rPr>
          <w:rFonts w:hint="default" w:ascii="HGPｺﾞｼｯｸM" w:hAnsi="HGPｺﾞｼｯｸM" w:eastAsia="HGPｺﾞｼｯｸM"/>
        </w:rPr>
      </w:pPr>
      <w:r>
        <w:rPr>
          <w:rFonts w:hint="eastAsia" w:ascii="HGPｺﾞｼｯｸM" w:hAnsi="HGPｺﾞｼｯｸM" w:eastAsia="HGPｺﾞｼｯｸM"/>
        </w:rPr>
        <w:t>・特定建設業の許可証の写し（単独企業及び共同企業体における代表構成員においては、契約先となる営業所の住所が記載されているもの）</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・単独企業及び共同企業体における代表構成員の経営事項審査結果通知書・総合評定値通知書の写し</w:t>
      </w: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550" w:name="_Toc10416"/>
      <w:bookmarkStart w:id="551" w:name="_Toc12532"/>
      <w:bookmarkStart w:id="552" w:name="_Toc12680"/>
      <w:bookmarkStart w:id="553" w:name="_Toc13505"/>
      <w:bookmarkStart w:id="554" w:name="_Toc14805"/>
      <w:bookmarkStart w:id="555" w:name="_Toc15096"/>
      <w:bookmarkStart w:id="556" w:name="_Toc17131"/>
      <w:bookmarkStart w:id="557" w:name="_Toc1748"/>
      <w:bookmarkStart w:id="558" w:name="_Toc18589"/>
      <w:bookmarkStart w:id="559" w:name="_Toc18957"/>
      <w:bookmarkStart w:id="560" w:name="_Toc19157"/>
      <w:bookmarkStart w:id="561" w:name="_Toc21990"/>
      <w:bookmarkStart w:id="562" w:name="_Toc22207"/>
      <w:bookmarkStart w:id="563" w:name="_Toc22669"/>
      <w:bookmarkStart w:id="564" w:name="_Toc23535"/>
      <w:bookmarkStart w:id="565" w:name="_Toc2508"/>
      <w:bookmarkStart w:id="566" w:name="_Toc2520"/>
      <w:bookmarkStart w:id="567" w:name="_Toc25249"/>
      <w:bookmarkStart w:id="568" w:name="_Toc2688"/>
      <w:bookmarkStart w:id="569" w:name="_Toc29309"/>
      <w:bookmarkStart w:id="570" w:name="_Toc29659"/>
      <w:bookmarkStart w:id="571" w:name="_Toc29711"/>
      <w:bookmarkStart w:id="572" w:name="_Toc30994"/>
      <w:bookmarkStart w:id="573" w:name="_Toc32225"/>
      <w:bookmarkStart w:id="574" w:name="_Toc3227"/>
      <w:bookmarkStart w:id="575" w:name="_Toc32361"/>
      <w:bookmarkStart w:id="576" w:name="_Toc32583"/>
      <w:bookmarkStart w:id="577" w:name="_Toc46931622"/>
      <w:bookmarkStart w:id="578" w:name="_Toc495095706"/>
      <w:bookmarkStart w:id="579" w:name="_Toc495487572"/>
      <w:bookmarkStart w:id="580" w:name="_Toc7759"/>
      <w:bookmarkStart w:id="581" w:name="_Toc7912"/>
      <w:r>
        <w:rPr>
          <w:rFonts w:hint="eastAsia" w:ascii="HGPｺﾞｼｯｸM" w:hAnsi="HGPｺﾞｼｯｸM" w:eastAsia="HGPｺﾞｼｯｸM"/>
        </w:rPr>
        <w:t>（様式</w:t>
      </w:r>
      <w:r>
        <w:rPr>
          <w:rFonts w:hint="eastAsia" w:ascii="HGPｺﾞｼｯｸM" w:hAnsi="HGPｺﾞｼｯｸM" w:eastAsia="HGPｺﾞｼｯｸM"/>
        </w:rPr>
        <w:t>2-1</w:t>
      </w:r>
      <w:r>
        <w:rPr>
          <w:rFonts w:hint="default" w:ascii="HGPｺﾞｼｯｸM" w:hAnsi="HGPｺﾞｼｯｸM" w:eastAsia="HGPｺﾞｼｯｸM"/>
        </w:rPr>
        <w:t>0</w:t>
      </w:r>
      <w:r>
        <w:rPr>
          <w:rFonts w:hint="eastAsia" w:ascii="HGPｺﾞｼｯｸM" w:hAnsi="HGPｺﾞｼｯｸM" w:eastAsia="HGPｺﾞｼｯｸM"/>
        </w:rPr>
        <w:t>）水泳・水遊場等運営管理企業に関する資格</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水泳・水遊場等運営管理企業に関する資格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水泳・水遊場等運営管理企業の資格要件</w:t>
            </w:r>
          </w:p>
        </w:tc>
        <w:tc>
          <w:tcPr>
            <w:tcW w:w="8737" w:type="dxa"/>
            <w:vAlign w:val="center"/>
          </w:tcPr>
          <w:p>
            <w:pPr>
              <w:pStyle w:val="0"/>
              <w:spacing w:line="240" w:lineRule="exact"/>
              <w:ind w:left="360" w:hanging="360" w:hangingChars="2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年以内に、屋内プールを含むスポーツ施設の運営・維持管理実績を有していること。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施設概要</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注）「施設概要」に、屋内プールを含むスポーツ施設の概要（施設用途等）を具体的に記載すること。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・契約書の写し等、上記業務実績を証明するもの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582" w:name="_Toc12622"/>
      <w:bookmarkStart w:id="583" w:name="_Toc16133"/>
      <w:bookmarkStart w:id="584" w:name="_Toc16150"/>
      <w:bookmarkStart w:id="585" w:name="_Toc16569"/>
      <w:bookmarkStart w:id="586" w:name="_Toc1712"/>
      <w:bookmarkStart w:id="587" w:name="_Toc17921"/>
      <w:bookmarkStart w:id="588" w:name="_Toc18005"/>
      <w:bookmarkStart w:id="589" w:name="_Toc18241"/>
      <w:bookmarkStart w:id="590" w:name="_Toc18724"/>
      <w:bookmarkStart w:id="591" w:name="_Toc19214"/>
      <w:bookmarkStart w:id="592" w:name="_Toc19285"/>
      <w:bookmarkStart w:id="593" w:name="_Toc20084"/>
      <w:bookmarkStart w:id="594" w:name="_Toc20712"/>
      <w:bookmarkStart w:id="595" w:name="_Toc21177"/>
      <w:bookmarkStart w:id="596" w:name="_Toc21492"/>
      <w:bookmarkStart w:id="597" w:name="_Toc22540"/>
      <w:bookmarkStart w:id="598" w:name="_Toc25379"/>
      <w:bookmarkStart w:id="599" w:name="_Toc25784"/>
      <w:bookmarkStart w:id="600" w:name="_Toc25964"/>
      <w:bookmarkStart w:id="601" w:name="_Toc26268"/>
      <w:bookmarkStart w:id="602" w:name="_Toc27768"/>
      <w:bookmarkStart w:id="603" w:name="_Toc27982"/>
      <w:bookmarkStart w:id="604" w:name="_Toc28921"/>
      <w:bookmarkStart w:id="605" w:name="_Toc29424"/>
      <w:bookmarkStart w:id="606" w:name="_Toc29490"/>
      <w:bookmarkStart w:id="607" w:name="_Toc32119"/>
      <w:bookmarkStart w:id="608" w:name="_Toc409"/>
      <w:bookmarkStart w:id="609" w:name="_Toc46931623"/>
      <w:bookmarkStart w:id="610" w:name="_Toc495095707"/>
      <w:bookmarkStart w:id="611" w:name="_Toc495487573"/>
      <w:bookmarkStart w:id="612" w:name="_Toc5636"/>
      <w:bookmarkStart w:id="613" w:name="_Toc6214"/>
      <w:r>
        <w:rPr>
          <w:rFonts w:hint="eastAsia" w:ascii="HGPｺﾞｼｯｸM" w:hAnsi="HGPｺﾞｼｯｸM" w:eastAsia="HGPｺﾞｼｯｸM"/>
        </w:rPr>
        <w:t>（様式</w:t>
      </w:r>
      <w:bookmarkEnd w:id="477"/>
      <w:r>
        <w:rPr>
          <w:rFonts w:hint="eastAsia" w:ascii="HGPｺﾞｼｯｸM" w:hAnsi="HGPｺﾞｼｯｸM" w:eastAsia="HGPｺﾞｼｯｸM"/>
        </w:rPr>
        <w:t>2-1</w:t>
      </w:r>
      <w:r>
        <w:rPr>
          <w:rFonts w:hint="default" w:ascii="HGPｺﾞｼｯｸM" w:hAnsi="HGPｺﾞｼｯｸM" w:eastAsia="HGPｺﾞｼｯｸM"/>
        </w:rPr>
        <w:t>1</w:t>
      </w:r>
      <w:r>
        <w:rPr>
          <w:rFonts w:hint="eastAsia" w:ascii="HGPｺﾞｼｯｸM" w:hAnsi="HGPｺﾞｼｯｸM" w:eastAsia="HGPｺﾞｼｯｸM"/>
        </w:rPr>
        <w:t>）賑わい施設運営管理企業に関する資格</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賑わい施設運営管理企業に関する資格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賑わい施設運営管理企業の資格要件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年以内に、本事業と同種類似施設において、テナントを誘致し、転貸等により運営・維持管理した実績を有していること。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311" w:hRule="atLeast"/>
        </w:trPr>
        <w:tc>
          <w:tcPr>
            <w:tcW w:w="78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PｺﾞｼｯｸM" w:hAnsi="HGPｺﾞｼｯｸM" w:eastAsia="HGPｺﾞｼｯｸM"/>
              </w:rPr>
            </w:pPr>
          </w:p>
        </w:tc>
        <w:tc>
          <w:tcPr>
            <w:tcW w:w="20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vAlign w:val="center"/>
          </w:tcPr>
          <w:p>
            <w:pPr>
              <w:pStyle w:val="0"/>
              <w:snapToGrid w:val="0"/>
              <w:ind w:leftChars="0" w:firstLine="0" w:firstLineChars="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Pr>
        <w:tc>
          <w:tcPr>
            <w:tcW w:w="7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業種</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left="512" w:leftChars="100" w:hanging="302" w:hangingChars="144"/>
        <w:rPr>
          <w:rFonts w:hint="default" w:ascii="HGPｺﾞｼｯｸM" w:hAnsi="HGPｺﾞｼｯｸM" w:eastAsia="HGPｺﾞｼｯｸM"/>
        </w:rPr>
      </w:pPr>
      <w:r>
        <w:rPr>
          <w:rFonts w:hint="eastAsia" w:ascii="HGPｺﾞｼｯｸM" w:hAnsi="HGPｺﾞｼｯｸM" w:eastAsia="HGPｺﾞｼｯｸM"/>
        </w:rPr>
        <w:t>注）「本事業と同種類似施設」とは、「自動車交通量が多い国道</w:t>
      </w:r>
      <w:r>
        <w:rPr>
          <w:rFonts w:hint="eastAsia" w:ascii="HGPｺﾞｼｯｸM" w:hAnsi="HGPｺﾞｼｯｸM" w:eastAsia="HGPｺﾞｼｯｸM"/>
        </w:rPr>
        <w:t>171</w:t>
      </w:r>
      <w:r>
        <w:rPr>
          <w:rFonts w:hint="eastAsia" w:ascii="HGPｺﾞｼｯｸM" w:hAnsi="HGPｺﾞｼｯｸM" w:eastAsia="HGPｺﾞｼｯｸM"/>
        </w:rPr>
        <w:t>号線に面した第二総合運動場の立地条件を活かした、店舗やカフェなど、屋内プール、屋外プールの賑わいや回遊性の創出、利用者数増加などの相乗効果が見込めるなど、地域の活性化に資するための施設」と定義する。</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・契約書の写し等、上記業務実績を証明するもの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End w:id="461"/>
      <w:bookmarkEnd w:id="473"/>
      <w:bookmarkEnd w:id="476"/>
      <w:bookmarkStart w:id="614" w:name="_Toc10014"/>
      <w:bookmarkStart w:id="615" w:name="_Toc12653"/>
      <w:bookmarkStart w:id="616" w:name="_Toc12841"/>
      <w:bookmarkStart w:id="617" w:name="_Toc13168"/>
      <w:bookmarkStart w:id="618" w:name="_Toc15519"/>
      <w:bookmarkStart w:id="619" w:name="_Toc15810"/>
      <w:bookmarkStart w:id="620" w:name="_Toc17404"/>
      <w:bookmarkStart w:id="621" w:name="_Toc18169"/>
      <w:bookmarkStart w:id="622" w:name="_Toc20497"/>
      <w:bookmarkStart w:id="623" w:name="_Toc21330"/>
      <w:bookmarkStart w:id="624" w:name="_Toc22857"/>
      <w:bookmarkStart w:id="625" w:name="_Toc25847"/>
      <w:bookmarkStart w:id="626" w:name="_Toc27186"/>
      <w:bookmarkStart w:id="627" w:name="_Toc27489"/>
      <w:bookmarkStart w:id="628" w:name="_Toc30140"/>
      <w:bookmarkStart w:id="629" w:name="_Toc30251"/>
      <w:bookmarkStart w:id="630" w:name="_Toc31381"/>
      <w:bookmarkStart w:id="631" w:name="_Toc31797"/>
      <w:bookmarkStart w:id="632" w:name="_Toc32261"/>
      <w:bookmarkStart w:id="633" w:name="_Toc3710"/>
      <w:bookmarkStart w:id="634" w:name="_Toc4334"/>
      <w:bookmarkStart w:id="635" w:name="_Toc46931624"/>
      <w:bookmarkStart w:id="636" w:name="_Toc477453453"/>
      <w:bookmarkStart w:id="637" w:name="_Toc495095708"/>
      <w:bookmarkStart w:id="638" w:name="_Toc495487574"/>
      <w:bookmarkStart w:id="639" w:name="_Toc5893"/>
      <w:bookmarkStart w:id="640" w:name="_Toc6428"/>
      <w:bookmarkStart w:id="641" w:name="_Toc6475"/>
      <w:bookmarkStart w:id="642" w:name="_Toc8317"/>
      <w:bookmarkStart w:id="643" w:name="_Toc8454"/>
      <w:bookmarkStart w:id="644" w:name="_Toc881"/>
      <w:bookmarkStart w:id="645" w:name="_Toc9376"/>
      <w:bookmarkStart w:id="646" w:name="_Toc9470"/>
      <w:r>
        <w:rPr>
          <w:rFonts w:hint="eastAsia" w:ascii="HGPｺﾞｼｯｸM" w:hAnsi="HGPｺﾞｼｯｸM" w:eastAsia="HGPｺﾞｼｯｸM"/>
        </w:rPr>
        <w:t>（様式</w:t>
      </w:r>
      <w:r>
        <w:rPr>
          <w:rFonts w:hint="eastAsia" w:ascii="HGPｺﾞｼｯｸM" w:hAnsi="HGPｺﾞｼｯｸM" w:eastAsia="HGPｺﾞｼｯｸM"/>
        </w:rPr>
        <w:t>3</w:t>
      </w:r>
      <w:r>
        <w:rPr>
          <w:rFonts w:hint="eastAsia" w:ascii="HGPｺﾞｼｯｸM" w:hAnsi="HGPｺﾞｼｯｸM" w:eastAsia="HGPｺﾞｼｯｸM"/>
        </w:rPr>
        <w:t>）入札受付番号請求書</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7"/>
      <w:bookmarkEnd w:id="638"/>
      <w:bookmarkEnd w:id="639"/>
      <w:bookmarkEnd w:id="640"/>
      <w:bookmarkEnd w:id="641"/>
      <w:bookmarkEnd w:id="642"/>
      <w:bookmarkEnd w:id="643"/>
      <w:bookmarkEnd w:id="644"/>
      <w:bookmarkEnd w:id="645"/>
      <w:bookmarkEnd w:id="646"/>
    </w:p>
    <w:p>
      <w:pPr>
        <w:pStyle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令和　　年　　月　　日</w:t>
      </w:r>
    </w:p>
    <w:p>
      <w:pPr>
        <w:pStyle w:val="0"/>
        <w:rPr>
          <w:rFonts w:hint="default"/>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入札受付番号請求書</w:t>
      </w:r>
    </w:p>
    <w:p>
      <w:pPr>
        <w:pStyle w:val="69"/>
        <w:ind w:left="0" w:leftChars="0" w:firstLine="210" w:firstLineChars="10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総合水泳・水遊場整備事業に係る総合評価一般競争入札について、入札受付番号の交付を請求します。</w:t>
      </w:r>
    </w:p>
    <w:p>
      <w:pPr>
        <w:pStyle w:val="69"/>
        <w:ind w:left="840"/>
        <w:rPr>
          <w:rFonts w:hint="default"/>
        </w:rPr>
      </w:pPr>
    </w:p>
    <w:tbl>
      <w:tblPr>
        <w:tblStyle w:val="11"/>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10"/>
        <w:gridCol w:w="7249"/>
      </w:tblGrid>
      <w:tr>
        <w:trPr>
          <w:cantSplit/>
          <w:trHeight w:val="604" w:hRule="atLeast"/>
        </w:trPr>
        <w:tc>
          <w:tcPr>
            <w:tcW w:w="2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724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04"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HGPｺﾞｼｯｸM" w:hAnsi="HGPｺﾞｼｯｸM" w:eastAsia="HGPｺﾞｼｯｸM"/>
                <w:sz w:val="24"/>
              </w:rPr>
              <w:t>代表企業名</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604"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部署</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04"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line="24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連絡責任者の</w:t>
            </w:r>
            <w:r>
              <w:rPr>
                <w:rFonts w:hint="default" w:ascii="HGPｺﾞｼｯｸM" w:hAnsi="HGPｺﾞｼｯｸM" w:eastAsia="HGPｺﾞｼｯｸM"/>
                <w:sz w:val="24"/>
              </w:rPr>
              <w:br w:type="textWrapping" w:clear="none"/>
            </w:r>
            <w:r>
              <w:rPr>
                <w:rFonts w:hint="eastAsia" w:ascii="HGPｺﾞｼｯｸM" w:hAnsi="HGPｺﾞｼｯｸM" w:eastAsia="HGPｺﾞｼｯｸM"/>
                <w:sz w:val="24"/>
              </w:rPr>
              <w:t>役職・指名</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04"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住所</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04"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04"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04" w:hRule="atLeast"/>
        </w:trPr>
        <w:tc>
          <w:tcPr>
            <w:tcW w:w="2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p>
        </w:tc>
        <w:tc>
          <w:tcPr>
            <w:tcW w:w="724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bl>
    <w:p>
      <w:pPr>
        <w:pStyle w:val="0"/>
        <w:spacing w:line="280" w:lineRule="exact"/>
        <w:ind w:left="1197" w:leftChars="50" w:hanging="1092" w:hangingChars="520"/>
        <w:rPr>
          <w:rFonts w:hint="default" w:ascii="HGPｺﾞｼｯｸM" w:hAnsi="HGPｺﾞｼｯｸM" w:eastAsia="HGPｺﾞｼｯｸM"/>
        </w:rPr>
      </w:pPr>
      <w:r>
        <w:rPr>
          <w:rFonts w:hint="eastAsia" w:ascii="HGPｺﾞｼｯｸM" w:hAnsi="HGPｺﾞｼｯｸM" w:eastAsia="HGPｺﾞｼｯｸM"/>
        </w:rPr>
        <w:t>注）入札に参加するグループの代表企業は本請求書を提出し、入札受付番号の交付を受けること。</w:t>
      </w:r>
    </w:p>
    <w:p>
      <w:pPr>
        <w:pStyle w:val="0"/>
        <w:spacing w:line="280" w:lineRule="exact"/>
        <w:ind w:left="420" w:leftChars="50" w:hanging="315" w:hangingChars="150"/>
        <w:rPr>
          <w:rFonts w:hint="default" w:ascii="ＭＳ 明朝" w:hAnsi="ＭＳ 明朝"/>
        </w:rPr>
        <w:sectPr>
          <w:pgSz w:w="11906" w:h="16838"/>
          <w:pgMar w:top="1128" w:right="998" w:bottom="289" w:left="1333" w:header="907" w:footer="284" w:gutter="0"/>
          <w:cols w:space="720"/>
          <w:textDirection w:val="lrTb"/>
          <w:docGrid w:type="linesAndChars" w:linePitch="297"/>
        </w:sectPr>
      </w:pPr>
      <w:r>
        <w:rPr>
          <w:rFonts w:hint="eastAsia" w:ascii="HGPｺﾞｼｯｸM" w:hAnsi="HGPｺﾞｼｯｸM" w:eastAsia="HGPｺﾞｼｯｸM"/>
        </w:rPr>
        <w:t>注）本請求書は、入札参加表明書ではない。入札参加する場合は、別途、入札書類等の提出が必要である。なお、入札受付番号を交付された企業が、入札参加しない場合の市への連絡等は不要とする。</w:t>
      </w:r>
    </w:p>
    <w:p>
      <w:pPr>
        <w:pStyle w:val="101"/>
        <w:rPr>
          <w:rFonts w:hint="default" w:ascii="HGPｺﾞｼｯｸM" w:hAnsi="HGPｺﾞｼｯｸM" w:eastAsia="HGPｺﾞｼｯｸM"/>
        </w:rPr>
      </w:pPr>
      <w:bookmarkStart w:id="647" w:name="_Toc1095"/>
      <w:bookmarkStart w:id="648" w:name="_Toc11096"/>
      <w:bookmarkStart w:id="649" w:name="_Toc1123"/>
      <w:bookmarkStart w:id="650" w:name="_Toc15835"/>
      <w:bookmarkStart w:id="651" w:name="_Toc15921"/>
      <w:bookmarkStart w:id="652" w:name="_Toc16756"/>
      <w:bookmarkStart w:id="653" w:name="_Toc1888"/>
      <w:bookmarkStart w:id="654" w:name="_Toc19350"/>
      <w:bookmarkStart w:id="655" w:name="_Toc19622"/>
      <w:bookmarkStart w:id="656" w:name="_Toc22320"/>
      <w:bookmarkStart w:id="657" w:name="_Toc23233"/>
      <w:bookmarkStart w:id="658" w:name="_Toc25394"/>
      <w:bookmarkStart w:id="659" w:name="_Toc25430"/>
      <w:bookmarkStart w:id="660" w:name="_Toc25749"/>
      <w:bookmarkStart w:id="661" w:name="_Toc25855"/>
      <w:bookmarkStart w:id="662" w:name="_Toc26331"/>
      <w:bookmarkStart w:id="663" w:name="_Toc28377"/>
      <w:bookmarkStart w:id="664" w:name="_Toc28790"/>
      <w:bookmarkStart w:id="665" w:name="_Toc31061"/>
      <w:bookmarkStart w:id="666" w:name="_Toc31645"/>
      <w:bookmarkStart w:id="667" w:name="_Toc32720"/>
      <w:bookmarkStart w:id="668" w:name="_Toc46931625"/>
      <w:bookmarkStart w:id="669" w:name="_Toc495095709"/>
      <w:bookmarkStart w:id="670" w:name="_Toc495487575"/>
      <w:bookmarkStart w:id="671" w:name="_Toc7060"/>
      <w:bookmarkStart w:id="672" w:name="_Toc7337"/>
      <w:bookmarkStart w:id="673" w:name="_Toc7612"/>
      <w:bookmarkStart w:id="674" w:name="_Toc8053"/>
      <w:bookmarkStart w:id="675" w:name="_Toc8211"/>
      <w:bookmarkStart w:id="676" w:name="_Toc8249"/>
      <w:bookmarkStart w:id="677" w:name="_Toc8355"/>
      <w:bookmarkStart w:id="678" w:name="_Toc8993"/>
      <w:r>
        <w:rPr>
          <w:rFonts w:hint="eastAsia" w:ascii="HGPｺﾞｼｯｸM" w:hAnsi="HGPｺﾞｼｯｸM" w:eastAsia="HGPｺﾞｼｯｸM"/>
        </w:rPr>
        <w:t>（様式</w:t>
      </w:r>
      <w:r>
        <w:rPr>
          <w:rFonts w:hint="eastAsia" w:ascii="HGPｺﾞｼｯｸM" w:hAnsi="HGPｺﾞｼｯｸM" w:eastAsia="HGPｺﾞｼｯｸM"/>
        </w:rPr>
        <w:t>4</w:t>
      </w:r>
      <w:r>
        <w:rPr>
          <w:rFonts w:hint="eastAsia" w:ascii="HGPｺﾞｼｯｸM" w:hAnsi="HGPｺﾞｼｯｸM" w:eastAsia="HGPｺﾞｼｯｸM"/>
        </w:rPr>
        <w:t>）開札立会参加申込書</w:t>
      </w:r>
      <w:bookmarkEnd w:id="648"/>
      <w:bookmarkEnd w:id="652"/>
      <w:bookmarkEnd w:id="655"/>
      <w:bookmarkEnd w:id="656"/>
      <w:bookmarkEnd w:id="657"/>
      <w:bookmarkEnd w:id="658"/>
      <w:bookmarkEnd w:id="659"/>
      <w:bookmarkEnd w:id="662"/>
      <w:bookmarkEnd w:id="663"/>
      <w:bookmarkEnd w:id="674"/>
      <w:bookmarkEnd w:id="675"/>
      <w:bookmarkEnd w:id="678"/>
    </w:p>
    <w:p>
      <w:pPr>
        <w:pStyle w:val="0"/>
        <w:rPr>
          <w:rFonts w:hint="default" w:ascii="HGPｺﾞｼｯｸM" w:hAnsi="HGPｺﾞｼｯｸM" w:eastAsia="HGPｺﾞｼｯｸM"/>
        </w:r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color w:val="000000"/>
          <w:sz w:val="24"/>
        </w:rPr>
        <w:t>令和　年　月</w:t>
      </w:r>
      <w:r>
        <w:rPr>
          <w:rFonts w:hint="default"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日</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sz w:val="32"/>
        </w:rPr>
        <w:t>総合水泳・水遊場整備事業</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開　札　立　会　参　加　申　込　書</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color w:val="000000"/>
          <w:sz w:val="28"/>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highlight w:val="none"/>
        </w:rPr>
        <w:t>令和</w:t>
      </w:r>
      <w:r>
        <w:rPr>
          <w:rFonts w:hint="eastAsia" w:ascii="HGPｺﾞｼｯｸM" w:hAnsi="HGPｺﾞｼｯｸM" w:eastAsia="HGPｺﾞｼｯｸM"/>
          <w:sz w:val="24"/>
          <w:highlight w:val="none"/>
        </w:rPr>
        <w:t>2</w:t>
      </w:r>
      <w:r>
        <w:rPr>
          <w:rFonts w:hint="eastAsia" w:ascii="HGPｺﾞｼｯｸM" w:hAnsi="HGPｺﾞｼｯｸM" w:eastAsia="HGPｺﾞｼｯｸM"/>
          <w:sz w:val="24"/>
          <w:highlight w:val="none"/>
        </w:rPr>
        <w:t>年</w:t>
      </w:r>
      <w:r>
        <w:rPr>
          <w:rFonts w:hint="eastAsia" w:ascii="HGPｺﾞｼｯｸM" w:hAnsi="HGPｺﾞｼｯｸM" w:eastAsia="HGPｺﾞｼｯｸM"/>
          <w:sz w:val="24"/>
          <w:highlight w:val="none"/>
        </w:rPr>
        <w:t>12</w:t>
      </w:r>
      <w:r>
        <w:rPr>
          <w:rFonts w:hint="eastAsia" w:ascii="HGPｺﾞｼｯｸM" w:hAnsi="HGPｺﾞｼｯｸM" w:eastAsia="HGPｺﾞｼｯｸM"/>
          <w:sz w:val="24"/>
          <w:highlight w:val="none"/>
        </w:rPr>
        <w:t>月</w:t>
      </w:r>
      <w:r>
        <w:rPr>
          <w:rFonts w:hint="eastAsia" w:ascii="HGPｺﾞｼｯｸM" w:hAnsi="HGPｺﾞｼｯｸM" w:eastAsia="HGPｺﾞｼｯｸM"/>
          <w:sz w:val="24"/>
          <w:highlight w:val="none"/>
        </w:rPr>
        <w:t>1</w:t>
      </w:r>
      <w:r>
        <w:rPr>
          <w:rFonts w:hint="eastAsia" w:ascii="HGPｺﾞｼｯｸM" w:hAnsi="HGPｺﾞｼｯｸM" w:eastAsia="HGPｺﾞｼｯｸM"/>
          <w:sz w:val="24"/>
          <w:highlight w:val="none"/>
        </w:rPr>
        <w:t>日（火）午後</w:t>
      </w:r>
      <w:r>
        <w:rPr>
          <w:rFonts w:hint="eastAsia" w:ascii="HGPｺﾞｼｯｸM" w:hAnsi="HGPｺﾞｼｯｸM" w:eastAsia="HGPｺﾞｼｯｸM"/>
          <w:sz w:val="24"/>
          <w:highlight w:val="none"/>
        </w:rPr>
        <w:t>5</w:t>
      </w:r>
      <w:r>
        <w:rPr>
          <w:rFonts w:hint="eastAsia" w:ascii="HGPｺﾞｼｯｸM" w:hAnsi="HGPｺﾞｼｯｸM" w:eastAsia="HGPｺﾞｼｯｸM"/>
          <w:sz w:val="24"/>
          <w:highlight w:val="none"/>
        </w:rPr>
        <w:t>時</w:t>
      </w:r>
      <w:r>
        <w:rPr>
          <w:rFonts w:hint="eastAsia" w:ascii="HGPｺﾞｼｯｸM" w:hAnsi="HGPｺﾞｼｯｸM" w:eastAsia="HGPｺﾞｼｯｸM"/>
          <w:sz w:val="24"/>
        </w:rPr>
        <w:t>実施の開札について、立会を希望します。</w:t>
      </w:r>
    </w:p>
    <w:p>
      <w:pPr>
        <w:pStyle w:val="0"/>
        <w:rPr>
          <w:rFonts w:hint="default" w:ascii="HGPｺﾞｼｯｸM" w:hAnsi="HGPｺﾞｼｯｸM" w:eastAsia="HGPｺﾞｼｯｸM"/>
        </w:rPr>
      </w:pPr>
    </w:p>
    <w:tbl>
      <w:tblPr>
        <w:tblStyle w:val="11"/>
        <w:tblW w:w="77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632"/>
        <w:gridCol w:w="5119"/>
      </w:tblGrid>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eastAsia"/>
              </w:rPr>
            </w:pPr>
            <w:r>
              <w:rPr>
                <w:rFonts w:hint="eastAsia" w:ascii="HGPｺﾞｼｯｸM" w:hAnsi="HGPｺﾞｼｯｸM" w:eastAsia="HGPｺﾞｼｯｸM"/>
                <w:sz w:val="24"/>
              </w:rPr>
              <w:t>会社名</w:t>
            </w:r>
          </w:p>
        </w:tc>
        <w:tc>
          <w:tcPr>
            <w:tcW w:w="5119" w:type="dxa"/>
            <w:shd w:val="clear" w:color="auto" w:fill="auto"/>
            <w:vAlign w:val="top"/>
          </w:tcPr>
          <w:p>
            <w:pPr>
              <w:pStyle w:val="0"/>
              <w:rPr>
                <w:rFonts w:hint="eastAsia"/>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所属（担当）</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参加者氏名１</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参加者氏名２</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Ｅﾒｰﾙｱﾄﾞﾚｽ</w:t>
            </w:r>
          </w:p>
        </w:tc>
        <w:tc>
          <w:tcPr>
            <w:tcW w:w="5119" w:type="dxa"/>
            <w:shd w:val="clear" w:color="auto" w:fill="auto"/>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52"/>
        <w:numPr>
          <w:ilvl w:val="0"/>
          <w:numId w:val="5"/>
        </w:numPr>
        <w:ind w:leftChars="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参加者数は、１グループ２名までとします。</w:t>
      </w: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sz w:val="24"/>
        </w:rPr>
      </w:pPr>
    </w:p>
    <w:p>
      <w:pPr>
        <w:pStyle w:val="0"/>
        <w:jc w:val="center"/>
        <w:rPr>
          <w:rFonts w:hint="default" w:ascii="HGPｺﾞｼｯｸM" w:hAnsi="HGPｺﾞｼｯｸM" w:eastAsia="HGPｺﾞｼｯｸM"/>
          <w:sz w:val="24"/>
        </w:rPr>
      </w:pPr>
    </w:p>
    <w:p>
      <w:pPr>
        <w:pStyle w:val="0"/>
        <w:jc w:val="center"/>
        <w:rPr>
          <w:rFonts w:hint="default" w:ascii="HGPｺﾞｼｯｸM" w:hAnsi="HGPｺﾞｼｯｸM" w:eastAsia="HGPｺﾞｼｯｸM"/>
          <w:sz w:val="24"/>
        </w:rPr>
      </w:pP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679" w:name="_Toc14103"/>
      <w:bookmarkStart w:id="680" w:name="_Toc14962"/>
      <w:bookmarkStart w:id="681" w:name="_Toc19675"/>
      <w:bookmarkStart w:id="682" w:name="_Toc22760"/>
      <w:bookmarkStart w:id="683" w:name="_Toc23964"/>
      <w:bookmarkStart w:id="684" w:name="_Toc27369"/>
      <w:bookmarkStart w:id="685" w:name="_Toc30519"/>
      <w:bookmarkStart w:id="686" w:name="_Toc3187"/>
      <w:bookmarkStart w:id="687" w:name="_Toc4491"/>
      <w:bookmarkStart w:id="688" w:name="_Toc6723"/>
      <w:bookmarkStart w:id="689" w:name="_Toc8354"/>
      <w:bookmarkStart w:id="690" w:name="_Toc9969"/>
      <w:r>
        <w:rPr>
          <w:rFonts w:hint="eastAsia" w:ascii="HGPｺﾞｼｯｸM" w:hAnsi="HGPｺﾞｼｯｸM" w:eastAsia="HGPｺﾞｼｯｸM"/>
        </w:rPr>
        <w:t>（様式</w:t>
      </w:r>
      <w:r>
        <w:rPr>
          <w:rFonts w:hint="eastAsia" w:ascii="HGPｺﾞｼｯｸM" w:hAnsi="HGPｺﾞｼｯｸM" w:eastAsia="HGPｺﾞｼｯｸM"/>
        </w:rPr>
        <w:t>5-1</w:t>
      </w:r>
      <w:r>
        <w:rPr>
          <w:rFonts w:hint="eastAsia" w:ascii="HGPｺﾞｼｯｸM" w:hAnsi="HGPｺﾞｼｯｸM" w:eastAsia="HGPｺﾞｼｯｸM"/>
        </w:rPr>
        <w:t>）</w:t>
      </w:r>
      <w:bookmarkEnd w:id="647"/>
      <w:bookmarkEnd w:id="649"/>
      <w:bookmarkEnd w:id="650"/>
      <w:bookmarkEnd w:id="651"/>
      <w:bookmarkEnd w:id="653"/>
      <w:bookmarkEnd w:id="654"/>
      <w:bookmarkEnd w:id="660"/>
      <w:bookmarkEnd w:id="661"/>
      <w:bookmarkEnd w:id="664"/>
      <w:bookmarkEnd w:id="665"/>
      <w:bookmarkEnd w:id="666"/>
      <w:bookmarkEnd w:id="667"/>
      <w:bookmarkEnd w:id="668"/>
      <w:bookmarkEnd w:id="636"/>
      <w:bookmarkEnd w:id="669"/>
      <w:bookmarkEnd w:id="670"/>
      <w:bookmarkEnd w:id="671"/>
      <w:bookmarkEnd w:id="672"/>
      <w:bookmarkEnd w:id="673"/>
      <w:bookmarkEnd w:id="676"/>
      <w:bookmarkEnd w:id="677"/>
      <w:r>
        <w:rPr>
          <w:rFonts w:hint="eastAsia" w:ascii="HGPｺﾞｼｯｸM" w:hAnsi="HGPｺﾞｼｯｸM" w:eastAsia="HGPｺﾞｼｯｸM"/>
        </w:rPr>
        <w:t>入札書</w:t>
      </w:r>
      <w:bookmarkEnd w:id="679"/>
      <w:bookmarkEnd w:id="680"/>
      <w:bookmarkEnd w:id="681"/>
      <w:bookmarkEnd w:id="682"/>
      <w:bookmarkEnd w:id="683"/>
      <w:bookmarkEnd w:id="684"/>
      <w:bookmarkEnd w:id="685"/>
      <w:bookmarkEnd w:id="686"/>
      <w:bookmarkEnd w:id="687"/>
      <w:bookmarkEnd w:id="688"/>
      <w:bookmarkEnd w:id="689"/>
      <w:bookmarkEnd w:id="690"/>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令和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総合水泳・水遊場整備事業総合評価一般競争入札において、入札説明書に基づき、下記のとおり入札価格を提案します。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69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762"/>
        <w:gridCol w:w="578"/>
        <w:gridCol w:w="578"/>
        <w:gridCol w:w="578"/>
        <w:gridCol w:w="578"/>
        <w:gridCol w:w="578"/>
        <w:gridCol w:w="578"/>
        <w:gridCol w:w="578"/>
        <w:gridCol w:w="578"/>
        <w:gridCol w:w="578"/>
        <w:gridCol w:w="578"/>
        <w:gridCol w:w="578"/>
        <w:gridCol w:w="579"/>
      </w:tblGrid>
      <w:tr>
        <w:trPr>
          <w:cantSplit/>
          <w:trHeight w:val="511" w:hRule="atLeast"/>
        </w:trPr>
        <w:tc>
          <w:tcPr>
            <w:tcW w:w="1762"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入札価格</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762"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注）消費税及び地方消費税を含む金額を記載すること。消費税率は１０％とすること。</w:t>
      </w:r>
    </w:p>
    <w:p>
      <w:pPr>
        <w:pStyle w:val="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381" w:hRule="atLeast"/>
        </w:trPr>
        <w:tc>
          <w:tcPr>
            <w:tcW w:w="2160" w:type="dxa"/>
            <w:vAlign w:val="top"/>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top"/>
          </w:tcPr>
          <w:p>
            <w:pPr>
              <w:pStyle w:val="16"/>
              <w:ind w:left="0" w:leftChars="0"/>
              <w:jc w:val="left"/>
              <w:rPr>
                <w:rFonts w:hint="default" w:ascii="HGPｺﾞｼｯｸM" w:hAnsi="HGPｺﾞｼｯｸM" w:eastAsia="HGPｺﾞｼｯｸM"/>
              </w:rPr>
            </w:pPr>
          </w:p>
        </w:tc>
        <w:tc>
          <w:tcPr>
            <w:tcW w:w="3785" w:type="dxa"/>
            <w:gridSpan w:val="2"/>
            <w:vAlign w:val="top"/>
          </w:tcPr>
          <w:p>
            <w:pPr>
              <w:pStyle w:val="16"/>
              <w:ind w:left="0" w:leftChars="0"/>
              <w:rPr>
                <w:rFonts w:hint="default" w:ascii="HGPｺﾞｼｯｸM" w:hAnsi="HGPｺﾞｼｯｸM" w:eastAsia="HGPｺﾞｼｯｸM"/>
              </w:rPr>
            </w:pPr>
          </w:p>
        </w:tc>
      </w:tr>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入札代理人</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住所</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氏名</w:t>
            </w:r>
          </w:p>
        </w:tc>
        <w:tc>
          <w:tcPr>
            <w:tcW w:w="3060" w:type="dxa"/>
            <w:vAlign w:val="top"/>
          </w:tcPr>
          <w:p>
            <w:pPr>
              <w:pStyle w:val="16"/>
              <w:ind w:left="0" w:leftChars="0"/>
              <w:jc w:val="left"/>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101"/>
        <w:rPr>
          <w:rFonts w:hint="default" w:ascii="HGPｺﾞｼｯｸM" w:hAnsi="HGPｺﾞｼｯｸM" w:eastAsia="HGPｺﾞｼｯｸM"/>
        </w:rPr>
      </w:pPr>
      <w:r>
        <w:rPr>
          <w:rFonts w:hint="eastAsia"/>
        </w:rPr>
        <w:t xml:space="preserve">  </w:t>
      </w: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101"/>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2332" behindDoc="0" locked="0" layoutInCell="1" hidden="0" allowOverlap="1">
                <wp:simplePos x="0" y="0"/>
                <wp:positionH relativeFrom="margin">
                  <wp:posOffset>4047490</wp:posOffset>
                </wp:positionH>
                <wp:positionV relativeFrom="paragraph">
                  <wp:posOffset>165100</wp:posOffset>
                </wp:positionV>
                <wp:extent cx="2073910" cy="205105"/>
                <wp:effectExtent l="635" t="635" r="29845" b="10795"/>
                <wp:wrapNone/>
                <wp:docPr id="1031" name="Text Box 5"/>
                <a:graphic xmlns:a="http://schemas.openxmlformats.org/drawingml/2006/main">
                  <a:graphicData uri="http://schemas.microsoft.com/office/word/2010/wordprocessingShape">
                    <wps:wsp>
                      <wps:cNvPr id="1031"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3pt;mso-position-vertical-relative:text;mso-position-horizontal-relative:margin;v-text-anchor:top;position:absolute;height:16.14pt;mso-wrap-distance-top:0pt;width:163.30000000000001pt;mso-wrap-distance-left:9pt;margin-left:318.7pt;z-index:2332;"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pStyle w:val="101"/>
        <w:rPr>
          <w:rFonts w:hint="default" w:ascii="HGPｺﾞｼｯｸM" w:hAnsi="HGPｺﾞｼｯｸM" w:eastAsia="HGPｺﾞｼｯｸM"/>
        </w:rPr>
      </w:pPr>
      <w:bookmarkStart w:id="691" w:name="_Toc11638"/>
      <w:bookmarkStart w:id="692" w:name="_Toc13528"/>
      <w:bookmarkStart w:id="693" w:name="_Toc16850"/>
      <w:bookmarkStart w:id="694" w:name="_Toc25113"/>
      <w:bookmarkStart w:id="695" w:name="_Toc28226"/>
      <w:bookmarkStart w:id="696" w:name="_Toc7188"/>
      <w:r>
        <w:rPr>
          <w:rFonts w:hint="eastAsia" w:ascii="HGPｺﾞｼｯｸM" w:hAnsi="HGPｺﾞｼｯｸM" w:eastAsia="HGPｺﾞｼｯｸM"/>
        </w:rPr>
        <w:t>（様式</w:t>
      </w:r>
      <w:r>
        <w:rPr>
          <w:rFonts w:hint="eastAsia" w:ascii="HGPｺﾞｼｯｸM" w:hAnsi="HGPｺﾞｼｯｸM" w:eastAsia="HGPｺﾞｼｯｸM"/>
        </w:rPr>
        <w:t>5-2</w:t>
      </w:r>
      <w:r>
        <w:rPr>
          <w:rFonts w:hint="eastAsia" w:ascii="HGPｺﾞｼｯｸM" w:hAnsi="HGPｺﾞｼｯｸM" w:eastAsia="HGPｺﾞｼｯｸM"/>
        </w:rPr>
        <w:t>）入札価格内訳書</w:t>
      </w:r>
      <w:bookmarkEnd w:id="691"/>
      <w:bookmarkEnd w:id="692"/>
      <w:bookmarkEnd w:id="693"/>
      <w:bookmarkEnd w:id="694"/>
      <w:bookmarkEnd w:id="695"/>
      <w:bookmarkEnd w:id="696"/>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入札価格内訳書</w:t>
      </w:r>
    </w:p>
    <w:p>
      <w:pPr>
        <w:pStyle w:val="0"/>
        <w:rPr>
          <w:rFonts w:hint="default" w:ascii="HGPｺﾞｼｯｸM" w:hAnsi="HGPｺﾞｼｯｸM" w:eastAsia="HGPｺﾞｼｯｸM"/>
          <w:kern w:val="0"/>
          <w:sz w:val="28"/>
        </w:rPr>
      </w:pPr>
    </w:p>
    <w:tbl>
      <w:tblPr>
        <w:tblStyle w:val="11"/>
        <w:tblW w:w="4656" w:type="pc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5"/>
        <w:gridCol w:w="3663"/>
      </w:tblGrid>
      <w:tr>
        <w:trPr>
          <w:cantSplit/>
          <w:trHeight w:val="40" w:hRule="atLeast"/>
        </w:trPr>
        <w:tc>
          <w:tcPr>
            <w:tcW w:w="2939" w:type="pc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adjustRightInd w:val="1"/>
              <w:snapToGrid w:val="0"/>
              <w:jc w:val="center"/>
              <w:rPr>
                <w:rFonts w:hint="default" w:ascii="HGPｺﾞｼｯｸM" w:hAnsi="HGPｺﾞｼｯｸM" w:eastAsia="HGPｺﾞｼｯｸM"/>
              </w:rPr>
            </w:pPr>
            <w:r>
              <w:rPr>
                <w:rFonts w:hint="eastAsia" w:ascii="HGPｺﾞｼｯｸM" w:hAnsi="HGPｺﾞｼｯｸM" w:eastAsia="HGPｺﾞｼｯｸM"/>
              </w:rPr>
              <w:t>項目</w:t>
            </w:r>
          </w:p>
        </w:tc>
        <w:tc>
          <w:tcPr>
            <w:tcW w:w="2061"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adjustRightInd w:val="1"/>
              <w:snapToGrid w:val="0"/>
              <w:ind w:left="186"/>
              <w:jc w:val="center"/>
              <w:rPr>
                <w:rFonts w:hint="default" w:ascii="HGPｺﾞｼｯｸM" w:hAnsi="HGPｺﾞｼｯｸM" w:eastAsia="HGPｺﾞｼｯｸM"/>
              </w:rPr>
            </w:pPr>
            <w:r>
              <w:rPr>
                <w:rFonts w:hint="eastAsia" w:ascii="HGPｺﾞｼｯｸM" w:hAnsi="HGPｺﾞｼｯｸM" w:eastAsia="HGPｺﾞｼｯｸM"/>
              </w:rPr>
              <w:t>金額</w:t>
            </w:r>
          </w:p>
        </w:tc>
      </w:tr>
      <w:tr>
        <w:trPr>
          <w:cantSplit/>
          <w:trHeight w:val="1538" w:hRule="atLeast"/>
        </w:trPr>
        <w:tc>
          <w:tcPr>
            <w:tcW w:w="2939" w:type="pct"/>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napToGrid w:val="0"/>
              <w:jc w:val="both"/>
              <w:rPr>
                <w:rFonts w:hint="default" w:ascii="HGPｺﾞｼｯｸM" w:hAnsi="HGPｺﾞｼｯｸM" w:eastAsia="HGPｺﾞｼｯｸM"/>
              </w:rPr>
            </w:pPr>
            <w:r>
              <w:rPr>
                <w:rFonts w:hint="eastAsia" w:ascii="HGPｺﾞｼｯｸM" w:hAnsi="HGPｺﾞｼｯｸM" w:eastAsia="HGPｺﾞｼｯｸM"/>
              </w:rPr>
              <w:t>施設整備費及び</w:t>
            </w:r>
            <w:r>
              <w:rPr>
                <w:rFonts w:hint="eastAsia" w:ascii="HGPｺﾞｼｯｸM" w:hAnsi="HGPｺﾞｼｯｸM" w:eastAsia="HGPｺﾞｼｯｸM"/>
              </w:rPr>
              <w:t>SPC</w:t>
            </w:r>
            <w:r>
              <w:rPr>
                <w:rFonts w:hint="eastAsia" w:ascii="HGPｺﾞｼｯｸM" w:hAnsi="HGPｺﾞｼｯｸM" w:eastAsia="HGPｺﾞｼｯｸM"/>
              </w:rPr>
              <w:t>利息</w:t>
            </w:r>
          </w:p>
        </w:tc>
        <w:tc>
          <w:tcPr>
            <w:tcW w:w="2061" w:type="pct"/>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r>
        <w:trPr>
          <w:cantSplit/>
          <w:trHeight w:val="1538" w:hRule="atLeast"/>
        </w:trPr>
        <w:tc>
          <w:tcPr>
            <w:tcW w:w="2939" w:type="pct"/>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both"/>
              <w:rPr>
                <w:rFonts w:hint="default" w:ascii="HGPｺﾞｼｯｸM" w:hAnsi="HGPｺﾞｼｯｸM" w:eastAsia="HGPｺﾞｼｯｸM"/>
              </w:rPr>
            </w:pPr>
            <w:r>
              <w:rPr>
                <w:rFonts w:hint="eastAsia" w:ascii="HGPｺﾞｼｯｸM" w:hAnsi="HGPｺﾞｼｯｸM" w:eastAsia="HGPｺﾞｼｯｸM"/>
              </w:rPr>
              <w:t>施設整備期間中の指定管理料</w:t>
            </w:r>
          </w:p>
        </w:tc>
        <w:tc>
          <w:tcPr>
            <w:tcW w:w="2061" w:type="pct"/>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r>
        <w:trPr>
          <w:cantSplit/>
          <w:trHeight w:val="1538" w:hRule="atLeast"/>
        </w:trPr>
        <w:tc>
          <w:tcPr>
            <w:tcW w:w="2939" w:type="pct"/>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施設引渡後における市への納付金等または指定管理料</w:t>
            </w:r>
          </w:p>
          <w:p>
            <w:pPr>
              <w:pStyle w:val="0"/>
              <w:snapToGrid w:val="0"/>
              <w:rPr>
                <w:rFonts w:hint="default" w:ascii="HGPｺﾞｼｯｸM" w:hAnsi="HGPｺﾞｼｯｸM" w:eastAsia="HGPｺﾞｼｯｸM"/>
              </w:rPr>
            </w:pPr>
          </w:p>
          <w:p>
            <w:pPr>
              <w:pStyle w:val="0"/>
              <w:snapToGrid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市への納付金等　　または　　指定管理料</w:t>
            </w:r>
          </w:p>
          <w:p>
            <w:pPr>
              <w:pStyle w:val="0"/>
              <w:snapToGrid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※該当する項目に○をつけること</w:t>
            </w:r>
          </w:p>
        </w:tc>
        <w:tc>
          <w:tcPr>
            <w:tcW w:w="2061" w:type="pct"/>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ind w:firstLine="280" w:firstLineChars="10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10" behindDoc="0" locked="0" layoutInCell="1" hidden="0" allowOverlap="1">
                <wp:simplePos x="0" y="0"/>
                <wp:positionH relativeFrom="margin">
                  <wp:posOffset>3921125</wp:posOffset>
                </wp:positionH>
                <wp:positionV relativeFrom="paragraph">
                  <wp:posOffset>8014335</wp:posOffset>
                </wp:positionV>
                <wp:extent cx="2073910" cy="205105"/>
                <wp:effectExtent l="635" t="635" r="29845" b="10795"/>
                <wp:wrapNone/>
                <wp:docPr id="1032" name="Text Box 5"/>
                <a:graphic xmlns:a="http://schemas.openxmlformats.org/drawingml/2006/main">
                  <a:graphicData uri="http://schemas.microsoft.com/office/word/2010/wordprocessingShape">
                    <wps:wsp>
                      <wps:cNvPr id="103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631.04pt;mso-position-vertical-relative:text;mso-position-horizontal-relative:margin;v-text-anchor:top;position:absolute;height:16.14pt;mso-wrap-distance-top:0pt;width:163.30000000000001pt;mso-wrap-distance-left:9pt;margin-left:308.75pt;z-index:10;"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2333" behindDoc="0" locked="0" layoutInCell="1" hidden="0" allowOverlap="1">
                <wp:simplePos x="0" y="0"/>
                <wp:positionH relativeFrom="margin">
                  <wp:posOffset>3968115</wp:posOffset>
                </wp:positionH>
                <wp:positionV relativeFrom="paragraph">
                  <wp:posOffset>3963035</wp:posOffset>
                </wp:positionV>
                <wp:extent cx="2073910" cy="205105"/>
                <wp:effectExtent l="635" t="635" r="29845" b="10795"/>
                <wp:wrapNone/>
                <wp:docPr id="1033" name="Text Box 5"/>
                <a:graphic xmlns:a="http://schemas.openxmlformats.org/drawingml/2006/main">
                  <a:graphicData uri="http://schemas.microsoft.com/office/word/2010/wordprocessingShape">
                    <wps:wsp>
                      <wps:cNvPr id="103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12.05pt;mso-position-vertical-relative:text;mso-position-horizontal-relative:margin;v-text-anchor:top;position:absolute;height:16.14pt;mso-wrap-distance-top:0pt;width:163.30000000000001pt;mso-wrap-distance-left:9pt;margin-left:312.45pt;z-index:2333;" o:spid="_x0000_s103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697" w:name="_Toc11335"/>
      <w:bookmarkStart w:id="698" w:name="_Toc13244"/>
      <w:bookmarkStart w:id="699" w:name="_Toc13460"/>
      <w:bookmarkStart w:id="700" w:name="_Toc13947"/>
      <w:bookmarkStart w:id="701" w:name="_Toc15740"/>
      <w:bookmarkStart w:id="702" w:name="_Toc1620"/>
      <w:bookmarkStart w:id="703" w:name="_Toc1653"/>
      <w:bookmarkStart w:id="704" w:name="_Toc178"/>
      <w:bookmarkStart w:id="705" w:name="_Toc18308"/>
      <w:bookmarkStart w:id="706" w:name="_Toc18330"/>
      <w:bookmarkStart w:id="707" w:name="_Toc18738"/>
      <w:bookmarkStart w:id="708" w:name="_Toc19615"/>
      <w:bookmarkStart w:id="709" w:name="_Toc20283"/>
      <w:bookmarkStart w:id="710" w:name="_Toc21778"/>
      <w:bookmarkStart w:id="711" w:name="_Toc21900"/>
      <w:bookmarkStart w:id="712" w:name="_Toc23920"/>
      <w:bookmarkStart w:id="713" w:name="_Toc25307"/>
      <w:bookmarkStart w:id="714" w:name="_Toc254"/>
      <w:bookmarkStart w:id="715" w:name="_Toc25723"/>
      <w:bookmarkStart w:id="716" w:name="_Toc28753"/>
      <w:bookmarkStart w:id="717" w:name="_Toc31217"/>
      <w:bookmarkStart w:id="718" w:name="_Toc384"/>
      <w:bookmarkStart w:id="719" w:name="_Toc46931626"/>
      <w:bookmarkStart w:id="720" w:name="_Toc495095710"/>
      <w:bookmarkStart w:id="721" w:name="_Toc495487576"/>
      <w:bookmarkStart w:id="722" w:name="_Toc5357"/>
      <w:bookmarkStart w:id="723" w:name="_Toc6752"/>
      <w:bookmarkStart w:id="724" w:name="_Toc6986"/>
      <w:bookmarkStart w:id="725" w:name="_Toc7243"/>
      <w:bookmarkStart w:id="726" w:name="_Toc7295"/>
      <w:bookmarkStart w:id="727" w:name="_Toc7585"/>
      <w:bookmarkStart w:id="728" w:name="_Toc9927"/>
      <w:r>
        <w:rPr>
          <w:rFonts w:hint="eastAsia" w:ascii="HGPｺﾞｼｯｸM" w:hAnsi="HGPｺﾞｼｯｸM" w:eastAsia="HGPｺﾞｼｯｸM"/>
        </w:rPr>
        <w:t>（様式</w:t>
      </w:r>
      <w:r>
        <w:rPr>
          <w:rFonts w:hint="eastAsia" w:ascii="HGPｺﾞｼｯｸM" w:hAnsi="HGPｺﾞｼｯｸM" w:eastAsia="HGPｺﾞｼｯｸM"/>
        </w:rPr>
        <w:t>5-3</w:t>
      </w:r>
      <w:r>
        <w:rPr>
          <w:rFonts w:hint="eastAsia" w:ascii="HGPｺﾞｼｯｸM" w:hAnsi="HGPｺﾞｼｯｸM" w:eastAsia="HGPｺﾞｼｯｸM"/>
        </w:rPr>
        <w:t>）</w:t>
      </w:r>
      <w:bookmarkEnd w:id="697"/>
      <w:bookmarkEnd w:id="698"/>
      <w:bookmarkEnd w:id="699"/>
      <w:bookmarkEnd w:id="701"/>
      <w:bookmarkEnd w:id="702"/>
      <w:bookmarkEnd w:id="703"/>
      <w:bookmarkEnd w:id="705"/>
      <w:bookmarkEnd w:id="707"/>
      <w:bookmarkEnd w:id="709"/>
      <w:bookmarkEnd w:id="710"/>
      <w:bookmarkEnd w:id="713"/>
      <w:bookmarkEnd w:id="718"/>
      <w:bookmarkEnd w:id="719"/>
      <w:bookmarkEnd w:id="720"/>
      <w:bookmarkEnd w:id="721"/>
      <w:bookmarkEnd w:id="722"/>
      <w:bookmarkEnd w:id="723"/>
      <w:bookmarkEnd w:id="725"/>
      <w:bookmarkEnd w:id="726"/>
      <w:bookmarkEnd w:id="728"/>
      <w:r>
        <w:rPr>
          <w:rFonts w:hint="eastAsia" w:ascii="HGPｺﾞｼｯｸM" w:hAnsi="HGPｺﾞｼｯｸM" w:eastAsia="HGPｺﾞｼｯｸM"/>
        </w:rPr>
        <w:t>収支構造図</w:t>
      </w:r>
      <w:bookmarkEnd w:id="700"/>
      <w:bookmarkEnd w:id="704"/>
      <w:bookmarkEnd w:id="706"/>
      <w:bookmarkEnd w:id="708"/>
      <w:bookmarkEnd w:id="711"/>
      <w:bookmarkEnd w:id="712"/>
      <w:bookmarkEnd w:id="714"/>
      <w:bookmarkEnd w:id="715"/>
      <w:bookmarkEnd w:id="716"/>
      <w:bookmarkEnd w:id="717"/>
      <w:bookmarkEnd w:id="724"/>
      <w:bookmarkEnd w:id="727"/>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収支構造図</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5-3</w:t>
      </w:r>
      <w:r>
        <w:rPr>
          <w:rFonts w:hint="eastAsia" w:ascii="HGPｺﾞｼｯｸM" w:hAnsi="HGPｺﾞｼｯｸM" w:eastAsia="HGPｺﾞｼｯｸM"/>
        </w:rPr>
        <w:t>、様式</w:t>
      </w:r>
      <w:r>
        <w:rPr>
          <w:rFonts w:hint="eastAsia" w:ascii="HGPｺﾞｼｯｸM" w:hAnsi="HGPｺﾞｼｯｸM" w:eastAsia="HGPｺﾞｼｯｸM"/>
        </w:rPr>
        <w:t>5-3-1</w:t>
      </w:r>
      <w:r>
        <w:rPr>
          <w:rFonts w:hint="eastAsia" w:ascii="HGPｺﾞｼｯｸM" w:hAnsi="HGPｺﾞｼｯｸM" w:eastAsia="HGPｺﾞｼｯｸM"/>
        </w:rPr>
        <w:t>～様式</w:t>
      </w:r>
      <w:r>
        <w:rPr>
          <w:rFonts w:hint="eastAsia" w:ascii="HGPｺﾞｼｯｸM" w:hAnsi="HGPｺﾞｼｯｸM" w:eastAsia="HGPｺﾞｼｯｸM"/>
        </w:rPr>
        <w:t>5-3-5</w:t>
      </w:r>
      <w:r>
        <w:rPr>
          <w:rFonts w:hint="eastAsia" w:ascii="HGPｺﾞｼｯｸM" w:hAnsi="HGPｺﾞｼｯｸM" w:eastAsia="HGPｺﾞｼｯｸM"/>
        </w:rPr>
        <w:t>を添付すること。</w:t>
      </w: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bookmarkStart w:id="729" w:name="_Toc477453454"/>
      <w:r>
        <w:rPr>
          <w:rFonts w:hint="eastAsia"/>
        </w:rPr>
        <mc:AlternateContent>
          <mc:Choice Requires="wps">
            <w:drawing>
              <wp:anchor distT="0" distB="0" distL="114300" distR="114300" simplePos="0" relativeHeight="9" behindDoc="0" locked="0" layoutInCell="1" hidden="0" allowOverlap="1">
                <wp:simplePos x="0" y="0"/>
                <wp:positionH relativeFrom="margin">
                  <wp:posOffset>3968115</wp:posOffset>
                </wp:positionH>
                <wp:positionV relativeFrom="paragraph">
                  <wp:posOffset>7512685</wp:posOffset>
                </wp:positionV>
                <wp:extent cx="2073910" cy="205105"/>
                <wp:effectExtent l="635" t="635" r="29845" b="10795"/>
                <wp:wrapNone/>
                <wp:docPr id="1034" name="Text Box 5"/>
                <a:graphic xmlns:a="http://schemas.openxmlformats.org/drawingml/2006/main">
                  <a:graphicData uri="http://schemas.microsoft.com/office/word/2010/wordprocessingShape">
                    <wps:wsp>
                      <wps:cNvPr id="103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591.54pt;mso-position-vertical-relative:text;mso-position-horizontal-relative:margin;v-text-anchor:top;position:absolute;height:16.14pt;mso-wrap-distance-top:0pt;width:163.30000000000001pt;mso-wrap-distance-left:9pt;margin-left:312.45pt;z-index:9;"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30" w:name="_Toc1218"/>
      <w:bookmarkStart w:id="731" w:name="_Toc14274"/>
      <w:bookmarkStart w:id="732" w:name="_Toc14887"/>
      <w:bookmarkStart w:id="733" w:name="_Toc16115"/>
      <w:bookmarkStart w:id="734" w:name="_Toc24841"/>
      <w:bookmarkStart w:id="735" w:name="_Toc25470"/>
      <w:bookmarkStart w:id="736" w:name="_Toc29252"/>
      <w:bookmarkStart w:id="737" w:name="_Toc29468"/>
      <w:bookmarkStart w:id="738" w:name="_Toc6395"/>
      <w:bookmarkStart w:id="739" w:name="_Toc8370"/>
      <w:bookmarkStart w:id="740" w:name="_Toc9514"/>
      <w:r>
        <w:rPr>
          <w:rFonts w:hint="eastAsia" w:ascii="HGPｺﾞｼｯｸM" w:hAnsi="HGPｺﾞｼｯｸM" w:eastAsia="HGPｺﾞｼｯｸM"/>
        </w:rPr>
        <w:t>（様式</w:t>
      </w:r>
      <w:r>
        <w:rPr>
          <w:rFonts w:hint="eastAsia" w:ascii="HGPｺﾞｼｯｸM" w:hAnsi="HGPｺﾞｼｯｸM" w:eastAsia="HGPｺﾞｼｯｸM"/>
        </w:rPr>
        <w:t>6-1</w:t>
      </w:r>
      <w:r>
        <w:rPr>
          <w:rFonts w:hint="eastAsia" w:ascii="HGPｺﾞｼｯｸM" w:hAnsi="HGPｺﾞｼｯｸM" w:eastAsia="HGPｺﾞｼｯｸM"/>
        </w:rPr>
        <w:t>）事業提案書（表紙）</w:t>
      </w:r>
      <w:bookmarkEnd w:id="730"/>
      <w:bookmarkEnd w:id="731"/>
      <w:bookmarkEnd w:id="732"/>
      <w:bookmarkEnd w:id="733"/>
      <w:bookmarkEnd w:id="734"/>
      <w:bookmarkEnd w:id="735"/>
      <w:bookmarkEnd w:id="736"/>
      <w:bookmarkEnd w:id="737"/>
      <w:bookmarkEnd w:id="738"/>
      <w:bookmarkEnd w:id="739"/>
      <w:bookmarkEnd w:id="740"/>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総合水泳・水遊場整備事業</w:t>
      </w:r>
    </w:p>
    <w:p>
      <w:pPr>
        <w:pStyle w:val="0"/>
        <w:ind w:left="623"/>
        <w:jc w:val="center"/>
        <w:rPr>
          <w:rFonts w:hint="default"/>
        </w:rPr>
      </w:pPr>
      <w:r>
        <w:rPr>
          <w:rFonts w:hint="eastAsia" w:ascii="HGPｺﾞｼｯｸM" w:hAnsi="HGPｺﾞｼｯｸM" w:eastAsia="HGPｺﾞｼｯｸM"/>
          <w:b w:val="1"/>
          <w:sz w:val="32"/>
        </w:rPr>
        <w:t>事業提案書（表紙）</w:t>
      </w: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jc w:val="center"/>
        <w:rPr>
          <w:rFonts w:hint="default" w:ascii="HGPｺﾞｼｯｸM" w:hAnsi="HGPｺﾞｼｯｸM" w:eastAsia="HGPｺﾞｼｯｸM"/>
          <w:b w:val="1"/>
          <w:sz w:val="32"/>
        </w:rPr>
      </w:pPr>
    </w:p>
    <w:tbl>
      <w:tblPr>
        <w:tblStyle w:val="11"/>
        <w:tblpPr w:leftFromText="0" w:rightFromText="0" w:topFromText="0" w:bottomFromText="0" w:vertAnchor="text" w:horzAnchor="margin" w:tblpXSpec="center" w:tblpY="1"/>
        <w:tblOverlap w:val="never"/>
        <w:tblW w:w="5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1493"/>
        <w:gridCol w:w="4395"/>
      </w:tblGrid>
      <w:tr>
        <w:trPr>
          <w:trHeight w:val="757" w:hRule="atLeast"/>
        </w:trPr>
        <w:tc>
          <w:tcPr>
            <w:tcW w:w="1493"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HGPｺﾞｼｯｸM" w:hAnsi="HGPｺﾞｼｯｸM" w:eastAsia="HGPｺﾞｼｯｸM"/>
                <w:sz w:val="24"/>
              </w:rPr>
            </w:pPr>
            <w:r>
              <w:rPr>
                <w:rFonts w:hint="eastAsia" w:ascii="HGPｺﾞｼｯｸM" w:hAnsi="HGPｺﾞｼｯｸM" w:eastAsia="HGPｺﾞｼｯｸM"/>
                <w:sz w:val="24"/>
              </w:rPr>
              <w:t>グループ名</w:t>
            </w:r>
          </w:p>
        </w:tc>
        <w:tc>
          <w:tcPr>
            <w:tcW w:w="4395"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HGPｺﾞｼｯｸM" w:hAnsi="HGPｺﾞｼｯｸM" w:eastAsia="HGPｺﾞｼｯｸM"/>
                <w:sz w:val="24"/>
              </w:rPr>
            </w:pPr>
          </w:p>
        </w:tc>
      </w:tr>
    </w:tbl>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2334" behindDoc="0" locked="0" layoutInCell="1" hidden="0" allowOverlap="1">
                <wp:simplePos x="0" y="0"/>
                <wp:positionH relativeFrom="margin">
                  <wp:posOffset>3921125</wp:posOffset>
                </wp:positionH>
                <wp:positionV relativeFrom="paragraph">
                  <wp:posOffset>4153535</wp:posOffset>
                </wp:positionV>
                <wp:extent cx="2073910" cy="205105"/>
                <wp:effectExtent l="635" t="635" r="29845" b="10795"/>
                <wp:wrapNone/>
                <wp:docPr id="1035" name="Text Box 5"/>
                <a:graphic xmlns:a="http://schemas.openxmlformats.org/drawingml/2006/main">
                  <a:graphicData uri="http://schemas.microsoft.com/office/word/2010/wordprocessingShape">
                    <wps:wsp>
                      <wps:cNvPr id="1035"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27.05pt;mso-position-vertical-relative:text;mso-position-horizontal-relative:margin;v-text-anchor:top;position:absolute;height:16.14pt;mso-wrap-distance-top:0pt;width:163.30000000000001pt;mso-wrap-distance-left:9pt;margin-left:308.75pt;z-index:2334;"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b w:val="1"/>
          <w:sz w:val="32"/>
        </w:rPr>
        <w:br w:type="page"/>
      </w:r>
    </w:p>
    <w:p>
      <w:pPr>
        <w:pStyle w:val="101"/>
        <w:rPr>
          <w:rFonts w:hint="default" w:ascii="HGPｺﾞｼｯｸM" w:hAnsi="HGPｺﾞｼｯｸM" w:eastAsia="HGPｺﾞｼｯｸM"/>
        </w:rPr>
      </w:pPr>
      <w:bookmarkStart w:id="741" w:name="_Toc10831"/>
      <w:bookmarkStart w:id="742" w:name="_Toc10855"/>
      <w:bookmarkStart w:id="743" w:name="_Toc11607"/>
      <w:bookmarkStart w:id="744" w:name="_Toc13889"/>
      <w:bookmarkStart w:id="745" w:name="_Toc14310"/>
      <w:bookmarkStart w:id="746" w:name="_Toc14815"/>
      <w:bookmarkStart w:id="747" w:name="_Toc16628"/>
      <w:bookmarkStart w:id="748" w:name="_Toc16918"/>
      <w:bookmarkStart w:id="749" w:name="_Toc17144"/>
      <w:bookmarkStart w:id="750" w:name="_Toc1830"/>
      <w:bookmarkStart w:id="751" w:name="_Toc1862"/>
      <w:bookmarkStart w:id="752" w:name="_Toc18930"/>
      <w:bookmarkStart w:id="753" w:name="_Toc21654"/>
      <w:bookmarkStart w:id="754" w:name="_Toc22453"/>
      <w:bookmarkStart w:id="755" w:name="_Toc23229"/>
      <w:bookmarkStart w:id="756" w:name="_Toc23237"/>
      <w:bookmarkStart w:id="757" w:name="_Toc24772"/>
      <w:bookmarkStart w:id="758" w:name="_Toc2509"/>
      <w:bookmarkStart w:id="759" w:name="_Toc25120"/>
      <w:bookmarkStart w:id="760" w:name="_Toc27274"/>
      <w:bookmarkStart w:id="761" w:name="_Toc28216"/>
      <w:bookmarkStart w:id="762" w:name="_Toc28436"/>
      <w:bookmarkStart w:id="763" w:name="_Toc28464"/>
      <w:bookmarkStart w:id="764" w:name="_Toc32670"/>
      <w:bookmarkStart w:id="765" w:name="_Toc3885"/>
      <w:bookmarkStart w:id="766" w:name="_Toc46931630"/>
      <w:bookmarkStart w:id="767" w:name="_Toc495095714"/>
      <w:bookmarkStart w:id="768" w:name="_Toc495487580"/>
      <w:bookmarkStart w:id="769" w:name="_Toc5583"/>
      <w:bookmarkStart w:id="770" w:name="_Toc6610"/>
      <w:bookmarkStart w:id="771" w:name="_Toc8837"/>
      <w:bookmarkStart w:id="772" w:name="_Toc9720"/>
      <w:r>
        <w:rPr>
          <w:rFonts w:hint="eastAsia" w:ascii="HGPｺﾞｼｯｸM" w:hAnsi="HGPｺﾞｼｯｸM" w:eastAsia="HGPｺﾞｼｯｸM"/>
        </w:rPr>
        <w:t>（様式</w:t>
      </w:r>
      <w:r>
        <w:rPr>
          <w:rFonts w:hint="eastAsia" w:ascii="HGPｺﾞｼｯｸM" w:hAnsi="HGPｺﾞｼｯｸM" w:eastAsia="HGPｺﾞｼｯｸM"/>
        </w:rPr>
        <w:t>6-2</w:t>
      </w:r>
      <w:r>
        <w:rPr>
          <w:rFonts w:hint="eastAsia" w:ascii="HGPｺﾞｼｯｸM" w:hAnsi="HGPｺﾞｼｯｸM" w:eastAsia="HGPｺﾞｼｯｸM"/>
        </w:rPr>
        <w:t>）事業提案書提出書</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令和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事業提案書提出書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令和</w:t>
      </w:r>
      <w:r>
        <w:rPr>
          <w:rFonts w:hint="eastAsia" w:ascii="HGPｺﾞｼｯｸM" w:hAnsi="HGPｺﾞｼｯｸM" w:eastAsia="HGPｺﾞｼｯｸM"/>
        </w:rPr>
        <w:t>2</w:t>
      </w:r>
      <w:r>
        <w:rPr>
          <w:rFonts w:hint="eastAsia" w:ascii="HGPｺﾞｼｯｸM" w:hAnsi="HGPｺﾞｼｯｸM" w:eastAsia="HGPｺﾞｼｯｸM"/>
        </w:rPr>
        <w:t>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7</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w:t>
      </w:r>
      <w:r>
        <w:rPr>
          <w:rFonts w:hint="eastAsia" w:ascii="HGPｺﾞｼｯｸM" w:hAnsi="HGPｺﾞｼｯｸM" w:eastAsia="HGPｺﾞｼｯｸM"/>
        </w:rPr>
        <w:t>総合水泳・水遊場整備事業の入札説明書等に基づき、事業提案書を提出します。</w:t>
      </w:r>
    </w:p>
    <w:p>
      <w:pPr>
        <w:pStyle w:val="0"/>
        <w:ind w:left="882" w:hanging="882" w:hangingChars="42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eastAsia"/>
        </w:rPr>
        <mc:AlternateContent>
          <mc:Choice Requires="wps">
            <w:drawing>
              <wp:anchor distT="0" distB="0" distL="114300" distR="114300" simplePos="0" relativeHeight="2335" behindDoc="0" locked="0" layoutInCell="1" hidden="0" allowOverlap="1">
                <wp:simplePos x="0" y="0"/>
                <wp:positionH relativeFrom="margin">
                  <wp:posOffset>4047490</wp:posOffset>
                </wp:positionH>
                <wp:positionV relativeFrom="paragraph">
                  <wp:posOffset>3079115</wp:posOffset>
                </wp:positionV>
                <wp:extent cx="2073910" cy="205105"/>
                <wp:effectExtent l="635" t="635" r="29845" b="10795"/>
                <wp:wrapNone/>
                <wp:docPr id="1036" name="Text Box 5"/>
                <a:graphic xmlns:a="http://schemas.openxmlformats.org/drawingml/2006/main">
                  <a:graphicData uri="http://schemas.microsoft.com/office/word/2010/wordprocessingShape">
                    <wps:wsp>
                      <wps:cNvPr id="1036"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42.45pt;mso-position-vertical-relative:text;mso-position-horizontal-relative:margin;v-text-anchor:top;position:absolute;height:16.14pt;mso-wrap-distance-top:0pt;width:163.30000000000001pt;mso-wrap-distance-left:9pt;margin-left:318.7pt;z-index:2335;" o:spid="_x0000_s103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73" w:name="_Toc10254"/>
      <w:bookmarkStart w:id="774" w:name="_Toc110"/>
      <w:bookmarkStart w:id="775" w:name="_Toc13444"/>
      <w:bookmarkStart w:id="776" w:name="_Toc15459"/>
      <w:bookmarkStart w:id="777" w:name="_Toc16194"/>
      <w:bookmarkStart w:id="778" w:name="_Toc16973"/>
      <w:bookmarkStart w:id="779" w:name="_Toc17009"/>
      <w:bookmarkStart w:id="780" w:name="_Toc17091"/>
      <w:bookmarkStart w:id="781" w:name="_Toc17911"/>
      <w:bookmarkStart w:id="782" w:name="_Toc2042"/>
      <w:bookmarkStart w:id="783" w:name="_Toc20583"/>
      <w:bookmarkStart w:id="784" w:name="_Toc22086"/>
      <w:bookmarkStart w:id="785" w:name="_Toc23211"/>
      <w:bookmarkStart w:id="786" w:name="_Toc23760"/>
      <w:bookmarkStart w:id="787" w:name="_Toc25651"/>
      <w:bookmarkStart w:id="788" w:name="_Toc28227"/>
      <w:bookmarkStart w:id="789" w:name="_Toc28309"/>
      <w:bookmarkStart w:id="790" w:name="_Toc28344"/>
      <w:bookmarkStart w:id="791" w:name="_Toc28693"/>
      <w:bookmarkStart w:id="792" w:name="_Toc29613"/>
      <w:bookmarkStart w:id="793" w:name="_Toc29775"/>
      <w:bookmarkStart w:id="794" w:name="_Toc30211"/>
      <w:bookmarkStart w:id="795" w:name="_Toc30363"/>
      <w:bookmarkStart w:id="796" w:name="_Toc32107"/>
      <w:bookmarkStart w:id="797" w:name="_Toc32176"/>
      <w:bookmarkStart w:id="798" w:name="_Toc32183"/>
      <w:bookmarkStart w:id="799" w:name="_Toc46931631"/>
      <w:bookmarkStart w:id="800" w:name="_Toc495095715"/>
      <w:bookmarkStart w:id="801" w:name="_Toc495487581"/>
      <w:bookmarkStart w:id="802" w:name="_Toc5396"/>
      <w:bookmarkStart w:id="803" w:name="_Toc6642"/>
      <w:bookmarkStart w:id="804" w:name="_Toc6798"/>
      <w:r>
        <w:rPr>
          <w:rFonts w:hint="eastAsia" w:ascii="HGPｺﾞｼｯｸM" w:hAnsi="HGPｺﾞｼｯｸM" w:eastAsia="HGPｺﾞｼｯｸM"/>
        </w:rPr>
        <w:t>（様式</w:t>
      </w:r>
      <w:r>
        <w:rPr>
          <w:rFonts w:hint="eastAsia" w:ascii="HGPｺﾞｼｯｸM" w:hAnsi="HGPｺﾞｼｯｸM" w:eastAsia="HGPｺﾞｼｯｸM"/>
        </w:rPr>
        <w:t>6-3</w:t>
      </w:r>
      <w:r>
        <w:rPr>
          <w:rFonts w:hint="eastAsia" w:ascii="HGPｺﾞｼｯｸM" w:hAnsi="HGPｺﾞｼｯｸM" w:eastAsia="HGPｺﾞｼｯｸM"/>
        </w:rPr>
        <w:t>）要求水準等に関する確認書</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令和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要求水準等に関する確認書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color w:val="000000"/>
        </w:rPr>
        <w:t>令和</w:t>
      </w:r>
      <w:r>
        <w:rPr>
          <w:rFonts w:hint="eastAsia" w:ascii="HGPｺﾞｼｯｸM" w:hAnsi="HGPｺﾞｼｯｸM" w:eastAsia="HGPｺﾞｼｯｸM"/>
          <w:color w:val="000000"/>
        </w:rPr>
        <w:t>2</w:t>
      </w:r>
      <w:r>
        <w:rPr>
          <w:rFonts w:hint="eastAsia" w:ascii="HGPｺﾞｼｯｸM" w:hAnsi="HGPｺﾞｼｯｸM" w:eastAsia="HGPｺﾞｼｯｸM"/>
          <w:color w:val="000000"/>
        </w:rPr>
        <w:t>年</w:t>
      </w:r>
      <w:r>
        <w:rPr>
          <w:rFonts w:hint="eastAsia" w:ascii="HGPｺﾞｼｯｸM" w:hAnsi="HGPｺﾞｼｯｸM" w:eastAsia="HGPｺﾞｼｯｸM"/>
          <w:color w:val="000000"/>
        </w:rPr>
        <w:t>8</w:t>
      </w:r>
      <w:r>
        <w:rPr>
          <w:rFonts w:hint="eastAsia" w:ascii="HGPｺﾞｼｯｸM" w:hAnsi="HGPｺﾞｼｯｸM" w:eastAsia="HGPｺﾞｼｯｸM"/>
          <w:color w:val="000000"/>
        </w:rPr>
        <w:t>月</w:t>
      </w:r>
      <w:r>
        <w:rPr>
          <w:rFonts w:hint="eastAsia" w:ascii="HGPｺﾞｼｯｸM" w:hAnsi="HGPｺﾞｼｯｸM" w:eastAsia="HGPｺﾞｼｯｸM"/>
          <w:color w:val="000000"/>
        </w:rPr>
        <w:t>7</w:t>
      </w:r>
      <w:r>
        <w:rPr>
          <w:rFonts w:hint="eastAsia" w:ascii="HGPｺﾞｼｯｸM" w:hAnsi="HGPｺﾞｼｯｸM" w:eastAsia="HGPｺﾞｼｯｸM"/>
          <w:color w:val="000000"/>
        </w:rPr>
        <w:t>日付</w:t>
      </w:r>
      <w:r>
        <w:rPr>
          <w:rFonts w:hint="eastAsia" w:ascii="HGPｺﾞｼｯｸM" w:hAnsi="HGPｺﾞｼｯｸM" w:eastAsia="HGPｺﾞｼｯｸM"/>
        </w:rPr>
        <w:t>で</w:t>
      </w:r>
      <w:r>
        <w:rPr>
          <w:rFonts w:hint="eastAsia" w:ascii="HGPｺﾞｼｯｸM" w:hAnsi="HGPｺﾞｼｯｸM" w:eastAsia="HGPｺﾞｼｯｸM"/>
          <w:spacing w:val="-4"/>
        </w:rPr>
        <w:t>公告がありました</w:t>
      </w:r>
      <w:r>
        <w:rPr>
          <w:rFonts w:hint="eastAsia" w:ascii="HGPｺﾞｼｯｸM" w:hAnsi="HGPｺﾞｼｯｸM" w:eastAsia="HGPｺﾞｼｯｸM"/>
        </w:rPr>
        <w:t>総合水泳・水遊場整備事業の入札に対する本提出書類の一式は、入札説明書等に規定した要求水準と同等又はそれ以上の水準であることを誓約します。</w:t>
      </w:r>
    </w:p>
    <w:p>
      <w:pPr>
        <w:pStyle w:val="0"/>
        <w:ind w:left="882" w:hanging="882" w:hangingChars="420"/>
        <w:rPr>
          <w:rFonts w:hint="default" w:ascii="HGPｺﾞｼｯｸM" w:hAnsi="HGPｺﾞｼｯｸM" w:eastAsia="HGPｺﾞｼｯｸM"/>
        </w:rPr>
      </w:pPr>
    </w:p>
    <w:p>
      <w:pPr>
        <w:pStyle w:val="0"/>
        <w:ind w:left="882" w:hanging="882" w:hangingChars="42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eastAsia"/>
        </w:rPr>
        <mc:AlternateContent>
          <mc:Choice Requires="wps">
            <w:drawing>
              <wp:anchor distT="0" distB="0" distL="114300" distR="114300" simplePos="0" relativeHeight="2336" behindDoc="0" locked="0" layoutInCell="1" hidden="0" allowOverlap="1">
                <wp:simplePos x="0" y="0"/>
                <wp:positionH relativeFrom="margin">
                  <wp:posOffset>3968115</wp:posOffset>
                </wp:positionH>
                <wp:positionV relativeFrom="paragraph">
                  <wp:posOffset>3001645</wp:posOffset>
                </wp:positionV>
                <wp:extent cx="2073910" cy="205105"/>
                <wp:effectExtent l="635" t="635" r="29845" b="10795"/>
                <wp:wrapNone/>
                <wp:docPr id="1037" name="Text Box 5"/>
                <a:graphic xmlns:a="http://schemas.openxmlformats.org/drawingml/2006/main">
                  <a:graphicData uri="http://schemas.microsoft.com/office/word/2010/wordprocessingShape">
                    <wps:wsp>
                      <wps:cNvPr id="1037"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36.35pt;mso-position-vertical-relative:text;mso-position-horizontal-relative:margin;v-text-anchor:top;position:absolute;height:16.14pt;mso-wrap-distance-top:0pt;width:163.30000000000001pt;mso-wrap-distance-left:9pt;margin-left:312.45pt;z-index:2336;"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End w:id="729"/>
      <w:bookmarkStart w:id="805" w:name="_Toc10798"/>
      <w:bookmarkStart w:id="806" w:name="_Toc11409"/>
      <w:bookmarkStart w:id="807" w:name="_Toc11861"/>
      <w:bookmarkStart w:id="808" w:name="_Toc12912"/>
      <w:bookmarkStart w:id="809" w:name="_Toc14839"/>
      <w:bookmarkStart w:id="810" w:name="_Toc1488"/>
      <w:bookmarkStart w:id="811" w:name="_Toc17400"/>
      <w:bookmarkStart w:id="812" w:name="_Toc20515"/>
      <w:bookmarkStart w:id="813" w:name="_Toc21627"/>
      <w:bookmarkStart w:id="814" w:name="_Toc21903"/>
      <w:bookmarkStart w:id="815" w:name="_Toc22118"/>
      <w:bookmarkStart w:id="816" w:name="_Toc2237"/>
      <w:bookmarkStart w:id="817" w:name="_Toc22390"/>
      <w:bookmarkStart w:id="818" w:name="_Toc23284"/>
      <w:bookmarkStart w:id="819" w:name="_Toc236544833"/>
      <w:bookmarkStart w:id="820" w:name="_Toc24498"/>
      <w:bookmarkStart w:id="821" w:name="_Toc24581"/>
      <w:bookmarkStart w:id="822" w:name="_Toc24824"/>
      <w:bookmarkStart w:id="823" w:name="_Toc26220"/>
      <w:bookmarkStart w:id="824" w:name="_Toc27433"/>
      <w:bookmarkStart w:id="825" w:name="_Toc27973"/>
      <w:bookmarkStart w:id="826" w:name="_Toc29897"/>
      <w:bookmarkStart w:id="827" w:name="_Toc31711"/>
      <w:bookmarkStart w:id="828" w:name="_Toc338093045"/>
      <w:bookmarkStart w:id="829" w:name="_Toc46931633"/>
      <w:bookmarkStart w:id="830" w:name="_Toc477453455"/>
      <w:bookmarkStart w:id="831" w:name="_Toc477453466"/>
      <w:bookmarkStart w:id="832" w:name="_Toc495095717"/>
      <w:bookmarkStart w:id="833" w:name="_Toc495487583"/>
      <w:bookmarkStart w:id="834" w:name="_Toc5045"/>
      <w:bookmarkStart w:id="835" w:name="_Toc5964"/>
      <w:bookmarkStart w:id="836" w:name="_Toc6945"/>
      <w:bookmarkStart w:id="837" w:name="_Toc776"/>
      <w:bookmarkStart w:id="838" w:name="_Toc8283"/>
      <w:bookmarkStart w:id="839" w:name="_Toc8324"/>
      <w:bookmarkStart w:id="840" w:name="_Toc8551"/>
      <w:r>
        <w:rPr>
          <w:rFonts w:hint="eastAsia" w:ascii="HGPｺﾞｼｯｸM" w:hAnsi="HGPｺﾞｼｯｸM" w:eastAsia="HGPｺﾞｼｯｸM"/>
        </w:rPr>
        <w:t>（様式</w:t>
      </w:r>
      <w:r>
        <w:rPr>
          <w:rFonts w:hint="eastAsia" w:ascii="HGPｺﾞｼｯｸM" w:hAnsi="HGPｺﾞｼｯｸM" w:eastAsia="HGPｺﾞｼｯｸM"/>
        </w:rPr>
        <w:t>7-1</w:t>
      </w:r>
      <w:r>
        <w:rPr>
          <w:rFonts w:hint="eastAsia" w:ascii="HGPｺﾞｼｯｸM" w:hAnsi="HGPｺﾞｼｯｸM" w:eastAsia="HGPｺﾞｼｯｸM"/>
        </w:rPr>
        <w:t>）</w:t>
      </w:r>
      <w:bookmarkEnd w:id="819"/>
      <w:r>
        <w:rPr>
          <w:rFonts w:hint="eastAsia" w:ascii="HGPｺﾞｼｯｸM" w:hAnsi="HGPｺﾞｼｯｸM" w:eastAsia="HGPｺﾞｼｯｸM"/>
        </w:rPr>
        <w:t>自己資本比率の状況</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20"/>
      <w:bookmarkEnd w:id="821"/>
      <w:bookmarkEnd w:id="822"/>
      <w:bookmarkEnd w:id="823"/>
      <w:bookmarkEnd w:id="824"/>
      <w:bookmarkEnd w:id="825"/>
      <w:bookmarkEnd w:id="826"/>
      <w:bookmarkEnd w:id="827"/>
      <w:bookmarkEnd w:id="828"/>
      <w:bookmarkEnd w:id="829"/>
      <w:bookmarkEnd w:id="831"/>
      <w:bookmarkEnd w:id="832"/>
      <w:bookmarkEnd w:id="833"/>
      <w:bookmarkEnd w:id="834"/>
      <w:bookmarkEnd w:id="835"/>
      <w:bookmarkEnd w:id="836"/>
      <w:bookmarkEnd w:id="837"/>
      <w:bookmarkEnd w:id="838"/>
      <w:bookmarkEnd w:id="839"/>
      <w:bookmarkEnd w:id="840"/>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自己資本比率の状況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総資本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r>
              <w:rPr>
                <w:rFonts w:hint="eastAsia" w:ascii="HGPｺﾞｼｯｸM" w:hAnsi="HGPｺﾞｼｯｸM" w:eastAsia="HGPｺﾞｼｯｸM"/>
              </w:rPr>
              <w:t>100</w:t>
            </w:r>
            <w:r>
              <w:rPr>
                <w:rFonts w:hint="eastAsia" w:ascii="HGPｺﾞｼｯｸM" w:hAnsi="HGPｺﾞｼｯｸM" w:eastAsia="HGPｺﾞｼｯｸM"/>
              </w:rPr>
              <w:t>）</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日から令和</w:t>
      </w:r>
      <w:r>
        <w:rPr>
          <w:rFonts w:hint="eastAsia" w:ascii="HGPｺﾞｼｯｸM" w:hAnsi="HGPｺﾞｼｯｸM" w:eastAsia="HGPｺﾞｼｯｸM"/>
        </w:rPr>
        <w:t>2</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3921125</wp:posOffset>
                </wp:positionH>
                <wp:positionV relativeFrom="paragraph">
                  <wp:posOffset>3926840</wp:posOffset>
                </wp:positionV>
                <wp:extent cx="2073910" cy="205105"/>
                <wp:effectExtent l="635" t="635" r="29845" b="10795"/>
                <wp:wrapNone/>
                <wp:docPr id="1038" name="Text Box 5"/>
                <a:graphic xmlns:a="http://schemas.openxmlformats.org/drawingml/2006/main">
                  <a:graphicData uri="http://schemas.microsoft.com/office/word/2010/wordprocessingShape">
                    <wps:wsp>
                      <wps:cNvPr id="1038"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09.2pt;mso-position-vertical-relative:text;mso-position-horizontal-relative:margin;v-text-anchor:top;position:absolute;height:16.14pt;mso-wrap-distance-top:0pt;width:163.30000000000001pt;mso-wrap-distance-left:9pt;margin-left:308.75pt;z-index:11;"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841" w:name="_Toc10280"/>
      <w:bookmarkStart w:id="842" w:name="_Toc12041"/>
      <w:bookmarkStart w:id="843" w:name="_Toc12704"/>
      <w:bookmarkStart w:id="844" w:name="_Toc13075"/>
      <w:bookmarkStart w:id="845" w:name="_Toc13295"/>
      <w:bookmarkStart w:id="846" w:name="_Toc15840"/>
      <w:bookmarkStart w:id="847" w:name="_Toc19594"/>
      <w:bookmarkStart w:id="848" w:name="_Toc20670"/>
      <w:bookmarkStart w:id="849" w:name="_Toc23206"/>
      <w:bookmarkStart w:id="850" w:name="_Toc24274"/>
      <w:bookmarkStart w:id="851" w:name="_Toc24410"/>
      <w:bookmarkStart w:id="852" w:name="_Toc25912"/>
      <w:bookmarkStart w:id="853" w:name="_Toc27329"/>
      <w:bookmarkStart w:id="854" w:name="_Toc27812"/>
      <w:bookmarkStart w:id="855" w:name="_Toc28367"/>
      <w:bookmarkStart w:id="856" w:name="_Toc28607"/>
      <w:bookmarkStart w:id="857" w:name="_Toc28732"/>
      <w:bookmarkStart w:id="858" w:name="_Toc28742"/>
      <w:bookmarkStart w:id="859" w:name="_Toc28800"/>
      <w:bookmarkStart w:id="860" w:name="_Toc2925"/>
      <w:bookmarkStart w:id="861" w:name="_Toc30690"/>
      <w:bookmarkStart w:id="862" w:name="_Toc31103"/>
      <w:bookmarkStart w:id="863" w:name="_Toc31858"/>
      <w:bookmarkStart w:id="864" w:name="_Toc32594"/>
      <w:bookmarkStart w:id="865" w:name="_Toc338093046"/>
      <w:bookmarkStart w:id="866" w:name="_Toc46931634"/>
      <w:bookmarkStart w:id="867" w:name="_Toc477453467"/>
      <w:bookmarkStart w:id="868" w:name="_Toc495095718"/>
      <w:bookmarkStart w:id="869" w:name="_Toc495487584"/>
      <w:bookmarkStart w:id="870" w:name="_Toc5753"/>
      <w:bookmarkStart w:id="871" w:name="_Toc7304"/>
      <w:bookmarkStart w:id="872" w:name="_Toc7431"/>
      <w:bookmarkStart w:id="873" w:name="_Toc785"/>
      <w:bookmarkStart w:id="874" w:name="_Toc822"/>
      <w:r>
        <w:rPr>
          <w:rFonts w:hint="eastAsia" w:ascii="HGPｺﾞｼｯｸM" w:hAnsi="HGPｺﾞｼｯｸM" w:eastAsia="HGPｺﾞｼｯｸM"/>
        </w:rPr>
        <w:t>（様式</w:t>
      </w:r>
      <w:r>
        <w:rPr>
          <w:rFonts w:hint="eastAsia" w:ascii="HGPｺﾞｼｯｸM" w:hAnsi="HGPｺﾞｼｯｸM" w:eastAsia="HGPｺﾞｼｯｸM"/>
        </w:rPr>
        <w:t>7-2</w:t>
      </w:r>
      <w:r>
        <w:rPr>
          <w:rFonts w:hint="eastAsia" w:ascii="HGPｺﾞｼｯｸM" w:hAnsi="HGPｺﾞｼｯｸM" w:eastAsia="HGPｺﾞｼｯｸM"/>
        </w:rPr>
        <w:t>）</w:t>
      </w:r>
      <w:bookmarkEnd w:id="865"/>
      <w:r>
        <w:rPr>
          <w:rFonts w:hint="eastAsia" w:ascii="HGPｺﾞｼｯｸM" w:hAnsi="HGPｺﾞｼｯｸM" w:eastAsia="HGPｺﾞｼｯｸM"/>
        </w:rPr>
        <w:t>流動比率の状況</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6"/>
      <w:bookmarkEnd w:id="867"/>
      <w:bookmarkEnd w:id="868"/>
      <w:bookmarkEnd w:id="869"/>
      <w:bookmarkEnd w:id="870"/>
      <w:bookmarkEnd w:id="871"/>
      <w:bookmarkEnd w:id="872"/>
      <w:bookmarkEnd w:id="873"/>
      <w:bookmarkEnd w:id="874"/>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流動比率の状況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流動資産</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流動負債</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r>
              <w:rPr>
                <w:rFonts w:hint="eastAsia" w:ascii="HGPｺﾞｼｯｸM" w:hAnsi="HGPｺﾞｼｯｸM" w:eastAsia="HGPｺﾞｼｯｸM"/>
              </w:rPr>
              <w:t>100</w:t>
            </w:r>
            <w:r>
              <w:rPr>
                <w:rFonts w:hint="eastAsia" w:ascii="HGPｺﾞｼｯｸM" w:hAnsi="HGPｺﾞｼｯｸM" w:eastAsia="HGPｺﾞｼｯｸM"/>
              </w:rPr>
              <w:t>）</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日から令和</w:t>
      </w:r>
      <w:r>
        <w:rPr>
          <w:rFonts w:hint="eastAsia" w:ascii="HGPｺﾞｼｯｸM" w:hAnsi="HGPｺﾞｼｯｸM" w:eastAsia="HGPｺﾞｼｯｸM"/>
        </w:rPr>
        <w:t>2</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3984625</wp:posOffset>
                </wp:positionH>
                <wp:positionV relativeFrom="paragraph">
                  <wp:posOffset>4020820</wp:posOffset>
                </wp:positionV>
                <wp:extent cx="2073910" cy="205105"/>
                <wp:effectExtent l="635" t="635" r="29845" b="10795"/>
                <wp:wrapNone/>
                <wp:docPr id="1039" name="Text Box 5"/>
                <a:graphic xmlns:a="http://schemas.openxmlformats.org/drawingml/2006/main">
                  <a:graphicData uri="http://schemas.microsoft.com/office/word/2010/wordprocessingShape">
                    <wps:wsp>
                      <wps:cNvPr id="103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16.60000000000002pt;mso-position-vertical-relative:text;mso-position-horizontal-relative:margin;v-text-anchor:top;position:absolute;height:16.14pt;mso-wrap-distance-top:0pt;width:163.30000000000001pt;mso-wrap-distance-left:9pt;margin-left:313.75pt;z-index:8;" o:spid="_x0000_s103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875" w:name="_Toc10070"/>
      <w:bookmarkStart w:id="876" w:name="_Toc10737"/>
      <w:bookmarkStart w:id="877" w:name="_Toc13689"/>
      <w:bookmarkStart w:id="878" w:name="_Toc1468"/>
      <w:bookmarkStart w:id="879" w:name="_Toc14832"/>
      <w:bookmarkStart w:id="880" w:name="_Toc15104"/>
      <w:bookmarkStart w:id="881" w:name="_Toc17227"/>
      <w:bookmarkStart w:id="882" w:name="_Toc19546"/>
      <w:bookmarkStart w:id="883" w:name="_Toc20303"/>
      <w:bookmarkStart w:id="884" w:name="_Toc2059"/>
      <w:bookmarkStart w:id="885" w:name="_Toc21081"/>
      <w:bookmarkStart w:id="886" w:name="_Toc21558"/>
      <w:bookmarkStart w:id="887" w:name="_Toc21648"/>
      <w:bookmarkStart w:id="888" w:name="_Toc21843"/>
      <w:bookmarkStart w:id="889" w:name="_Toc22201"/>
      <w:bookmarkStart w:id="890" w:name="_Toc23887"/>
      <w:bookmarkStart w:id="891" w:name="_Toc25135"/>
      <w:bookmarkStart w:id="892" w:name="_Toc25571"/>
      <w:bookmarkStart w:id="893" w:name="_Toc25585"/>
      <w:bookmarkStart w:id="894" w:name="_Toc26478"/>
      <w:bookmarkStart w:id="895" w:name="_Toc31709"/>
      <w:bookmarkStart w:id="896" w:name="_Toc32054"/>
      <w:bookmarkStart w:id="897" w:name="_Toc338093047"/>
      <w:bookmarkStart w:id="898" w:name="_Toc3407"/>
      <w:bookmarkStart w:id="899" w:name="_Toc341"/>
      <w:bookmarkStart w:id="900" w:name="_Toc46931635"/>
      <w:bookmarkStart w:id="901" w:name="_Toc477453468"/>
      <w:bookmarkStart w:id="902" w:name="_Toc495095719"/>
      <w:bookmarkStart w:id="903" w:name="_Toc495487585"/>
      <w:bookmarkStart w:id="904" w:name="_Toc5505"/>
      <w:bookmarkStart w:id="905" w:name="_Toc612"/>
      <w:bookmarkStart w:id="906" w:name="_Toc7262"/>
      <w:bookmarkStart w:id="907" w:name="_Toc7600"/>
      <w:bookmarkStart w:id="908" w:name="_Toc7968"/>
      <w:r>
        <w:rPr>
          <w:rFonts w:hint="eastAsia" w:ascii="HGPｺﾞｼｯｸM" w:hAnsi="HGPｺﾞｼｯｸM" w:eastAsia="HGPｺﾞｼｯｸM"/>
        </w:rPr>
        <w:t>（様式</w:t>
      </w:r>
      <w:r>
        <w:rPr>
          <w:rFonts w:hint="eastAsia" w:ascii="HGPｺﾞｼｯｸM" w:hAnsi="HGPｺﾞｼｯｸM" w:eastAsia="HGPｺﾞｼｯｸM"/>
        </w:rPr>
        <w:t>7-3</w:t>
      </w:r>
      <w:r>
        <w:rPr>
          <w:rFonts w:hint="eastAsia" w:ascii="HGPｺﾞｼｯｸM" w:hAnsi="HGPｺﾞｼｯｸM" w:eastAsia="HGPｺﾞｼｯｸM"/>
        </w:rPr>
        <w:t>）</w:t>
      </w:r>
      <w:bookmarkEnd w:id="897"/>
      <w:r>
        <w:rPr>
          <w:rFonts w:hint="eastAsia" w:ascii="HGPｺﾞｼｯｸM" w:hAnsi="HGPｺﾞｼｯｸM" w:eastAsia="HGPｺﾞｼｯｸM"/>
        </w:rPr>
        <w:t>経常利益の状況</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8"/>
      <w:bookmarkEnd w:id="899"/>
      <w:bookmarkEnd w:id="900"/>
      <w:bookmarkEnd w:id="901"/>
      <w:bookmarkEnd w:id="902"/>
      <w:bookmarkEnd w:id="903"/>
      <w:bookmarkEnd w:id="904"/>
      <w:bookmarkEnd w:id="905"/>
      <w:bookmarkEnd w:id="906"/>
      <w:bookmarkEnd w:id="907"/>
      <w:bookmarkEnd w:id="908"/>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経常利益の状況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954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4"/>
        <w:gridCol w:w="2149"/>
        <w:gridCol w:w="2150"/>
        <w:gridCol w:w="2149"/>
        <w:gridCol w:w="2149"/>
      </w:tblGrid>
      <w:tr>
        <w:trPr>
          <w:trHeight w:val="826" w:hRule="atLeast"/>
        </w:trPr>
        <w:tc>
          <w:tcPr>
            <w:tcW w:w="1160" w:type="dxa"/>
            <w:vAlign w:val="center"/>
          </w:tcPr>
          <w:p>
            <w:pPr>
              <w:pStyle w:val="0"/>
              <w:jc w:val="center"/>
              <w:rPr>
                <w:rFonts w:hint="default" w:ascii="HGPｺﾞｼｯｸM" w:hAnsi="HGPｺﾞｼｯｸM" w:eastAsia="HGPｺﾞｼｯｸM"/>
              </w:rPr>
            </w:pP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Ａ</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rPr>
            </w:pPr>
            <w:r>
              <w:rPr>
                <w:rFonts w:hint="eastAsia" w:ascii="HGPｺﾞｼｯｸM" w:hAnsi="HGPｺﾞｼｯｸM" w:eastAsia="HGPｺﾞｼｯｸM"/>
                <w:sz w:val="16"/>
              </w:rPr>
              <w:t>Ｂ</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Ｃ</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令和</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Ｄ</w:t>
            </w:r>
          </w:p>
        </w:tc>
      </w:tr>
      <w:tr>
        <w:trPr>
          <w:trHeight w:val="826" w:hRule="atLeast"/>
        </w:trPr>
        <w:tc>
          <w:tcPr>
            <w:tcW w:w="1160"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cantSplit/>
          <w:trHeight w:val="155" w:hRule="atLeast"/>
        </w:trPr>
        <w:tc>
          <w:tcPr>
            <w:tcW w:w="1160" w:type="dxa"/>
            <w:vMerge w:val="restart"/>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経常利益伸び率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HGPｺﾞｼｯｸM" w:hAnsi="HGPｺﾞｼｯｸM" w:eastAsia="HGPｺﾞｼｯｸM"/>
              </w:rPr>
              <w:t>（Ｂ－Ａ）÷Ａ×</w:t>
            </w:r>
            <w:r>
              <w:rPr>
                <w:rFonts w:hint="eastAsia" w:ascii="HGPｺﾞｼｯｸM" w:hAnsi="HGPｺﾞｼｯｸM" w:eastAsia="HGPｺﾞｼｯｸM"/>
              </w:rPr>
              <w:t>100</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（Ｃ－Ｂ）÷Ｂ×</w:t>
            </w:r>
            <w:r>
              <w:rPr>
                <w:rFonts w:hint="eastAsia" w:ascii="HGPｺﾞｼｯｸM" w:hAnsi="HGPｺﾞｼｯｸM" w:eastAsia="HGPｺﾞｼｯｸM"/>
              </w:rPr>
              <w:t>100</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（Ｄ－Ｃ）÷Ｃ×</w:t>
            </w:r>
            <w:r>
              <w:rPr>
                <w:rFonts w:hint="eastAsia" w:ascii="HGPｺﾞｼｯｸM" w:hAnsi="HGPｺﾞｼｯｸM" w:eastAsia="HGPｺﾞｼｯｸM"/>
              </w:rPr>
              <w:t>100</w:t>
            </w:r>
          </w:p>
        </w:tc>
      </w:tr>
      <w:tr>
        <w:trPr>
          <w:cantSplit/>
          <w:trHeight w:val="685" w:hRule="atLeast"/>
        </w:trPr>
        <w:tc>
          <w:tcPr>
            <w:tcW w:w="1160" w:type="dxa"/>
            <w:vMerge w:val="continue"/>
            <w:vAlign w:val="center"/>
          </w:tcPr>
          <w:p>
            <w:pPr>
              <w:pStyle w:val="0"/>
              <w:jc w:val="center"/>
              <w:rPr>
                <w:rFonts w:hint="default" w:ascii="ＭＳ 明朝" w:hAnsi="ＭＳ 明朝"/>
              </w:rPr>
            </w:pPr>
          </w:p>
        </w:tc>
        <w:tc>
          <w:tcPr>
            <w:tcW w:w="2732" w:type="dxa"/>
            <w:tcBorders>
              <w:top w:val="dashed" w:color="auto" w:sz="4" w:space="0"/>
              <w:left w:val="none" w:color="auto" w:sz="0" w:space="0"/>
              <w:bottom w:val="none" w:color="auto" w:sz="0" w:space="0"/>
              <w:right w:val="none" w:color="auto" w:sz="0" w:space="0"/>
              <w:tl2br w:val="single" w:color="auto" w:sz="4"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　　　　　　　　　　　　　　　　※経常利益伸び率は、小数点以下</w:t>
      </w:r>
      <w:r>
        <w:rPr>
          <w:rFonts w:hint="eastAsia" w:ascii="HGPｺﾞｼｯｸM" w:hAnsi="HGPｺﾞｼｯｸM" w:eastAsia="HGPｺﾞｼｯｸM"/>
          <w:sz w:val="18"/>
        </w:rPr>
        <w:t>2</w:t>
      </w:r>
      <w:r>
        <w:rPr>
          <w:rFonts w:hint="eastAsia" w:ascii="HGPｺﾞｼｯｸM" w:hAnsi="HGPｺﾞｼｯｸM" w:eastAsia="HGPｺﾞｼｯｸM"/>
          <w:sz w:val="18"/>
        </w:rPr>
        <w:t>桁目を四捨五入のこと</w:t>
      </w:r>
    </w:p>
    <w:p>
      <w:pPr>
        <w:pStyle w:val="0"/>
        <w:rPr>
          <w:rFonts w:hint="default" w:ascii="HGPｺﾞｼｯｸM" w:hAnsi="HGPｺﾞｼｯｸM" w:eastAsia="HGPｺﾞｼｯｸM"/>
          <w:sz w:val="18"/>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注）経常利益伸び率＝（当期経常利益－前期経常利益）÷前期経常利益×１００で計算すること。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3968115</wp:posOffset>
                </wp:positionH>
                <wp:positionV relativeFrom="paragraph">
                  <wp:posOffset>4236720</wp:posOffset>
                </wp:positionV>
                <wp:extent cx="2073910" cy="205105"/>
                <wp:effectExtent l="635" t="635" r="29845" b="10795"/>
                <wp:wrapNone/>
                <wp:docPr id="1040" name="Text Box 5"/>
                <a:graphic xmlns:a="http://schemas.openxmlformats.org/drawingml/2006/main">
                  <a:graphicData uri="http://schemas.microsoft.com/office/word/2010/wordprocessingShape">
                    <wps:wsp>
                      <wps:cNvPr id="1040"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33.6pt;mso-position-vertical-relative:text;mso-position-horizontal-relative:margin;v-text-anchor:top;position:absolute;height:16.14pt;mso-wrap-distance-top:0pt;width:163.30000000000001pt;mso-wrap-distance-left:9pt;margin-left:312.45pt;z-index:7;" o:spid="_x0000_s104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pStyle w:val="101"/>
        <w:rPr>
          <w:rFonts w:hint="default"/>
        </w:rPr>
        <w:sectPr>
          <w:pgSz w:w="11906" w:h="16838"/>
          <w:pgMar w:top="1128" w:right="998" w:bottom="289" w:left="1333" w:header="907" w:footer="284" w:gutter="0"/>
          <w:cols w:space="720"/>
          <w:textDirection w:val="lrTb"/>
          <w:docGrid w:type="linesAndChars" w:linePitch="297"/>
        </w:sectPr>
      </w:pPr>
      <w:bookmarkStart w:id="909" w:name="_Toc236544848"/>
      <w:bookmarkStart w:id="910" w:name="_Toc338093048"/>
    </w:p>
    <w:p>
      <w:pPr>
        <w:pStyle w:val="101"/>
        <w:rPr>
          <w:rFonts w:hint="default" w:ascii="HGPｺﾞｼｯｸM" w:hAnsi="HGPｺﾞｼｯｸM" w:eastAsia="HGPｺﾞｼｯｸM"/>
        </w:rPr>
      </w:pPr>
      <w:bookmarkStart w:id="911" w:name="_Toc12098"/>
      <w:bookmarkStart w:id="912" w:name="_Toc13811"/>
      <w:bookmarkStart w:id="913" w:name="_Toc13915"/>
      <w:bookmarkStart w:id="914" w:name="_Toc14822"/>
      <w:bookmarkStart w:id="915" w:name="_Toc15467"/>
      <w:bookmarkStart w:id="916" w:name="_Toc1587"/>
      <w:bookmarkStart w:id="917" w:name="_Toc16496"/>
      <w:bookmarkStart w:id="918" w:name="_Toc16692"/>
      <w:bookmarkStart w:id="919" w:name="_Toc18021"/>
      <w:bookmarkStart w:id="920" w:name="_Toc19354"/>
      <w:bookmarkStart w:id="921" w:name="_Toc2178"/>
      <w:bookmarkStart w:id="922" w:name="_Toc21824"/>
      <w:bookmarkStart w:id="923" w:name="_Toc2357"/>
      <w:bookmarkStart w:id="924" w:name="_Toc2364"/>
      <w:bookmarkStart w:id="925" w:name="_Toc24345"/>
      <w:bookmarkStart w:id="926" w:name="_Toc25417"/>
      <w:bookmarkStart w:id="927" w:name="_Toc25930"/>
      <w:bookmarkStart w:id="928" w:name="_Toc27034"/>
      <w:bookmarkStart w:id="929" w:name="_Toc28533"/>
      <w:bookmarkStart w:id="930" w:name="_Toc4666"/>
      <w:bookmarkStart w:id="931" w:name="_Toc46931636"/>
      <w:bookmarkStart w:id="932" w:name="_Toc477453470"/>
      <w:bookmarkStart w:id="933" w:name="_Toc495095720"/>
      <w:bookmarkStart w:id="934" w:name="_Toc495487586"/>
      <w:bookmarkStart w:id="935" w:name="_Toc5353"/>
      <w:bookmarkStart w:id="936" w:name="_Toc5560"/>
      <w:bookmarkStart w:id="937" w:name="_Toc5823"/>
      <w:bookmarkStart w:id="938" w:name="_Toc6009"/>
      <w:bookmarkStart w:id="939" w:name="_Toc6504"/>
      <w:bookmarkStart w:id="940" w:name="_Toc7009"/>
      <w:bookmarkStart w:id="941" w:name="_Toc7860"/>
      <w:bookmarkStart w:id="942" w:name="_Toc7928"/>
      <w:bookmarkStart w:id="943" w:name="_Toc9388"/>
      <w:r>
        <w:rPr>
          <w:rFonts w:hint="eastAsia" w:ascii="HGPｺﾞｼｯｸM" w:hAnsi="HGPｺﾞｼｯｸM" w:eastAsia="HGPｺﾞｼｯｸM"/>
        </w:rPr>
        <w:t>（様式</w:t>
      </w:r>
      <w:r>
        <w:rPr>
          <w:rFonts w:hint="eastAsia" w:ascii="HGPｺﾞｼｯｸM" w:hAnsi="HGPｺﾞｼｯｸM" w:eastAsia="HGPｺﾞｼｯｸM"/>
        </w:rPr>
        <w:t>7-4</w:t>
      </w:r>
      <w:r>
        <w:rPr>
          <w:rFonts w:hint="eastAsia" w:ascii="HGPｺﾞｼｯｸM" w:hAnsi="HGPｺﾞｼｯｸM" w:eastAsia="HGPｺﾞｼｯｸM"/>
        </w:rPr>
        <w:t>）</w:t>
      </w:r>
      <w:bookmarkEnd w:id="909"/>
      <w:bookmarkEnd w:id="910"/>
      <w:r>
        <w:rPr>
          <w:rFonts w:hint="eastAsia" w:ascii="HGPｺﾞｼｯｸM" w:hAnsi="HGPｺﾞｼｯｸM" w:eastAsia="HGPｺﾞｼｯｸM"/>
        </w:rPr>
        <w:t>過去３年の決算状況</w:t>
      </w:r>
      <w:bookmarkEnd w:id="911"/>
      <w:bookmarkEnd w:id="912"/>
      <w:bookmarkEnd w:id="913"/>
      <w:bookmarkEnd w:id="915"/>
      <w:bookmarkEnd w:id="916"/>
      <w:bookmarkEnd w:id="917"/>
      <w:bookmarkEnd w:id="918"/>
      <w:bookmarkEnd w:id="919"/>
      <w:bookmarkEnd w:id="921"/>
      <w:bookmarkEnd w:id="922"/>
      <w:bookmarkEnd w:id="923"/>
      <w:bookmarkEnd w:id="928"/>
      <w:bookmarkEnd w:id="930"/>
      <w:bookmarkEnd w:id="931"/>
      <w:bookmarkEnd w:id="932"/>
      <w:bookmarkEnd w:id="933"/>
      <w:bookmarkEnd w:id="934"/>
      <w:bookmarkEnd w:id="935"/>
      <w:bookmarkEnd w:id="936"/>
      <w:bookmarkEnd w:id="937"/>
      <w:bookmarkEnd w:id="938"/>
      <w:bookmarkEnd w:id="940"/>
      <w:bookmarkEnd w:id="941"/>
      <w:bookmarkEnd w:id="942"/>
      <w:bookmarkEnd w:id="943"/>
      <w:r>
        <w:rPr>
          <w:rFonts w:hint="eastAsia" w:ascii="HGPｺﾞｼｯｸM" w:hAnsi="HGPｺﾞｼｯｸM" w:eastAsia="HGPｺﾞｼｯｸM"/>
        </w:rPr>
        <w:t>（赤字の有無）</w:t>
      </w:r>
      <w:bookmarkEnd w:id="914"/>
      <w:bookmarkEnd w:id="920"/>
      <w:bookmarkEnd w:id="924"/>
      <w:bookmarkEnd w:id="925"/>
      <w:bookmarkEnd w:id="926"/>
      <w:bookmarkEnd w:id="927"/>
      <w:bookmarkEnd w:id="929"/>
      <w:bookmarkEnd w:id="939"/>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過去３年の決算状況（赤字の有無）</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6"/>
        <w:gridCol w:w="2833"/>
        <w:gridCol w:w="2834"/>
        <w:gridCol w:w="2834"/>
      </w:tblGrid>
      <w:tr>
        <w:trPr>
          <w:trHeight w:val="490" w:hRule="atLeast"/>
        </w:trPr>
        <w:tc>
          <w:tcPr>
            <w:tcW w:w="1246" w:type="dxa"/>
            <w:vAlign w:val="center"/>
          </w:tcPr>
          <w:p>
            <w:pPr>
              <w:pStyle w:val="0"/>
              <w:spacing w:line="240" w:lineRule="exact"/>
              <w:jc w:val="center"/>
              <w:rPr>
                <w:rFonts w:hint="default" w:ascii="HGPｺﾞｼｯｸM" w:hAnsi="HGPｺﾞｼｯｸM" w:eastAsia="HGPｺﾞｼｯｸM"/>
                <w:kern w:val="0"/>
              </w:rPr>
            </w:pPr>
          </w:p>
        </w:tc>
        <w:tc>
          <w:tcPr>
            <w:tcW w:w="283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spacing w:line="0" w:lineRule="atLeast"/>
              <w:jc w:val="center"/>
              <w:rPr>
                <w:rFonts w:hint="default" w:ascii="HGPｺﾞｼｯｸM" w:hAnsi="HGPｺﾞｼｯｸM" w:eastAsia="HGPｺﾞｼｯｸM"/>
                <w:kern w:val="0"/>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令和</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r>
      <w:tr>
        <w:trPr>
          <w:trHeight w:val="845" w:hRule="atLeast"/>
        </w:trPr>
        <w:tc>
          <w:tcPr>
            <w:tcW w:w="1246"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経常利益</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（円）</w:t>
            </w:r>
          </w:p>
        </w:tc>
        <w:tc>
          <w:tcPr>
            <w:tcW w:w="2833" w:type="dxa"/>
            <w:vAlign w:val="center"/>
          </w:tcPr>
          <w:p>
            <w:pPr>
              <w:pStyle w:val="0"/>
              <w:spacing w:line="240" w:lineRule="exact"/>
              <w:jc w:val="center"/>
              <w:rPr>
                <w:rFonts w:hint="default" w:ascii="HGPｺﾞｼｯｸM" w:hAnsi="HGPｺﾞｼｯｸM" w:eastAsia="HGPｺﾞｼｯｸM"/>
                <w:kern w:val="0"/>
              </w:rPr>
            </w:pPr>
          </w:p>
        </w:tc>
        <w:tc>
          <w:tcPr>
            <w:tcW w:w="2834" w:type="dxa"/>
            <w:vAlign w:val="center"/>
          </w:tcPr>
          <w:p>
            <w:pPr>
              <w:pStyle w:val="0"/>
              <w:jc w:val="center"/>
              <w:rPr>
                <w:rFonts w:hint="default" w:ascii="HGPｺﾞｼｯｸM" w:hAnsi="HGPｺﾞｼｯｸM" w:eastAsia="HGPｺﾞｼｯｸM"/>
              </w:rPr>
            </w:pPr>
          </w:p>
        </w:tc>
        <w:tc>
          <w:tcPr>
            <w:tcW w:w="2834" w:type="dxa"/>
            <w:vAlign w:val="center"/>
          </w:tcPr>
          <w:p>
            <w:pPr>
              <w:pStyle w:val="0"/>
              <w:jc w:val="center"/>
              <w:rPr>
                <w:rFonts w:hint="default" w:ascii="HGPｺﾞｼｯｸM" w:hAnsi="HGPｺﾞｼｯｸM" w:eastAsia="HGPｺﾞｼｯｸM"/>
              </w:rPr>
            </w:pP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spacing w:line="240" w:lineRule="exact"/>
        <w:ind w:left="210" w:hanging="210" w:hangingChars="100"/>
        <w:rPr>
          <w:rFonts w:hint="default" w:ascii="HGPｺﾞｼｯｸM" w:hAnsi="HGPｺﾞｼｯｸM" w:eastAsia="HGPｺﾞｼｯｸM"/>
          <w:kern w:val="0"/>
        </w:rPr>
      </w:pP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2" behindDoc="0" locked="0" layoutInCell="1" hidden="0" allowOverlap="1">
                <wp:simplePos x="0" y="0"/>
                <wp:positionH relativeFrom="margin">
                  <wp:posOffset>4310380</wp:posOffset>
                </wp:positionH>
                <wp:positionV relativeFrom="paragraph">
                  <wp:posOffset>4566920</wp:posOffset>
                </wp:positionV>
                <wp:extent cx="2073910" cy="205105"/>
                <wp:effectExtent l="635" t="635" r="29845" b="10795"/>
                <wp:wrapNone/>
                <wp:docPr id="1041" name="Text Box 5"/>
                <a:graphic xmlns:a="http://schemas.openxmlformats.org/drawingml/2006/main">
                  <a:graphicData uri="http://schemas.microsoft.com/office/word/2010/wordprocessingShape">
                    <wps:wsp>
                      <wps:cNvPr id="1041"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59.6pt;mso-position-vertical-relative:text;mso-position-horizontal-relative:margin;v-text-anchor:top;position:absolute;height:16.14pt;mso-wrap-distance-top:0pt;width:163.30000000000001pt;mso-wrap-distance-left:9pt;margin-left:339.4pt;z-index:12;"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944" w:name="_Toc11504"/>
      <w:bookmarkStart w:id="945" w:name="_Toc13873"/>
      <w:bookmarkStart w:id="946" w:name="_Toc14090"/>
      <w:bookmarkStart w:id="947" w:name="_Toc14277"/>
      <w:bookmarkStart w:id="948" w:name="_Toc14968"/>
      <w:bookmarkStart w:id="949" w:name="_Toc16959"/>
      <w:bookmarkStart w:id="950" w:name="_Toc17148"/>
      <w:bookmarkStart w:id="951" w:name="_Toc17605"/>
      <w:bookmarkStart w:id="952" w:name="_Toc18170"/>
      <w:bookmarkStart w:id="953" w:name="_Toc19228"/>
      <w:bookmarkStart w:id="954" w:name="_Toc19272"/>
      <w:bookmarkStart w:id="955" w:name="_Toc19797"/>
      <w:bookmarkStart w:id="956" w:name="_Toc20614"/>
      <w:bookmarkStart w:id="957" w:name="_Toc21610"/>
      <w:bookmarkStart w:id="958" w:name="_Toc22302"/>
      <w:bookmarkStart w:id="959" w:name="_Toc23157"/>
      <w:bookmarkStart w:id="960" w:name="_Toc23378"/>
      <w:bookmarkStart w:id="961" w:name="_Toc25527"/>
      <w:bookmarkStart w:id="962" w:name="_Toc25634"/>
      <w:bookmarkStart w:id="963" w:name="_Toc28891"/>
      <w:bookmarkStart w:id="964" w:name="_Toc31101"/>
      <w:bookmarkStart w:id="965" w:name="_Toc4486"/>
      <w:bookmarkStart w:id="966" w:name="_Toc46931637"/>
      <w:bookmarkStart w:id="967" w:name="_Toc495095721"/>
      <w:bookmarkStart w:id="968" w:name="_Toc495487587"/>
      <w:bookmarkStart w:id="969" w:name="_Toc5241"/>
      <w:bookmarkStart w:id="970" w:name="_Toc642"/>
      <w:bookmarkStart w:id="971" w:name="_Toc7572"/>
      <w:bookmarkStart w:id="972" w:name="_Toc781"/>
      <w:bookmarkStart w:id="973" w:name="_Toc8308"/>
      <w:bookmarkStart w:id="974" w:name="_Toc8448"/>
      <w:bookmarkStart w:id="975" w:name="_Toc8960"/>
      <w:r>
        <w:rPr>
          <w:rFonts w:hint="eastAsia" w:ascii="HGPｺﾞｼｯｸM" w:hAnsi="HGPｺﾞｼｯｸM" w:eastAsia="HGPｺﾞｼｯｸM"/>
        </w:rPr>
        <w:t>（様式</w:t>
      </w:r>
      <w:r>
        <w:rPr>
          <w:rFonts w:hint="eastAsia" w:ascii="HGPｺﾞｼｯｸM" w:hAnsi="HGPｺﾞｼｯｸM" w:eastAsia="HGPｺﾞｼｯｸM"/>
        </w:rPr>
        <w:t>7-5</w:t>
      </w:r>
      <w:r>
        <w:rPr>
          <w:rFonts w:hint="eastAsia" w:ascii="HGPｺﾞｼｯｸM" w:hAnsi="HGPｺﾞｼｯｸM" w:eastAsia="HGPｺﾞｼｯｸM"/>
        </w:rPr>
        <w:t>）キャッシュフローの状況</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キャッシュフローの状況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5386"/>
        <w:gridCol w:w="1701"/>
      </w:tblGrid>
      <w:tr>
        <w:trPr>
          <w:trHeight w:val="1550" w:hRule="atLeast"/>
        </w:trPr>
        <w:tc>
          <w:tcPr>
            <w:tcW w:w="2660"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令和元年度</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営業活動による</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キャッシュフロー</w:t>
            </w:r>
          </w:p>
        </w:tc>
        <w:tc>
          <w:tcPr>
            <w:tcW w:w="53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70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ind w:left="283" w:hanging="283" w:hangingChars="135"/>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日から令和</w:t>
      </w:r>
      <w:r>
        <w:rPr>
          <w:rFonts w:hint="eastAsia" w:ascii="HGPｺﾞｼｯｸM" w:hAnsi="HGPｺﾞｼｯｸM" w:eastAsia="HGPｺﾞｼｯｸM"/>
        </w:rPr>
        <w:t>2</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日事業年度の有価証券報告書のキャッシュ・フロー計算書の数値を用いること。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月以外の場合は、直近の確定した損益計算書の数値を用いること。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注）数値を引用した決算書を添付のうえ、引用数値をマーカーで明示すること。</w:t>
      </w: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976" w:name="_Toc13479"/>
      <w:bookmarkStart w:id="977" w:name="_Toc17814"/>
      <w:bookmarkStart w:id="978" w:name="_Toc236544834"/>
      <w:bookmarkStart w:id="979" w:name="_Toc236544851"/>
      <w:bookmarkStart w:id="980" w:name="_Toc338093051"/>
      <w:bookmarkStart w:id="981" w:name="_Toc349669476"/>
      <w:bookmarkStart w:id="982" w:name="_Toc495095724"/>
      <w:bookmarkStart w:id="983" w:name="_Toc495487590"/>
      <w:r>
        <w:rPr>
          <w:rFonts w:hint="eastAsia"/>
        </w:rPr>
        <mc:AlternateContent>
          <mc:Choice Requires="wps">
            <w:drawing>
              <wp:anchor distT="0" distB="0" distL="114300" distR="114300" simplePos="0" relativeHeight="13" behindDoc="0" locked="0" layoutInCell="1" hidden="0" allowOverlap="1">
                <wp:simplePos x="0" y="0"/>
                <wp:positionH relativeFrom="margin">
                  <wp:posOffset>4333875</wp:posOffset>
                </wp:positionH>
                <wp:positionV relativeFrom="paragraph">
                  <wp:posOffset>3995420</wp:posOffset>
                </wp:positionV>
                <wp:extent cx="2073910" cy="205105"/>
                <wp:effectExtent l="635" t="635" r="29845" b="10795"/>
                <wp:wrapNone/>
                <wp:docPr id="1042" name="Text Box 5"/>
                <a:graphic xmlns:a="http://schemas.openxmlformats.org/drawingml/2006/main">
                  <a:graphicData uri="http://schemas.microsoft.com/office/word/2010/wordprocessingShape">
                    <wps:wsp>
                      <wps:cNvPr id="104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14.60000000000002pt;mso-position-vertical-relative:text;mso-position-horizontal-relative:margin;v-text-anchor:top;position:absolute;height:16.14pt;mso-wrap-distance-top:0pt;width:163.30000000000001pt;mso-wrap-distance-left:9pt;margin-left:341.25pt;z-index:13;"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br w:type="page"/>
      </w:r>
    </w:p>
    <w:p>
      <w:pPr>
        <w:pStyle w:val="101"/>
        <w:rPr>
          <w:rFonts w:hint="default" w:ascii="HGPｺﾞｼｯｸM" w:hAnsi="HGPｺﾞｼｯｸM" w:eastAsia="HGPｺﾞｼｯｸM"/>
        </w:rPr>
      </w:pPr>
      <w:bookmarkStart w:id="984" w:name="_Toc10697"/>
      <w:bookmarkStart w:id="985" w:name="_Toc10936"/>
      <w:bookmarkStart w:id="986" w:name="_Toc12761"/>
      <w:bookmarkStart w:id="987" w:name="_Toc14211"/>
      <w:bookmarkStart w:id="988" w:name="_Toc15394"/>
      <w:bookmarkStart w:id="989" w:name="_Toc16466"/>
      <w:bookmarkStart w:id="990" w:name="_Toc16771"/>
      <w:bookmarkStart w:id="991" w:name="_Toc16941"/>
      <w:bookmarkStart w:id="992" w:name="_Toc17158"/>
      <w:bookmarkStart w:id="993" w:name="_Toc17682"/>
      <w:bookmarkStart w:id="994" w:name="_Toc20286"/>
      <w:bookmarkStart w:id="995" w:name="_Toc24492"/>
      <w:bookmarkStart w:id="996" w:name="_Toc25250"/>
      <w:bookmarkStart w:id="997" w:name="_Toc27270"/>
      <w:bookmarkStart w:id="998" w:name="_Toc27396"/>
      <w:bookmarkStart w:id="999" w:name="_Toc27779"/>
      <w:bookmarkStart w:id="1000" w:name="_Toc28252"/>
      <w:bookmarkStart w:id="1001" w:name="_Toc2960"/>
      <w:bookmarkStart w:id="1002" w:name="_Toc29651"/>
      <w:bookmarkStart w:id="1003" w:name="_Toc32558"/>
      <w:bookmarkStart w:id="1004" w:name="_Toc46931638"/>
      <w:bookmarkStart w:id="1005" w:name="_Toc7855"/>
      <w:r>
        <w:rPr>
          <w:rFonts w:hint="eastAsia" w:ascii="HGPｺﾞｼｯｸM" w:hAnsi="HGPｺﾞｼｯｸM" w:eastAsia="HGPｺﾞｼｯｸM"/>
        </w:rPr>
        <w:t>（様式</w:t>
      </w:r>
      <w:r>
        <w:rPr>
          <w:rFonts w:hint="eastAsia" w:ascii="HGPｺﾞｼｯｸM" w:hAnsi="HGPｺﾞｼｯｸM" w:eastAsia="HGPｺﾞｼｯｸM"/>
        </w:rPr>
        <w:t>7-6</w:t>
      </w:r>
      <w:r>
        <w:rPr>
          <w:rFonts w:hint="eastAsia" w:ascii="HGPｺﾞｼｯｸM" w:hAnsi="HGPｺﾞｼｯｸM" w:eastAsia="HGPｺﾞｼｯｸM"/>
        </w:rPr>
        <w:t>）品質ＩＳＯ認証（９００１等）の取得状況</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pStyle w:val="0"/>
        <w:rPr>
          <w:rFonts w:hint="default" w:ascii="HGPｺﾞｼｯｸM" w:hAnsi="HGPｺﾞｼｯｸM" w:eastAsia="HGPｺﾞｼｯｸM"/>
        </w:rPr>
      </w:pPr>
      <w:bookmarkEnd w:id="976"/>
      <w:bookmarkEnd w:id="977"/>
      <w:bookmarkEnd w:id="979"/>
      <w:bookmarkEnd w:id="980"/>
      <w:bookmarkEnd w:id="981"/>
      <w:bookmarkEnd w:id="982"/>
      <w:bookmarkEnd w:id="983"/>
    </w:p>
    <w:p>
      <w:pPr>
        <w:pStyle w:val="0"/>
        <w:rPr>
          <w:rFonts w:hint="default" w:ascii="HGPｺﾞｼｯｸM" w:hAnsi="HGPｺﾞｼｯｸM" w:eastAsia="HGPｺﾞｼｯｸM"/>
        </w:rPr>
      </w:pPr>
    </w:p>
    <w:p>
      <w:pPr>
        <w:pStyle w:val="0"/>
        <w:wordWrap w:val="0"/>
        <w:jc w:val="right"/>
        <w:rPr>
          <w:rFonts w:hint="default"/>
          <w:kern w:val="0"/>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品質ＩＳＯ認証（９００１等）の取得状況</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Layout w:type="fixed"/>
        <w:tblCellMar>
          <w:left w:w="99" w:type="dxa"/>
          <w:right w:w="99" w:type="dxa"/>
        </w:tblCellMar>
        <w:tblLook w:firstRow="1" w:lastRow="0" w:firstColumn="1" w:lastColumn="0" w:noHBand="0" w:noVBand="1" w:val="04A0"/>
      </w:tblPr>
      <w:tblGrid>
        <w:gridCol w:w="322"/>
        <w:gridCol w:w="1634"/>
        <w:gridCol w:w="1635"/>
        <w:gridCol w:w="2669"/>
        <w:gridCol w:w="3414"/>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490" w:type="dxa"/>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rPr>
              <w:t>参加区分</w:t>
            </w:r>
          </w:p>
        </w:tc>
        <w:tc>
          <w:tcPr>
            <w:tcW w:w="2799"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品質</w:t>
            </w:r>
            <w:r>
              <w:rPr>
                <w:rFonts w:hint="eastAsia" w:ascii="HGPｺﾞｼｯｸM" w:hAnsi="HGPｺﾞｼｯｸM" w:eastAsia="HGPｺﾞｼｯｸM"/>
                <w:kern w:val="0"/>
                <w:sz w:val="22"/>
              </w:rPr>
              <w:t>ISO</w:t>
            </w:r>
            <w:r>
              <w:rPr>
                <w:rFonts w:hint="eastAsia" w:ascii="HGPｺﾞｼｯｸM" w:hAnsi="HGPｺﾞｼｯｸM" w:eastAsia="HGPｺﾞｼｯｸM"/>
                <w:kern w:val="0"/>
                <w:sz w:val="22"/>
              </w:rPr>
              <w:t>認証（</w:t>
            </w:r>
            <w:r>
              <w:rPr>
                <w:rFonts w:hint="eastAsia" w:ascii="HGPｺﾞｼｯｸM" w:hAnsi="HGPｺﾞｼｯｸM" w:eastAsia="HGPｺﾞｼｯｸM"/>
                <w:kern w:val="0"/>
                <w:sz w:val="22"/>
              </w:rPr>
              <w:t>9001</w:t>
            </w:r>
            <w:r>
              <w:rPr>
                <w:rFonts w:hint="eastAsia" w:ascii="HGPｺﾞｼｯｸM" w:hAnsi="HGPｺﾞｼｯｸM" w:eastAsia="HGPｺﾞｼｯｸM"/>
                <w:kern w:val="0"/>
                <w:sz w:val="22"/>
              </w:rPr>
              <w:t>等）の取得状況</w:t>
            </w:r>
          </w:p>
        </w:tc>
        <w:tc>
          <w:tcPr>
            <w:tcW w:w="3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内容等</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49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9"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3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ind w:left="105" w:leftChars="50"/>
        <w:rPr>
          <w:rFonts w:hint="default" w:ascii="HGPｺﾞｼｯｸM" w:hAnsi="HGPｺﾞｼｯｸM" w:eastAsia="HGPｺﾞｼｯｸM"/>
          <w:sz w:val="18"/>
        </w:rPr>
      </w:pPr>
      <w:r>
        <w:rPr>
          <w:rFonts w:hint="eastAsia" w:ascii="HGPｺﾞｼｯｸM" w:hAnsi="HGPｺﾞｼｯｸM" w:eastAsia="HGPｺﾞｼｯｸM"/>
        </w:rPr>
        <w:t>注）代表企業、構成企業及び協力企業すべての品質</w:t>
      </w:r>
      <w:r>
        <w:rPr>
          <w:rFonts w:hint="eastAsia" w:ascii="HGPｺﾞｼｯｸM" w:hAnsi="HGPｺﾞｼｯｸM" w:eastAsia="HGPｺﾞｼｯｸM"/>
        </w:rPr>
        <w:t>ISO</w:t>
      </w:r>
      <w:r>
        <w:rPr>
          <w:rFonts w:hint="eastAsia" w:ascii="HGPｺﾞｼｯｸM" w:hAnsi="HGPｺﾞｼｯｸM" w:eastAsia="HGPｺﾞｼｯｸM"/>
        </w:rPr>
        <w:t>認証（</w:t>
      </w:r>
      <w:r>
        <w:rPr>
          <w:rFonts w:hint="eastAsia" w:ascii="HGPｺﾞｼｯｸM" w:hAnsi="HGPｺﾞｼｯｸM" w:eastAsia="HGPｺﾞｼｯｸM"/>
        </w:rPr>
        <w:t>9001</w:t>
      </w:r>
      <w:r>
        <w:rPr>
          <w:rFonts w:hint="eastAsia" w:ascii="HGPｺﾞｼｯｸM" w:hAnsi="HGPｺﾞｼｯｸM" w:eastAsia="HGPｺﾞｼｯｸM"/>
        </w:rPr>
        <w:t>等）の取得状況を評価する。</w:t>
      </w:r>
    </w:p>
    <w:p>
      <w:pPr>
        <w:pStyle w:val="0"/>
        <w:ind w:left="105" w:leftChars="50"/>
        <w:rPr>
          <w:rFonts w:hint="default" w:ascii="HGPｺﾞｼｯｸM" w:hAnsi="HGPｺﾞｼｯｸM" w:eastAsia="HGPｺﾞｼｯｸM"/>
        </w:rPr>
      </w:pPr>
      <w:r>
        <w:rPr>
          <w:rFonts w:hint="eastAsia" w:ascii="HGPｺﾞｼｯｸM" w:hAnsi="HGPｺﾞｼｯｸM" w:eastAsia="HGPｺﾞｼｯｸM"/>
        </w:rPr>
        <w:t>注）取得状況欄のいずれかに○印を付すること。</w:t>
      </w:r>
    </w:p>
    <w:p>
      <w:pPr>
        <w:pStyle w:val="0"/>
        <w:ind w:left="105" w:leftChars="5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left="105" w:leftChars="50"/>
        <w:rPr>
          <w:rFonts w:hint="default" w:ascii="HGPｺﾞｼｯｸM" w:hAnsi="HGPｺﾞｼｯｸM" w:eastAsia="HGPｺﾞｼｯｸM"/>
          <w:sz w:val="18"/>
        </w:rPr>
      </w:pPr>
      <w:r>
        <w:rPr>
          <w:rFonts w:hint="eastAsia" w:ascii="HGPｺﾞｼｯｸM" w:hAnsi="HGPｺﾞｼｯｸM" w:eastAsia="HGPｺﾞｼｯｸM"/>
        </w:rPr>
        <w:t>注）品質ＩＳＯ認証（９００１等）の写しを添付すること。</w:t>
      </w:r>
    </w:p>
    <w:p>
      <w:pPr>
        <w:pStyle w:val="0"/>
        <w:rPr>
          <w:rFonts w:hint="default" w:ascii="HGPｺﾞｼｯｸM" w:hAnsi="HGPｺﾞｼｯｸM" w:eastAsia="HGPｺﾞｼｯｸM"/>
          <w:sz w:val="18"/>
        </w:rPr>
      </w:pPr>
    </w:p>
    <w:p>
      <w:pPr>
        <w:pStyle w:val="101"/>
        <w:rPr>
          <w:rFonts w:hint="default" w:ascii="HGPｺﾞｼｯｸM" w:hAnsi="HGPｺﾞｼｯｸM" w:eastAsia="HGPｺﾞｼｯｸM"/>
        </w:rPr>
      </w:pPr>
      <w:bookmarkEnd w:id="978"/>
      <w:bookmarkStart w:id="1006" w:name="_Toc1478"/>
      <w:bookmarkStart w:id="1007" w:name="_Toc31206"/>
      <w:bookmarkStart w:id="1008" w:name="_Toc338093053"/>
      <w:bookmarkStart w:id="1009" w:name="_Toc349669478"/>
      <w:bookmarkStart w:id="1010" w:name="_Toc495095729"/>
      <w:bookmarkStart w:id="1011" w:name="_Toc495487595"/>
      <w:r>
        <w:rPr>
          <w:rFonts w:hint="eastAsia"/>
        </w:rPr>
        <mc:AlternateContent>
          <mc:Choice Requires="wps">
            <w:drawing>
              <wp:anchor distT="0" distB="0" distL="114300" distR="114300" simplePos="0" relativeHeight="14" behindDoc="0" locked="0" layoutInCell="1" hidden="0" allowOverlap="1">
                <wp:simplePos x="0" y="0"/>
                <wp:positionH relativeFrom="margin">
                  <wp:posOffset>4333875</wp:posOffset>
                </wp:positionH>
                <wp:positionV relativeFrom="paragraph">
                  <wp:posOffset>3611245</wp:posOffset>
                </wp:positionV>
                <wp:extent cx="2073910" cy="205105"/>
                <wp:effectExtent l="635" t="635" r="29845" b="10795"/>
                <wp:wrapNone/>
                <wp:docPr id="1043" name="Text Box 5"/>
                <a:graphic xmlns:a="http://schemas.openxmlformats.org/drawingml/2006/main">
                  <a:graphicData uri="http://schemas.microsoft.com/office/word/2010/wordprocessingShape">
                    <wps:wsp>
                      <wps:cNvPr id="104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84.35000000000002pt;mso-position-vertical-relative:text;mso-position-horizontal-relative:margin;v-text-anchor:top;position:absolute;height:16.14pt;mso-wrap-distance-top:0pt;width:163.30000000000001pt;mso-wrap-distance-left:9pt;margin-left:341.25pt;z-index:14;" o:spid="_x0000_s104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br w:type="page"/>
      </w:r>
    </w:p>
    <w:p>
      <w:pPr>
        <w:pStyle w:val="101"/>
        <w:rPr>
          <w:rFonts w:hint="default" w:ascii="HGPｺﾞｼｯｸM" w:hAnsi="HGPｺﾞｼｯｸM" w:eastAsia="HGPｺﾞｼｯｸM"/>
        </w:rPr>
      </w:pPr>
      <w:bookmarkStart w:id="1012" w:name="_Toc10882"/>
      <w:bookmarkStart w:id="1013" w:name="_Toc11531"/>
      <w:bookmarkStart w:id="1014" w:name="_Toc11812"/>
      <w:bookmarkStart w:id="1015" w:name="_Toc12480"/>
      <w:bookmarkStart w:id="1016" w:name="_Toc14123"/>
      <w:bookmarkStart w:id="1017" w:name="_Toc14586"/>
      <w:bookmarkStart w:id="1018" w:name="_Toc14859"/>
      <w:bookmarkStart w:id="1019" w:name="_Toc16404"/>
      <w:bookmarkStart w:id="1020" w:name="_Toc18916"/>
      <w:bookmarkStart w:id="1021" w:name="_Toc19751"/>
      <w:bookmarkStart w:id="1022" w:name="_Toc20509"/>
      <w:bookmarkStart w:id="1023" w:name="_Toc21877"/>
      <w:bookmarkStart w:id="1024" w:name="_Toc22572"/>
      <w:bookmarkStart w:id="1025" w:name="_Toc23786"/>
      <w:bookmarkStart w:id="1026" w:name="_Toc23853"/>
      <w:bookmarkStart w:id="1027" w:name="_Toc2589"/>
      <w:bookmarkStart w:id="1028" w:name="_Toc25923"/>
      <w:bookmarkStart w:id="1029" w:name="_Toc31673"/>
      <w:bookmarkStart w:id="1030" w:name="_Toc46931639"/>
      <w:bookmarkStart w:id="1031" w:name="_Toc5304"/>
      <w:bookmarkStart w:id="1032" w:name="_Toc6085"/>
      <w:bookmarkStart w:id="1033" w:name="_Toc7208"/>
      <w:bookmarkStart w:id="1034" w:name="_Toc7355"/>
      <w:bookmarkStart w:id="1035" w:name="_Toc7958"/>
      <w:bookmarkStart w:id="1036" w:name="_Toc8226"/>
      <w:bookmarkStart w:id="1037" w:name="_Toc8753"/>
      <w:bookmarkStart w:id="1038" w:name="_Toc9185"/>
      <w:bookmarkStart w:id="1039" w:name="_Toc9512"/>
      <w:r>
        <w:rPr>
          <w:rFonts w:hint="eastAsia" w:ascii="HGPｺﾞｼｯｸM" w:hAnsi="HGPｺﾞｼｯｸM" w:eastAsia="HGPｺﾞｼｯｸM"/>
        </w:rPr>
        <w:t>（様式</w:t>
      </w:r>
      <w:r>
        <w:rPr>
          <w:rFonts w:hint="eastAsia" w:ascii="HGPｺﾞｼｯｸM" w:hAnsi="HGPｺﾞｼｯｸM" w:eastAsia="HGPｺﾞｼｯｸM"/>
        </w:rPr>
        <w:t>7-7</w:t>
      </w:r>
      <w:r>
        <w:rPr>
          <w:rFonts w:hint="default" w:ascii="HGPｺﾞｼｯｸM" w:hAnsi="HGPｺﾞｼｯｸM" w:eastAsia="HGPｺﾞｼｯｸM"/>
        </w:rPr>
        <w:t>）</w:t>
      </w:r>
      <w:bookmarkEnd w:id="1008"/>
      <w:r>
        <w:rPr>
          <w:rFonts w:hint="eastAsia" w:ascii="HGPｺﾞｼｯｸM" w:hAnsi="HGPｺﾞｼｯｸM" w:eastAsia="HGPｺﾞｼｯｸM"/>
        </w:rPr>
        <w:t>障害者雇用率</w:t>
      </w:r>
      <w:bookmarkEnd w:id="1012"/>
      <w:bookmarkEnd w:id="1013"/>
      <w:bookmarkEnd w:id="1014"/>
      <w:bookmarkEnd w:id="1015"/>
      <w:bookmarkEnd w:id="1016"/>
      <w:bookmarkEnd w:id="1017"/>
      <w:bookmarkEnd w:id="1006"/>
      <w:bookmarkEnd w:id="1018"/>
      <w:bookmarkEnd w:id="1019"/>
      <w:bookmarkEnd w:id="1020"/>
      <w:bookmarkEnd w:id="1021"/>
      <w:bookmarkEnd w:id="1022"/>
      <w:bookmarkEnd w:id="1023"/>
      <w:bookmarkEnd w:id="1024"/>
      <w:bookmarkEnd w:id="1025"/>
      <w:bookmarkEnd w:id="1026"/>
      <w:bookmarkEnd w:id="1027"/>
      <w:bookmarkEnd w:id="1028"/>
      <w:bookmarkEnd w:id="1007"/>
      <w:bookmarkEnd w:id="1029"/>
      <w:bookmarkEnd w:id="1009"/>
      <w:bookmarkEnd w:id="1030"/>
      <w:bookmarkEnd w:id="1010"/>
      <w:bookmarkEnd w:id="1011"/>
      <w:bookmarkEnd w:id="1031"/>
      <w:bookmarkEnd w:id="1032"/>
      <w:bookmarkEnd w:id="1033"/>
      <w:bookmarkEnd w:id="1034"/>
      <w:bookmarkEnd w:id="1035"/>
      <w:bookmarkEnd w:id="1036"/>
      <w:bookmarkEnd w:id="1037"/>
      <w:bookmarkEnd w:id="1038"/>
      <w:bookmarkEnd w:id="1039"/>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障害者雇用率</w:t>
      </w:r>
    </w:p>
    <w:p>
      <w:pPr>
        <w:pStyle w:val="0"/>
        <w:ind w:left="210" w:hanging="210"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kern w:val="0"/>
          <w:sz w:val="21"/>
        </w:rPr>
        <w:t>（入札公告日現在）</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4536"/>
        <w:gridCol w:w="1417"/>
        <w:gridCol w:w="567"/>
        <w:gridCol w:w="2126"/>
      </w:tblGrid>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企業名</w:t>
            </w:r>
          </w:p>
        </w:tc>
        <w:tc>
          <w:tcPr>
            <w:tcW w:w="6520" w:type="dxa"/>
            <w:gridSpan w:val="3"/>
            <w:vAlign w:val="center"/>
          </w:tcPr>
          <w:p>
            <w:pPr>
              <w:pStyle w:val="0"/>
              <w:jc w:val="center"/>
              <w:rPr>
                <w:rFonts w:hint="default" w:ascii="HGPｺﾞｼｯｸM" w:hAnsi="HGPｺﾞｼｯｸM" w:eastAsia="HGPｺﾞｼｯｸM"/>
              </w:rPr>
            </w:pP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（ア）</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除外率</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2126" w:type="dxa"/>
            <w:tcBorders>
              <w:top w:val="nil"/>
              <w:left w:val="none" w:color="auto" w:sz="0" w:space="0"/>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（イ）</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（ウ）</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（エ）</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イ</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ウ</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（オ）</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雇用障害者数の算定の基礎となる労働者の数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常用雇用障害者数</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（カ）</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重度身体、知的障害者数（短時間労働者除く）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（キ）</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重度以外の身体、知的障害者数及び</w:t>
            </w:r>
          </w:p>
          <w:p>
            <w:pPr>
              <w:pStyle w:val="0"/>
              <w:rPr>
                <w:rFonts w:hint="default" w:ascii="HGPｺﾞｼｯｸM" w:hAnsi="HGPｺﾞｼｯｸM" w:eastAsia="HGPｺﾞｼｯｸM"/>
              </w:rPr>
            </w:pPr>
            <w:r>
              <w:rPr>
                <w:rFonts w:hint="eastAsia" w:ascii="HGPｺﾞｼｯｸM" w:hAnsi="HGPｺﾞｼｯｸM" w:eastAsia="HGPｺﾞｼｯｸM"/>
              </w:rPr>
              <w:t>制震障害者数（短時間労働者除く）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（ク）</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（ケ）</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（コ）</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雇用障害者数の算定の基礎となる障害者の数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カ</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キ</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ク</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ケ</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5387" w:type="dxa"/>
            <w:gridSpan w:val="2"/>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障害者雇用率（小数点以下第</w:t>
            </w:r>
            <w:r>
              <w:rPr>
                <w:rFonts w:hint="eastAsia" w:ascii="HGPｺﾞｼｯｸM" w:hAnsi="HGPｺﾞｼｯｸM" w:eastAsia="HGPｺﾞｼｯｸM"/>
              </w:rPr>
              <w:t>3</w:t>
            </w:r>
            <w:r>
              <w:rPr>
                <w:rFonts w:hint="eastAsia" w:ascii="HGPｺﾞｼｯｸM" w:hAnsi="HGPｺﾞｼｯｸM" w:eastAsia="HGPｺﾞｼｯｸM"/>
              </w:rPr>
              <w:t>位を四捨五入）</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コ</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オ</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100</w:t>
            </w:r>
          </w:p>
        </w:tc>
      </w:tr>
    </w:tbl>
    <w:p>
      <w:pPr>
        <w:pStyle w:val="0"/>
        <w:rPr>
          <w:rFonts w:hint="default" w:ascii="HGPｺﾞｼｯｸM" w:hAnsi="HGPｺﾞｼｯｸM" w:eastAsia="HGPｺﾞｼｯｸM"/>
        </w:rPr>
      </w:pPr>
    </w:p>
    <w:p>
      <w:pPr>
        <w:pStyle w:val="16"/>
        <w:ind w:left="210" w:leftChars="100"/>
        <w:rPr>
          <w:rFonts w:hint="default" w:ascii="HGPｺﾞｼｯｸM" w:hAnsi="HGPｺﾞｼｯｸM" w:eastAsia="HGPｺﾞｼｯｸM"/>
        </w:rPr>
      </w:pPr>
      <w:r>
        <w:rPr>
          <w:rFonts w:hint="eastAsia" w:ascii="HGPｺﾞｼｯｸM" w:hAnsi="HGPｺﾞｼｯｸM" w:eastAsia="HGPｺﾞｼｯｸM"/>
        </w:rPr>
        <w:t>注）上表は代表企業、構成企業及び協力企業全てについて作成すること。</w:t>
      </w:r>
    </w:p>
    <w:p>
      <w:pPr>
        <w:pStyle w:val="16"/>
        <w:ind w:left="630" w:leftChars="100" w:hanging="420" w:hangingChars="200"/>
        <w:rPr>
          <w:rFonts w:hint="default" w:ascii="HGPｺﾞｼｯｸM" w:hAnsi="HGPｺﾞｼｯｸM" w:eastAsia="HGPｺﾞｼｯｸM"/>
        </w:rPr>
      </w:pPr>
      <w:r>
        <w:rPr>
          <w:rFonts w:hint="eastAsia" w:ascii="HGPｺﾞｼｯｸM" w:hAnsi="HGPｺﾞｼｯｸM" w:eastAsia="HGPｺﾞｼｯｸM"/>
        </w:rPr>
        <w:t>注）法定報告義務のある事業所は、障害者雇用状況報告書（入札公告日において最新のもの）の写しを添付のこと。</w:t>
      </w:r>
    </w:p>
    <w:p>
      <w:pPr>
        <w:pStyle w:val="0"/>
        <w:ind w:left="210" w:left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r>
        <w:rPr>
          <w:rFonts w:hint="eastAsia" w:ascii="HGPｺﾞｼｯｸM" w:hAnsi="HGPｺﾞｼｯｸM" w:eastAsia="HGPｺﾞｼｯｸM"/>
        </w:rPr>
        <w:t>除外率については、障害者の雇用の促進等に関する法律施行規則　別表第４参照のこと。</w:t>
      </w:r>
    </w:p>
    <w:p>
      <w:pPr>
        <w:pStyle w:val="101"/>
        <w:rPr>
          <w:rFonts w:hint="default" w:ascii="HGPｺﾞｼｯｸM" w:hAnsi="HGPｺﾞｼｯｸM" w:eastAsia="HGPｺﾞｼｯｸM"/>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4333875</wp:posOffset>
                </wp:positionH>
                <wp:positionV relativeFrom="paragraph">
                  <wp:posOffset>953135</wp:posOffset>
                </wp:positionV>
                <wp:extent cx="2073910" cy="205105"/>
                <wp:effectExtent l="635" t="635" r="29845" b="10795"/>
                <wp:wrapNone/>
                <wp:docPr id="1044" name="Text Box 5"/>
                <a:graphic xmlns:a="http://schemas.openxmlformats.org/drawingml/2006/main">
                  <a:graphicData uri="http://schemas.microsoft.com/office/word/2010/wordprocessingShape">
                    <wps:wsp>
                      <wps:cNvPr id="104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75.05pt;mso-position-vertical-relative:text;mso-position-horizontal-relative:margin;v-text-anchor:top;position:absolute;height:16.14pt;mso-wrap-distance-top:0pt;width:163.30000000000001pt;mso-wrap-distance-left:9pt;margin-left:341.25pt;z-index:15;" o:spid="_x0000_s104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bookmarkStart w:id="1040" w:name="_Toc12259"/>
      <w:bookmarkStart w:id="1041" w:name="_Toc14467"/>
      <w:bookmarkStart w:id="1042" w:name="_Toc15570"/>
      <w:bookmarkStart w:id="1043" w:name="_Toc16503"/>
      <w:bookmarkStart w:id="1044" w:name="_Toc16982"/>
      <w:bookmarkStart w:id="1045" w:name="_Toc17870"/>
      <w:bookmarkStart w:id="1046" w:name="_Toc20347"/>
      <w:bookmarkStart w:id="1047" w:name="_Toc2766"/>
      <w:bookmarkStart w:id="1048" w:name="_Toc3345"/>
      <w:bookmarkStart w:id="1049" w:name="_Toc3618"/>
      <w:bookmarkStart w:id="1050" w:name="_Toc3889"/>
      <w:bookmarkStart w:id="1051" w:name="_Toc46931640"/>
      <w:bookmarkStart w:id="1052" w:name="_Toc6323"/>
      <w:bookmarkStart w:id="1053" w:name="_Toc636"/>
      <w:bookmarkStart w:id="1054" w:name="_Toc6517"/>
      <w:bookmarkStart w:id="1055" w:name="_Toc7294"/>
      <w:bookmarkStart w:id="1056" w:name="_Toc9933"/>
      <w:r>
        <w:rPr>
          <w:rFonts w:hint="eastAsia" w:ascii="HGPｺﾞｼｯｸM" w:hAnsi="HGPｺﾞｼｯｸM" w:eastAsia="HGPｺﾞｼｯｸM"/>
        </w:rPr>
        <w:t>（様式</w:t>
      </w:r>
      <w:r>
        <w:rPr>
          <w:rFonts w:hint="eastAsia" w:ascii="HGPｺﾞｼｯｸM" w:hAnsi="HGPｺﾞｼｯｸM" w:eastAsia="HGPｺﾞｼｯｸM"/>
        </w:rPr>
        <w:t>7</w:t>
      </w:r>
      <w:r>
        <w:rPr>
          <w:rFonts w:hint="default" w:ascii="HGPｺﾞｼｯｸM" w:hAnsi="HGPｺﾞｼｯｸM" w:eastAsia="HGPｺﾞｼｯｸM"/>
        </w:rPr>
        <w:t>-8</w:t>
      </w:r>
      <w:r>
        <w:rPr>
          <w:rFonts w:hint="eastAsia" w:ascii="HGPｺﾞｼｯｸM" w:hAnsi="HGPｺﾞｼｯｸM" w:eastAsia="HGPｺﾞｼｯｸM"/>
        </w:rPr>
        <w:t>）企業の業務実績</w:t>
      </w:r>
      <w:bookmarkEnd w:id="1041"/>
      <w:bookmarkEnd w:id="1042"/>
      <w:bookmarkEnd w:id="1043"/>
      <w:bookmarkEnd w:id="1044"/>
      <w:bookmarkEnd w:id="1045"/>
      <w:bookmarkEnd w:id="1049"/>
      <w:bookmarkEnd w:id="1050"/>
      <w:bookmarkEnd w:id="1051"/>
      <w:bookmarkEnd w:id="1052"/>
      <w:bookmarkEnd w:id="1053"/>
      <w:bookmarkEnd w:id="1054"/>
      <w:bookmarkEnd w:id="1055"/>
      <w:bookmarkEnd w:id="105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企業の業務実績</w:t>
      </w:r>
    </w:p>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施設概要</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widowControl w:val="1"/>
        <w:adjustRightInd w:val="1"/>
        <w:ind w:left="313" w:leftChars="100" w:hanging="103" w:hangingChars="49"/>
        <w:jc w:val="left"/>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spacing w:val="-6"/>
        </w:rPr>
        <w:t>業務受託実績」とは、下記に示す実績をいう。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年以内の、レジャープールの運営維持管理実績</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注）「施設概要」に、レジャープールの概要（規模・プール種等）を具体的に記載すること。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numId w:val="0"/>
        </w:numPr>
        <w:ind w:left="0" w:leftChars="0" w:firstLine="420" w:firstLineChars="200"/>
        <w:rPr>
          <w:rFonts w:hint="default" w:ascii="HGPｺﾞｼｯｸM" w:hAnsi="HGPｺﾞｼｯｸM" w:eastAsia="HGPｺﾞｼｯｸM"/>
        </w:rPr>
      </w:pPr>
      <w:r>
        <w:rPr>
          <w:rFonts w:hint="eastAsia" w:ascii="HGPｺﾞｼｯｸM" w:hAnsi="HGPｺﾞｼｯｸM" w:eastAsia="HGPｺﾞｼｯｸM"/>
        </w:rPr>
        <w:t>・契約書の写し等、上記運営管理業務実績を証明するもの</w:t>
      </w:r>
    </w:p>
    <w:p>
      <w:pPr>
        <w:pStyle w:val="0"/>
        <w:ind w:left="210" w:hanging="210" w:hanging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eastAsia"/>
        </w:rPr>
        <mc:AlternateContent>
          <mc:Choice Requires="wps">
            <w:drawing>
              <wp:anchor distT="0" distB="0" distL="114300" distR="114300" simplePos="0" relativeHeight="16" behindDoc="0" locked="0" layoutInCell="1" hidden="0" allowOverlap="1">
                <wp:simplePos x="0" y="0"/>
                <wp:positionH relativeFrom="margin">
                  <wp:posOffset>4333875</wp:posOffset>
                </wp:positionH>
                <wp:positionV relativeFrom="paragraph">
                  <wp:posOffset>4227830</wp:posOffset>
                </wp:positionV>
                <wp:extent cx="2073910" cy="205105"/>
                <wp:effectExtent l="635" t="635" r="29845" b="10795"/>
                <wp:wrapNone/>
                <wp:docPr id="1045" name="Text Box 5"/>
                <a:graphic xmlns:a="http://schemas.openxmlformats.org/drawingml/2006/main">
                  <a:graphicData uri="http://schemas.microsoft.com/office/word/2010/wordprocessingShape">
                    <wps:wsp>
                      <wps:cNvPr id="1045"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32.9pt;mso-position-vertical-relative:text;mso-position-horizontal-relative:margin;v-text-anchor:top;position:absolute;height:16.14pt;mso-wrap-distance-top:0pt;width:163.30000000000001pt;mso-wrap-distance-left:9pt;margin-left:341.25pt;z-index:16;" o:spid="_x0000_s104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adjustRightInd w:val="0"/>
        <w:jc w:val="left"/>
        <w:rPr>
          <w:rFonts w:hint="default" w:ascii="HGPｺﾞｼｯｸM" w:hAnsi="HGPｺﾞｼｯｸM" w:eastAsia="HGPｺﾞｼｯｸM"/>
        </w:rPr>
      </w:pPr>
      <w:bookmarkStart w:id="1057" w:name="_Toc14661"/>
      <w:bookmarkStart w:id="1058" w:name="_Toc19309"/>
      <w:bookmarkStart w:id="1059" w:name="_Toc20728"/>
      <w:bookmarkStart w:id="1060" w:name="_Toc22727"/>
      <w:bookmarkStart w:id="1061" w:name="_Toc24775"/>
      <w:bookmarkStart w:id="1062" w:name="_Toc27796"/>
      <w:bookmarkStart w:id="1063" w:name="_Toc29227"/>
      <w:bookmarkStart w:id="1064" w:name="_Toc30928"/>
      <w:bookmarkStart w:id="1065" w:name="_Toc4594"/>
      <w:bookmarkStart w:id="1066" w:name="_Toc46931641"/>
      <w:bookmarkStart w:id="1067" w:name="_Toc5573"/>
      <w:bookmarkStart w:id="1068" w:name="_Toc574"/>
      <w:bookmarkStart w:id="1069" w:name="_Toc6845"/>
      <w:r>
        <w:rPr>
          <w:rFonts w:hint="eastAsia" w:ascii="HGPｺﾞｼｯｸM" w:hAnsi="HGPｺﾞｼｯｸM" w:eastAsia="HGPｺﾞｼｯｸM"/>
        </w:rPr>
        <w:t>（様式</w:t>
      </w:r>
      <w:r>
        <w:rPr>
          <w:rFonts w:hint="eastAsia" w:ascii="HGPｺﾞｼｯｸM" w:hAnsi="HGPｺﾞｼｯｸM" w:eastAsia="HGPｺﾞｼｯｸM"/>
        </w:rPr>
        <w:t>7-9</w:t>
      </w:r>
      <w:r>
        <w:rPr>
          <w:rFonts w:hint="eastAsia" w:ascii="HGPｺﾞｼｯｸM" w:hAnsi="HGPｺﾞｼｯｸM" w:eastAsia="HGPｺﾞｼｯｸM"/>
        </w:rPr>
        <w:t>）配置予定責任者の業務実績</w:t>
      </w:r>
      <w:bookmarkEnd w:id="1040"/>
      <w:bookmarkEnd w:id="1057"/>
      <w:bookmarkEnd w:id="1058"/>
      <w:bookmarkEnd w:id="1046"/>
      <w:bookmarkEnd w:id="1059"/>
      <w:bookmarkEnd w:id="1060"/>
      <w:bookmarkEnd w:id="1061"/>
      <w:bookmarkEnd w:id="1047"/>
      <w:bookmarkEnd w:id="1062"/>
      <w:bookmarkEnd w:id="1063"/>
      <w:bookmarkEnd w:id="1064"/>
      <w:bookmarkEnd w:id="1048"/>
      <w:bookmarkEnd w:id="1065"/>
      <w:bookmarkEnd w:id="1066"/>
      <w:bookmarkEnd w:id="1067"/>
      <w:bookmarkEnd w:id="1068"/>
      <w:bookmarkEnd w:id="1069"/>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140"/>
        <w:gridCol w:w="3639"/>
        <w:gridCol w:w="122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担当業務</w:t>
            </w:r>
          </w:p>
        </w:tc>
        <w:tc>
          <w:tcPr>
            <w:tcW w:w="3639"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（業務名・業務概要・実施時期等）</w:t>
            </w:r>
          </w:p>
        </w:tc>
        <w:tc>
          <w:tcPr>
            <w:tcW w:w="1226"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3639"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工事監理</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w:t>
            </w:r>
          </w:p>
        </w:tc>
        <w:tc>
          <w:tcPr>
            <w:tcW w:w="3639"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3639"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226" w:type="dxa"/>
            <w:vAlign w:val="center"/>
          </w:tcPr>
          <w:p>
            <w:pPr>
              <w:pStyle w:val="0"/>
              <w:rPr>
                <w:rFonts w:hint="default" w:ascii="HGPｺﾞｼｯｸM" w:hAnsi="HGPｺﾞｼｯｸM" w:eastAsia="HGPｺﾞｼｯｸM"/>
                <w:sz w:val="22"/>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注）施設整備、運営・維持管理業務の配置予定責任者の業務実績を評価する。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注）下記の業務の責任者について評価する。また、「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・設計業務</w:t>
      </w:r>
    </w:p>
    <w:p>
      <w:pPr>
        <w:pStyle w:val="0"/>
        <w:widowControl w:val="1"/>
        <w:adjustRightInd w:val="1"/>
        <w:ind w:left="735" w:leftChars="350" w:firstLine="0" w:firstLineChars="0"/>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年以内に、元請としてレジャープールの新築工事に係る設計業務の実績</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・工事監理業務</w:t>
      </w:r>
    </w:p>
    <w:p>
      <w:pPr>
        <w:pStyle w:val="0"/>
        <w:widowControl w:val="1"/>
        <w:adjustRightInd w:val="1"/>
        <w:ind w:left="735" w:leftChars="350" w:firstLine="0" w:firstLineChars="0"/>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年以内に、元請としてレジャープールの新築工事に係る工事監理業務の実績</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・建設業務</w:t>
      </w:r>
    </w:p>
    <w:p>
      <w:pPr>
        <w:pStyle w:val="0"/>
        <w:widowControl w:val="1"/>
        <w:adjustRightInd w:val="1"/>
        <w:ind w:left="735" w:leftChars="350" w:firstLine="0" w:firstLineChars="0"/>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年以内に、元請としてレジャープールの新築工事に係る建設業務の実績</w:t>
      </w:r>
    </w:p>
    <w:p>
      <w:pPr>
        <w:pStyle w:val="0"/>
        <w:widowControl w:val="1"/>
        <w:adjustRightInd w:val="1"/>
        <w:ind w:left="735" w:leftChars="350" w:firstLine="208" w:firstLineChars="99"/>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注）「業務履行上の役割」欄には、従事実績業務履行上の役割（責任者等）がわかるように記載すること。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7" behindDoc="0" locked="0" layoutInCell="1" hidden="0" allowOverlap="1">
                <wp:simplePos x="0" y="0"/>
                <wp:positionH relativeFrom="margin">
                  <wp:posOffset>4333875</wp:posOffset>
                </wp:positionH>
                <wp:positionV relativeFrom="paragraph">
                  <wp:posOffset>1525270</wp:posOffset>
                </wp:positionV>
                <wp:extent cx="2073910" cy="205105"/>
                <wp:effectExtent l="635" t="635" r="29845" b="10795"/>
                <wp:wrapNone/>
                <wp:docPr id="1046" name="Text Box 5"/>
                <a:graphic xmlns:a="http://schemas.openxmlformats.org/drawingml/2006/main">
                  <a:graphicData uri="http://schemas.microsoft.com/office/word/2010/wordprocessingShape">
                    <wps:wsp>
                      <wps:cNvPr id="1046"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0.1pt;mso-position-vertical-relative:text;mso-position-horizontal-relative:margin;v-text-anchor:top;position:absolute;height:16.14pt;mso-wrap-distance-top:0pt;width:163.30000000000001pt;mso-wrap-distance-left:9pt;margin-left:341.25pt;z-index:17;" o:spid="_x0000_s104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070" w:name="_Toc11269"/>
      <w:bookmarkStart w:id="1071" w:name="_Toc12040"/>
      <w:bookmarkStart w:id="1072" w:name="_Toc12980"/>
      <w:bookmarkStart w:id="1073" w:name="_Toc13159"/>
      <w:bookmarkStart w:id="1074" w:name="_Toc13650"/>
      <w:bookmarkStart w:id="1075" w:name="_Toc13665"/>
      <w:bookmarkStart w:id="1076" w:name="_Toc14687"/>
      <w:bookmarkStart w:id="1077" w:name="_Toc15457"/>
      <w:bookmarkStart w:id="1078" w:name="_Toc15755"/>
      <w:bookmarkStart w:id="1079" w:name="_Toc17001"/>
      <w:bookmarkStart w:id="1080" w:name="_Toc18291"/>
      <w:bookmarkStart w:id="1081" w:name="_Toc18578"/>
      <w:bookmarkStart w:id="1082" w:name="_Toc19055"/>
      <w:bookmarkStart w:id="1083" w:name="_Toc21661"/>
      <w:bookmarkStart w:id="1084" w:name="_Toc22825"/>
      <w:bookmarkStart w:id="1085" w:name="_Toc23832"/>
      <w:bookmarkStart w:id="1086" w:name="_Toc27292"/>
      <w:bookmarkStart w:id="1087" w:name="_Toc28353"/>
      <w:bookmarkStart w:id="1088" w:name="_Toc31405"/>
      <w:bookmarkStart w:id="1089" w:name="_Toc31631"/>
      <w:bookmarkStart w:id="1090" w:name="_Toc3339"/>
      <w:bookmarkStart w:id="1091" w:name="_Toc3792"/>
      <w:bookmarkStart w:id="1092" w:name="_Toc428"/>
      <w:bookmarkStart w:id="1093" w:name="_Toc4536"/>
      <w:bookmarkStart w:id="1094" w:name="_Toc46931642"/>
      <w:bookmarkStart w:id="1095" w:name="_Toc495095732"/>
      <w:bookmarkStart w:id="1096" w:name="_Toc495487598"/>
      <w:bookmarkStart w:id="1097" w:name="_Toc5266"/>
      <w:bookmarkStart w:id="1098" w:name="_Toc5998"/>
      <w:bookmarkStart w:id="1099" w:name="_Toc6284"/>
      <w:bookmarkStart w:id="1100" w:name="_Toc8911"/>
      <w:bookmarkStart w:id="1101" w:name="_Toc9103"/>
      <w:r>
        <w:rPr>
          <w:rFonts w:hint="eastAsia" w:ascii="HGPｺﾞｼｯｸM" w:hAnsi="HGPｺﾞｼｯｸM" w:eastAsia="HGPｺﾞｼｯｸM"/>
        </w:rPr>
        <w:t>（様式</w:t>
      </w:r>
      <w:r>
        <w:rPr>
          <w:rFonts w:hint="eastAsia" w:ascii="HGPｺﾞｼｯｸM" w:hAnsi="HGPｺﾞｼｯｸM" w:eastAsia="HGPｺﾞｼｯｸM"/>
        </w:rPr>
        <w:t>7-</w:t>
      </w:r>
      <w:r>
        <w:rPr>
          <w:rFonts w:hint="default" w:ascii="HGPｺﾞｼｯｸM" w:hAnsi="HGPｺﾞｼｯｸM" w:eastAsia="HGPｺﾞｼｯｸM"/>
        </w:rPr>
        <w:t>10</w:t>
      </w:r>
      <w:r>
        <w:rPr>
          <w:rFonts w:hint="default" w:ascii="HGPｺﾞｼｯｸM" w:hAnsi="HGPｺﾞｼｯｸM" w:eastAsia="HGPｺﾞｼｯｸM"/>
        </w:rPr>
        <w:t>）</w:t>
      </w:r>
      <w:r>
        <w:rPr>
          <w:rFonts w:hint="eastAsia" w:ascii="HGPｺﾞｼｯｸM" w:hAnsi="HGPｺﾞｼｯｸM" w:eastAsia="HGPｺﾞｼｯｸM"/>
        </w:rPr>
        <w:t>施設整備に係る配置予定従事者の業務内容に関する専門知識等</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施設整備に係る配置予定従事者の業務内容に関する専門知識等</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518"/>
        <w:gridCol w:w="1180"/>
        <w:gridCol w:w="335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担当業務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専門知識</w:t>
            </w:r>
          </w:p>
        </w:tc>
        <w:tc>
          <w:tcPr>
            <w:tcW w:w="3356"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内容</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工事監理業務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注）施設整備に係る配置予定従事者について評価する。また、「</w:t>
      </w:r>
      <w:r>
        <w:rPr>
          <w:rFonts w:hint="eastAsia" w:ascii="HGPｺﾞｼｯｸM" w:hAnsi="HGPｺﾞｼｯｸM" w:eastAsia="HGPｺﾞｼｯｸM"/>
          <w:spacing w:val="-6"/>
        </w:rPr>
        <w:t>専門知識等」とは、下記に示す専門知識等をいう。ただし、各業務におけて法的に義務づけられている国家資格は含まない。</w:t>
      </w:r>
    </w:p>
    <w:p>
      <w:pPr>
        <w:pStyle w:val="0"/>
        <w:widowControl w:val="1"/>
        <w:adjustRightInd w:val="1"/>
        <w:ind w:left="313" w:leftChars="100" w:hanging="103" w:hangingChars="49"/>
        <w:jc w:val="left"/>
        <w:rPr>
          <w:rFonts w:hint="default" w:ascii="HGPｺﾞｼｯｸM" w:hAnsi="HGPｺﾞｼｯｸM" w:eastAsia="HGPｺﾞｼｯｸM"/>
        </w:rPr>
      </w:pPr>
      <w:r>
        <w:rPr>
          <w:rFonts w:hint="eastAsia" w:ascii="HGPｺﾞｼｯｸM" w:hAnsi="HGPｺﾞｼｯｸM" w:eastAsia="HGPｺﾞｼｯｸM"/>
        </w:rPr>
        <w:t>・「技術士（建設部門）」「建築設備士」「建築コスト管理士」「建築積算士」「シビルコンサルティングマネジャー」「インテリアプランナー」その他業務に関すると判断できる資格</w:t>
      </w:r>
    </w:p>
    <w:p>
      <w:pPr>
        <w:pStyle w:val="0"/>
        <w:widowControl w:val="1"/>
        <w:adjustRightInd w:val="1"/>
        <w:jc w:val="left"/>
        <w:rPr>
          <w:rFonts w:hint="default" w:ascii="HGPｺﾞｼｯｸM" w:hAnsi="HGPｺﾞｼｯｸM" w:eastAsia="HGPｺﾞｼｯｸM"/>
        </w:rPr>
      </w:pPr>
      <w:r>
        <w:rPr>
          <w:rFonts w:hint="eastAsia" w:ascii="HGPｺﾞｼｯｸM" w:hAnsi="HGPｺﾞｼｯｸM" w:eastAsia="HGPｺﾞｼｯｸM"/>
        </w:rPr>
        <w:t>注）業務資格を証明できる書類を提出すること。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4310380</wp:posOffset>
                </wp:positionH>
                <wp:positionV relativeFrom="paragraph">
                  <wp:posOffset>4245610</wp:posOffset>
                </wp:positionV>
                <wp:extent cx="2073910" cy="205105"/>
                <wp:effectExtent l="635" t="635" r="29845" b="10795"/>
                <wp:wrapNone/>
                <wp:docPr id="1047" name="Text Box 5"/>
                <a:graphic xmlns:a="http://schemas.openxmlformats.org/drawingml/2006/main">
                  <a:graphicData uri="http://schemas.microsoft.com/office/word/2010/wordprocessingShape">
                    <wps:wsp>
                      <wps:cNvPr id="1047"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34.3pt;mso-position-vertical-relative:text;mso-position-horizontal-relative:margin;v-text-anchor:top;position:absolute;height:16.14pt;mso-wrap-distance-top:0pt;width:163.30000000000001pt;mso-wrap-distance-left:9pt;margin-left:339.4pt;z-index:18;" o:spid="_x0000_s104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102" w:name="_Toc10212"/>
      <w:bookmarkStart w:id="1103" w:name="_Toc11587"/>
      <w:bookmarkStart w:id="1104" w:name="_Toc12331"/>
      <w:bookmarkStart w:id="1105" w:name="_Toc12436"/>
      <w:bookmarkStart w:id="1106" w:name="_Toc14508"/>
      <w:bookmarkStart w:id="1107" w:name="_Toc150"/>
      <w:bookmarkStart w:id="1108" w:name="_Toc15111"/>
      <w:bookmarkStart w:id="1109" w:name="_Toc16827"/>
      <w:bookmarkStart w:id="1110" w:name="_Toc17033"/>
      <w:bookmarkStart w:id="1111" w:name="_Toc18556"/>
      <w:bookmarkStart w:id="1112" w:name="_Toc21528"/>
      <w:bookmarkStart w:id="1113" w:name="_Toc23332"/>
      <w:bookmarkStart w:id="1114" w:name="_Toc25599"/>
      <w:bookmarkStart w:id="1115" w:name="_Toc28328"/>
      <w:bookmarkStart w:id="1116" w:name="_Toc28493"/>
      <w:bookmarkStart w:id="1117" w:name="_Toc30201"/>
      <w:bookmarkStart w:id="1118" w:name="_Toc30401"/>
      <w:bookmarkStart w:id="1119" w:name="_Toc32252"/>
      <w:bookmarkStart w:id="1120" w:name="_Toc32703"/>
      <w:bookmarkStart w:id="1121" w:name="_Toc3404"/>
      <w:bookmarkStart w:id="1122" w:name="_Toc4127"/>
      <w:bookmarkStart w:id="1123" w:name="_Toc46931643"/>
      <w:bookmarkStart w:id="1124" w:name="_Toc4820"/>
      <w:bookmarkStart w:id="1125" w:name="_Toc495095733"/>
      <w:bookmarkStart w:id="1126" w:name="_Toc495487599"/>
      <w:bookmarkStart w:id="1127" w:name="_Toc5632"/>
      <w:bookmarkStart w:id="1128" w:name="_Toc5839"/>
      <w:bookmarkStart w:id="1129" w:name="_Toc7241"/>
      <w:bookmarkStart w:id="1130" w:name="_Toc8035"/>
      <w:bookmarkStart w:id="1131" w:name="_Toc8916"/>
      <w:bookmarkStart w:id="1132" w:name="_Toc9461"/>
      <w:bookmarkStart w:id="1133" w:name="_Toc9726"/>
      <w:r>
        <w:rPr>
          <w:rFonts w:hint="eastAsia" w:ascii="HGPｺﾞｼｯｸM" w:hAnsi="HGPｺﾞｼｯｸM" w:eastAsia="HGPｺﾞｼｯｸM"/>
        </w:rPr>
        <w:t>（様式</w:t>
      </w:r>
      <w:r>
        <w:rPr>
          <w:rFonts w:hint="eastAsia" w:ascii="HGPｺﾞｼｯｸM" w:hAnsi="HGPｺﾞｼｯｸM" w:eastAsia="HGPｺﾞｼｯｸM"/>
        </w:rPr>
        <w:t>7-1</w:t>
      </w:r>
      <w:r>
        <w:rPr>
          <w:rFonts w:hint="default" w:ascii="HGPｺﾞｼｯｸM" w:hAnsi="HGPｺﾞｼｯｸM" w:eastAsia="HGPｺﾞｼｯｸM"/>
        </w:rPr>
        <w:t>1</w:t>
      </w:r>
      <w:r>
        <w:rPr>
          <w:rFonts w:hint="eastAsia" w:ascii="HGPｺﾞｼｯｸM" w:hAnsi="HGPｺﾞｼｯｸM" w:eastAsia="HGPｺﾞｼｯｸM"/>
        </w:rPr>
        <w:t>）研修計画</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kern w:val="0"/>
          <w:sz w:val="32"/>
        </w:rPr>
        <w:t>研修計画</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
        <w:gridCol w:w="1461"/>
        <w:gridCol w:w="1461"/>
        <w:gridCol w:w="1461"/>
        <w:gridCol w:w="2453"/>
        <w:gridCol w:w="2529"/>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sz w:val="22"/>
              </w:rPr>
              <w:t>業務名</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71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機関</w:t>
            </w:r>
            <w:r>
              <w:rPr>
                <w:rFonts w:hint="eastAsia" w:ascii="HGPｺﾞｼｯｸM" w:hAnsi="HGPｺﾞｼｯｸM" w:eastAsia="HGPｺﾞｼｯｸM"/>
                <w:kern w:val="0"/>
                <w:sz w:val="22"/>
              </w:rPr>
              <w:br w:type="textWrapping" w:clear="none"/>
            </w:r>
            <w:r>
              <w:rPr>
                <w:rFonts w:hint="eastAsia" w:ascii="HGPｺﾞｼｯｸM" w:hAnsi="HGPｺﾞｼｯｸM" w:eastAsia="HGPｺﾞｼｯｸM"/>
                <w:kern w:val="0"/>
                <w:sz w:val="22"/>
              </w:rPr>
              <w:t>(</w:t>
            </w:r>
            <w:r>
              <w:rPr>
                <w:rFonts w:hint="eastAsia" w:ascii="HGPｺﾞｼｯｸM" w:hAnsi="HGPｺﾞｼｯｸM" w:eastAsia="HGPｺﾞｼｯｸM"/>
                <w:kern w:val="0"/>
                <w:sz w:val="22"/>
              </w:rPr>
              <w:t>自社・外部の別</w:t>
            </w:r>
            <w:r>
              <w:rPr>
                <w:rFonts w:hint="eastAsia" w:ascii="HGPｺﾞｼｯｸM" w:hAnsi="HGPｺﾞｼｯｸM" w:eastAsia="HGPｺﾞｼｯｸM"/>
                <w:kern w:val="0"/>
                <w:sz w:val="22"/>
              </w:rPr>
              <w:t>)</w:t>
            </w:r>
          </w:p>
        </w:tc>
        <w:tc>
          <w:tcPr>
            <w:tcW w:w="29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研修名</w:t>
            </w:r>
          </w:p>
        </w:tc>
        <w:tc>
          <w:tcPr>
            <w:tcW w:w="2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研修概要</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（研修期間（年月日、日数、延時間）、研修場所、対象者、研修内容）</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71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2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2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ind w:left="315" w:leftChars="5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技能力向上のための研修の実施計画を評価する。</w:t>
      </w:r>
    </w:p>
    <w:p>
      <w:pPr>
        <w:pStyle w:val="0"/>
        <w:ind w:left="105" w:leftChars="50" w:firstLineChars="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事業者独自の研修、外部研修への参加を問わない。</w:t>
      </w:r>
    </w:p>
    <w:p>
      <w:pPr>
        <w:pStyle w:val="0"/>
        <w:ind w:left="315" w:leftChars="5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警備業法に基づく法定研修は評価の対象としない。</w:t>
      </w:r>
    </w:p>
    <w:p>
      <w:pPr>
        <w:pStyle w:val="0"/>
        <w:ind w:left="315" w:leftChars="5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9" behindDoc="0" locked="0" layoutInCell="1" hidden="0" allowOverlap="1">
                <wp:simplePos x="0" y="0"/>
                <wp:positionH relativeFrom="margin">
                  <wp:posOffset>4333875</wp:posOffset>
                </wp:positionH>
                <wp:positionV relativeFrom="paragraph">
                  <wp:posOffset>3808730</wp:posOffset>
                </wp:positionV>
                <wp:extent cx="2073910" cy="205105"/>
                <wp:effectExtent l="635" t="635" r="29845" b="10795"/>
                <wp:wrapNone/>
                <wp:docPr id="1048" name="Text Box 5"/>
                <a:graphic xmlns:a="http://schemas.openxmlformats.org/drawingml/2006/main">
                  <a:graphicData uri="http://schemas.microsoft.com/office/word/2010/wordprocessingShape">
                    <wps:wsp>
                      <wps:cNvPr id="1048"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99.89pt;mso-position-vertical-relative:text;mso-position-horizontal-relative:margin;v-text-anchor:top;position:absolute;height:16.14pt;mso-wrap-distance-top:0pt;width:163.30000000000001pt;mso-wrap-distance-left:9pt;margin-left:341.25pt;z-index:19;"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134" w:name="_Toc11746"/>
      <w:bookmarkStart w:id="1135" w:name="_Toc13892"/>
      <w:bookmarkStart w:id="1136" w:name="_Toc14780"/>
      <w:bookmarkStart w:id="1137" w:name="_Toc15386"/>
      <w:bookmarkStart w:id="1138" w:name="_Toc16705"/>
      <w:bookmarkStart w:id="1139" w:name="_Toc17849"/>
      <w:bookmarkStart w:id="1140" w:name="_Toc17922"/>
      <w:bookmarkStart w:id="1141" w:name="_Toc18002"/>
      <w:bookmarkStart w:id="1142" w:name="_Toc18207"/>
      <w:bookmarkStart w:id="1143" w:name="_Toc18324"/>
      <w:bookmarkStart w:id="1144" w:name="_Toc19027"/>
      <w:bookmarkStart w:id="1145" w:name="_Toc23745"/>
      <w:bookmarkStart w:id="1146" w:name="_Toc24163"/>
      <w:bookmarkStart w:id="1147" w:name="_Toc25150"/>
      <w:bookmarkStart w:id="1148" w:name="_Toc25568"/>
      <w:bookmarkStart w:id="1149" w:name="_Toc26395"/>
      <w:bookmarkStart w:id="1150" w:name="_Toc2674"/>
      <w:bookmarkStart w:id="1151" w:name="_Toc26798"/>
      <w:bookmarkStart w:id="1152" w:name="_Toc27010"/>
      <w:bookmarkStart w:id="1153" w:name="_Toc27159"/>
      <w:bookmarkStart w:id="1154" w:name="_Toc29015"/>
      <w:bookmarkStart w:id="1155" w:name="_Toc30159"/>
      <w:bookmarkStart w:id="1156" w:name="_Toc31981"/>
      <w:bookmarkStart w:id="1157" w:name="_Toc31998"/>
      <w:bookmarkStart w:id="1158" w:name="_Toc32654"/>
      <w:bookmarkStart w:id="1159" w:name="_Toc349669490"/>
      <w:bookmarkStart w:id="1160" w:name="_Toc3827"/>
      <w:bookmarkStart w:id="1161" w:name="_Toc46931644"/>
      <w:bookmarkStart w:id="1162" w:name="_Toc495095734"/>
      <w:bookmarkStart w:id="1163" w:name="_Toc495487600"/>
      <w:bookmarkStart w:id="1164" w:name="_Toc6233"/>
      <w:bookmarkStart w:id="1165" w:name="_Toc6333"/>
      <w:bookmarkStart w:id="1166" w:name="_Toc7173"/>
      <w:r>
        <w:rPr>
          <w:rFonts w:hint="eastAsia" w:ascii="HGPｺﾞｼｯｸM" w:hAnsi="HGPｺﾞｼｯｸM" w:eastAsia="HGPｺﾞｼｯｸM"/>
        </w:rPr>
        <w:t>（様式</w:t>
      </w:r>
      <w:r>
        <w:rPr>
          <w:rFonts w:hint="eastAsia" w:ascii="HGPｺﾞｼｯｸM" w:hAnsi="HGPｺﾞｼｯｸM" w:eastAsia="HGPｺﾞｼｯｸM"/>
        </w:rPr>
        <w:t>7-1</w:t>
      </w:r>
      <w:r>
        <w:rPr>
          <w:rFonts w:hint="default" w:ascii="HGPｺﾞｼｯｸM" w:hAnsi="HGPｺﾞｼｯｸM" w:eastAsia="HGPｺﾞｼｯｸM"/>
        </w:rPr>
        <w:t>2</w:t>
      </w:r>
      <w:r>
        <w:rPr>
          <w:rFonts w:hint="eastAsia" w:ascii="HGPｺﾞｼｯｸM" w:hAnsi="HGPｺﾞｼｯｸM" w:eastAsia="HGPｺﾞｼｯｸM"/>
        </w:rPr>
        <w:t>）施設整備業務における市内業者への外注計画</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ind w:left="105" w:leftChars="50"/>
        <w:rPr>
          <w:rFonts w:hint="default" w:ascii="HGPｺﾞｼｯｸM" w:hAnsi="HGPｺﾞｼｯｸM" w:eastAsia="HGPｺﾞｼｯｸM"/>
          <w:kern w:val="0"/>
        </w:rPr>
      </w:pPr>
      <w:r>
        <w:rPr>
          <w:rFonts w:hint="eastAsia" w:ascii="HGPｺﾞｼｯｸM" w:hAnsi="HGPｺﾞｼｯｸM" w:eastAsia="HGPｺﾞｼｯｸM"/>
        </w:rPr>
        <w:t>注）代表企業、構成企業及び協力企業すべての企業について、</w:t>
      </w:r>
      <w:r>
        <w:rPr>
          <w:rFonts w:hint="eastAsia" w:ascii="HGPｺﾞｼｯｸM" w:hAnsi="HGPｺﾞｼｯｸM" w:eastAsia="HGPｺﾞｼｯｸM"/>
          <w:kern w:val="0"/>
        </w:rPr>
        <w:t>市内業者への外注計画の有無を評価する。</w:t>
      </w:r>
    </w:p>
    <w:p>
      <w:pPr>
        <w:pStyle w:val="0"/>
        <w:ind w:left="418" w:leftChars="50" w:hanging="313" w:hangingChars="149"/>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315" w:leftChars="5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ind w:left="105" w:leftChars="5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20" behindDoc="0" locked="0" layoutInCell="1" hidden="0" allowOverlap="1">
                <wp:simplePos x="0" y="0"/>
                <wp:positionH relativeFrom="margin">
                  <wp:posOffset>4310380</wp:posOffset>
                </wp:positionH>
                <wp:positionV relativeFrom="paragraph">
                  <wp:posOffset>3498215</wp:posOffset>
                </wp:positionV>
                <wp:extent cx="2073910" cy="205105"/>
                <wp:effectExtent l="635" t="635" r="29845" b="10795"/>
                <wp:wrapNone/>
                <wp:docPr id="1049" name="Text Box 5"/>
                <a:graphic xmlns:a="http://schemas.openxmlformats.org/drawingml/2006/main">
                  <a:graphicData uri="http://schemas.microsoft.com/office/word/2010/wordprocessingShape">
                    <wps:wsp>
                      <wps:cNvPr id="104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75.45pt;mso-position-vertical-relative:text;mso-position-horizontal-relative:margin;v-text-anchor:top;position:absolute;height:16.14pt;mso-wrap-distance-top:0pt;width:163.30000000000001pt;mso-wrap-distance-left:9pt;margin-left:339.4pt;z-index:20;" o:spid="_x0000_s104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br w:type="page"/>
      </w:r>
    </w:p>
    <w:p>
      <w:pPr>
        <w:pStyle w:val="101"/>
        <w:rPr>
          <w:rFonts w:hint="default" w:ascii="HGPｺﾞｼｯｸM" w:hAnsi="HGPｺﾞｼｯｸM" w:eastAsia="HGPｺﾞｼｯｸM"/>
        </w:rPr>
      </w:pPr>
      <w:bookmarkStart w:id="1167" w:name="_Toc10937"/>
      <w:bookmarkStart w:id="1168" w:name="_Toc11385"/>
      <w:bookmarkStart w:id="1169" w:name="_Toc13307"/>
      <w:bookmarkStart w:id="1170" w:name="_Toc1894"/>
      <w:bookmarkStart w:id="1171" w:name="_Toc1898"/>
      <w:bookmarkStart w:id="1172" w:name="_Toc2040"/>
      <w:bookmarkStart w:id="1173" w:name="_Toc21893"/>
      <w:bookmarkStart w:id="1174" w:name="_Toc24021"/>
      <w:bookmarkStart w:id="1175" w:name="_Toc24038"/>
      <w:bookmarkStart w:id="1176" w:name="_Toc27611"/>
      <w:bookmarkStart w:id="1177" w:name="_Toc28380"/>
      <w:bookmarkStart w:id="1178" w:name="_Toc28667"/>
      <w:bookmarkStart w:id="1179" w:name="_Toc28892"/>
      <w:bookmarkStart w:id="1180" w:name="_Toc29222"/>
      <w:bookmarkStart w:id="1181" w:name="_Toc29915"/>
      <w:bookmarkStart w:id="1182" w:name="_Toc30931"/>
      <w:bookmarkStart w:id="1183" w:name="_Toc46931645"/>
      <w:bookmarkStart w:id="1184" w:name="_Toc6704"/>
      <w:bookmarkStart w:id="1185" w:name="_Toc714"/>
      <w:bookmarkStart w:id="1186" w:name="_Toc7209"/>
      <w:bookmarkStart w:id="1187" w:name="_Toc9997"/>
      <w:r>
        <w:rPr>
          <w:rFonts w:hint="eastAsia" w:ascii="HGPｺﾞｼｯｸM" w:hAnsi="HGPｺﾞｼｯｸM" w:eastAsia="HGPｺﾞｼｯｸM"/>
        </w:rPr>
        <w:t>（様式</w:t>
      </w:r>
      <w:r>
        <w:rPr>
          <w:rFonts w:hint="eastAsia" w:ascii="HGPｺﾞｼｯｸM" w:hAnsi="HGPｺﾞｼｯｸM" w:eastAsia="HGPｺﾞｼｯｸM"/>
        </w:rPr>
        <w:t>7-1</w:t>
      </w:r>
      <w:r>
        <w:rPr>
          <w:rFonts w:hint="default" w:ascii="HGPｺﾞｼｯｸM" w:hAnsi="HGPｺﾞｼｯｸM" w:eastAsia="HGPｺﾞｼｯｸM"/>
        </w:rPr>
        <w:t>3</w:t>
      </w:r>
      <w:r>
        <w:rPr>
          <w:rFonts w:hint="eastAsia" w:ascii="HGPｺﾞｼｯｸM" w:hAnsi="HGPｺﾞｼｯｸM" w:eastAsia="HGPｺﾞｼｯｸM"/>
        </w:rPr>
        <w:t>）運営維持管理業務における市内業者への外注計画</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運営維持管理業務における市内業者への外注計画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ind w:left="105" w:leftChars="50"/>
        <w:rPr>
          <w:rFonts w:hint="default" w:ascii="HGPｺﾞｼｯｸM" w:hAnsi="HGPｺﾞｼｯｸM" w:eastAsia="HGPｺﾞｼｯｸM"/>
          <w:kern w:val="0"/>
        </w:rPr>
      </w:pPr>
      <w:r>
        <w:rPr>
          <w:rFonts w:hint="eastAsia" w:ascii="HGPｺﾞｼｯｸM" w:hAnsi="HGPｺﾞｼｯｸM" w:eastAsia="HGPｺﾞｼｯｸM"/>
        </w:rPr>
        <w:t>注）代表企業、構成企業及び協力企業すべての企業について、</w:t>
      </w:r>
      <w:r>
        <w:rPr>
          <w:rFonts w:hint="eastAsia" w:ascii="HGPｺﾞｼｯｸM" w:hAnsi="HGPｺﾞｼｯｸM" w:eastAsia="HGPｺﾞｼｯｸM"/>
          <w:kern w:val="0"/>
        </w:rPr>
        <w:t>市内業者への外注計画の有無を評価する。</w:t>
      </w:r>
    </w:p>
    <w:p>
      <w:pPr>
        <w:pStyle w:val="0"/>
        <w:ind w:left="443" w:leftChars="50" w:hanging="338" w:hangingChars="161"/>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315" w:leftChars="5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ind w:left="105" w:leftChars="5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21" behindDoc="0" locked="0" layoutInCell="1" hidden="0" allowOverlap="1">
                <wp:simplePos x="0" y="0"/>
                <wp:positionH relativeFrom="margin">
                  <wp:posOffset>4310380</wp:posOffset>
                </wp:positionH>
                <wp:positionV relativeFrom="paragraph">
                  <wp:posOffset>3454400</wp:posOffset>
                </wp:positionV>
                <wp:extent cx="2073910" cy="205105"/>
                <wp:effectExtent l="635" t="635" r="29845" b="10795"/>
                <wp:wrapNone/>
                <wp:docPr id="1050" name="Text Box 5"/>
                <a:graphic xmlns:a="http://schemas.openxmlformats.org/drawingml/2006/main">
                  <a:graphicData uri="http://schemas.microsoft.com/office/word/2010/wordprocessingShape">
                    <wps:wsp>
                      <wps:cNvPr id="1050"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72pt;mso-position-vertical-relative:text;mso-position-horizontal-relative:margin;v-text-anchor:top;position:absolute;height:16.14pt;mso-wrap-distance-top:0pt;width:163.30000000000001pt;mso-wrap-distance-left:9pt;margin-left:339.4pt;z-index:21;" o:spid="_x0000_s105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br w:type="page"/>
      </w:r>
    </w:p>
    <w:p>
      <w:pPr>
        <w:pStyle w:val="101"/>
        <w:rPr>
          <w:rFonts w:hint="default" w:ascii="HGPｺﾞｼｯｸM" w:hAnsi="HGPｺﾞｼｯｸM" w:eastAsia="HGPｺﾞｼｯｸM"/>
        </w:rPr>
      </w:pPr>
      <w:bookmarkStart w:id="1188" w:name="_Toc12335"/>
      <w:bookmarkStart w:id="1189" w:name="_Toc16399"/>
      <w:bookmarkStart w:id="1190" w:name="_Toc19491"/>
      <w:bookmarkStart w:id="1191" w:name="_Toc2268"/>
      <w:bookmarkStart w:id="1192" w:name="_Toc23675"/>
      <w:bookmarkStart w:id="1193" w:name="_Toc24491"/>
      <w:bookmarkStart w:id="1194" w:name="_Toc24536"/>
      <w:bookmarkStart w:id="1195" w:name="_Toc25703"/>
      <w:bookmarkStart w:id="1196" w:name="_Toc27154"/>
      <w:bookmarkStart w:id="1197" w:name="_Toc28204"/>
      <w:bookmarkStart w:id="1198" w:name="_Toc31872"/>
      <w:bookmarkStart w:id="1199" w:name="_Toc32039"/>
      <w:bookmarkStart w:id="1200" w:name="_Toc3352"/>
      <w:bookmarkStart w:id="1201" w:name="_Toc4217"/>
      <w:bookmarkStart w:id="1202" w:name="_Toc46931646"/>
      <w:bookmarkStart w:id="1203" w:name="_Toc5967"/>
      <w:bookmarkStart w:id="1204" w:name="_Toc616"/>
      <w:bookmarkStart w:id="1205" w:name="_Toc8534"/>
      <w:bookmarkStart w:id="1206" w:name="_Toc8717"/>
      <w:bookmarkStart w:id="1207" w:name="_Toc9010"/>
      <w:bookmarkStart w:id="1208" w:name="_Toc9338"/>
      <w:r>
        <w:rPr>
          <w:rFonts w:hint="eastAsia" w:ascii="HGPｺﾞｼｯｸM" w:hAnsi="HGPｺﾞｼｯｸM" w:eastAsia="HGPｺﾞｼｯｸM"/>
        </w:rPr>
        <w:t>（様式</w:t>
      </w:r>
      <w:r>
        <w:rPr>
          <w:rFonts w:hint="eastAsia" w:ascii="HGPｺﾞｼｯｸM" w:hAnsi="HGPｺﾞｼｯｸM" w:eastAsia="HGPｺﾞｼｯｸM"/>
        </w:rPr>
        <w:t>7-1</w:t>
      </w:r>
      <w:r>
        <w:rPr>
          <w:rFonts w:hint="default" w:ascii="HGPｺﾞｼｯｸM" w:hAnsi="HGPｺﾞｼｯｸM" w:eastAsia="HGPｺﾞｼｯｸM"/>
        </w:rPr>
        <w:t>4</w:t>
      </w:r>
      <w:r>
        <w:rPr>
          <w:rFonts w:hint="eastAsia" w:ascii="HGPｺﾞｼｯｸM" w:hAnsi="HGPｺﾞｼｯｸM" w:eastAsia="HGPｺﾞｼｯｸM"/>
        </w:rPr>
        <w:t>）運営維持管理業務における箕面市シルバー人材センターへの外注計画</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運営維持管理業務における</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箕面市シルバー人材センターへの外注計画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4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3"/>
        <w:gridCol w:w="2938"/>
        <w:gridCol w:w="2976"/>
        <w:gridCol w:w="3261"/>
      </w:tblGrid>
      <w:tr>
        <w:trPr>
          <w:trHeight w:val="300" w:hRule="atLeast"/>
        </w:trPr>
        <w:tc>
          <w:tcPr>
            <w:tcW w:w="32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29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326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2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29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2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29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29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29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29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29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合計金額（円）</w:t>
            </w:r>
          </w:p>
        </w:tc>
        <w:tc>
          <w:tcPr>
            <w:tcW w:w="29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p>
        </w:tc>
      </w:tr>
    </w:tbl>
    <w:p>
      <w:pPr>
        <w:pStyle w:val="0"/>
        <w:ind w:left="449" w:leftChars="50" w:hanging="344" w:hangingChars="164"/>
        <w:rPr>
          <w:rFonts w:hint="default" w:ascii="HGPｺﾞｼｯｸM" w:hAnsi="HGPｺﾞｼｯｸM" w:eastAsia="HGPｺﾞｼｯｸM"/>
          <w:kern w:val="0"/>
        </w:rPr>
      </w:pPr>
      <w:r>
        <w:rPr>
          <w:rFonts w:hint="eastAsia" w:ascii="HGPｺﾞｼｯｸM" w:hAnsi="HGPｺﾞｼｯｸM" w:eastAsia="HGPｺﾞｼｯｸM"/>
        </w:rPr>
        <w:t>注）代表企業、構成企業及び協力企業すべての企業について、</w:t>
      </w:r>
      <w:r>
        <w:rPr>
          <w:rFonts w:hint="eastAsia" w:ascii="HGPｺﾞｼｯｸM" w:hAnsi="HGPｺﾞｼｯｸM" w:eastAsia="HGPｺﾞｼｯｸM"/>
          <w:kern w:val="0"/>
        </w:rPr>
        <w:t>箕面市シルバー人材センターへの外注計画の有無を　　評価する。</w:t>
      </w:r>
    </w:p>
    <w:p>
      <w:pPr>
        <w:pStyle w:val="0"/>
        <w:ind w:left="315" w:leftChars="5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ind w:left="105" w:leftChars="5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p>
    <w:p>
      <w:pPr>
        <w:pStyle w:val="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22" behindDoc="0" locked="0" layoutInCell="1" hidden="0" allowOverlap="1">
                <wp:simplePos x="0" y="0"/>
                <wp:positionH relativeFrom="margin">
                  <wp:posOffset>4247515</wp:posOffset>
                </wp:positionH>
                <wp:positionV relativeFrom="paragraph">
                  <wp:posOffset>3230880</wp:posOffset>
                </wp:positionV>
                <wp:extent cx="2073910" cy="205105"/>
                <wp:effectExtent l="635" t="635" r="29845" b="10795"/>
                <wp:wrapNone/>
                <wp:docPr id="1051" name="Text Box 5"/>
                <a:graphic xmlns:a="http://schemas.openxmlformats.org/drawingml/2006/main">
                  <a:graphicData uri="http://schemas.microsoft.com/office/word/2010/wordprocessingShape">
                    <wps:wsp>
                      <wps:cNvPr id="1051"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54.4pt;mso-position-vertical-relative:text;mso-position-horizontal-relative:margin;v-text-anchor:top;position:absolute;height:16.14pt;mso-wrap-distance-top:0pt;width:163.30000000000001pt;mso-wrap-distance-left:9pt;margin-left:334.45pt;z-index:22;" o:spid="_x0000_s105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br w:type="page"/>
      </w:r>
    </w:p>
    <w:p>
      <w:pPr>
        <w:pStyle w:val="101"/>
        <w:rPr>
          <w:rFonts w:hint="default" w:ascii="HGPｺﾞｼｯｸM" w:hAnsi="HGPｺﾞｼｯｸM" w:eastAsia="HGPｺﾞｼｯｸM"/>
        </w:rPr>
      </w:pPr>
      <w:bookmarkStart w:id="1209" w:name="_Toc10032"/>
      <w:bookmarkStart w:id="1210" w:name="_Toc10072"/>
      <w:bookmarkStart w:id="1211" w:name="_Toc11214"/>
      <w:bookmarkStart w:id="1212" w:name="_Toc1156"/>
      <w:bookmarkStart w:id="1213" w:name="_Toc12221"/>
      <w:bookmarkStart w:id="1214" w:name="_Toc12563"/>
      <w:bookmarkStart w:id="1215" w:name="_Toc12825"/>
      <w:bookmarkStart w:id="1216" w:name="_Toc14068"/>
      <w:bookmarkStart w:id="1217" w:name="_Toc1481"/>
      <w:bookmarkStart w:id="1218" w:name="_Toc16945"/>
      <w:bookmarkStart w:id="1219" w:name="_Toc16947"/>
      <w:bookmarkStart w:id="1220" w:name="_Toc17193"/>
      <w:bookmarkStart w:id="1221" w:name="_Toc17739"/>
      <w:bookmarkStart w:id="1222" w:name="_Toc18733"/>
      <w:bookmarkStart w:id="1223" w:name="_Toc18846"/>
      <w:bookmarkStart w:id="1224" w:name="_Toc20717"/>
      <w:bookmarkStart w:id="1225" w:name="_Toc23471"/>
      <w:bookmarkStart w:id="1226" w:name="_Toc25026"/>
      <w:bookmarkStart w:id="1227" w:name="_Toc2527"/>
      <w:bookmarkStart w:id="1228" w:name="_Toc2537"/>
      <w:bookmarkStart w:id="1229" w:name="_Toc26780"/>
      <w:bookmarkStart w:id="1230" w:name="_Toc26979"/>
      <w:bookmarkStart w:id="1231" w:name="_Toc30007"/>
      <w:bookmarkStart w:id="1232" w:name="_Toc32447"/>
      <w:bookmarkStart w:id="1233" w:name="_Toc4181"/>
      <w:bookmarkStart w:id="1234" w:name="_Toc4494"/>
      <w:bookmarkStart w:id="1235" w:name="_Toc46931647"/>
      <w:bookmarkStart w:id="1236" w:name="_Toc495095735"/>
      <w:bookmarkStart w:id="1237" w:name="_Toc495487601"/>
      <w:bookmarkStart w:id="1238" w:name="_Toc5018"/>
      <w:bookmarkStart w:id="1239" w:name="_Toc75"/>
      <w:bookmarkStart w:id="1240" w:name="_Toc769"/>
      <w:r>
        <w:rPr>
          <w:rFonts w:hint="eastAsia" w:ascii="HGPｺﾞｼｯｸM" w:hAnsi="HGPｺﾞｼｯｸM" w:eastAsia="HGPｺﾞｼｯｸM"/>
        </w:rPr>
        <w:t>（様式</w:t>
      </w:r>
      <w:r>
        <w:rPr>
          <w:rFonts w:hint="eastAsia" w:ascii="HGPｺﾞｼｯｸM" w:hAnsi="HGPｺﾞｼｯｸM" w:eastAsia="HGPｺﾞｼｯｸM"/>
        </w:rPr>
        <w:t>7-1</w:t>
      </w:r>
      <w:r>
        <w:rPr>
          <w:rFonts w:hint="default" w:ascii="HGPｺﾞｼｯｸM" w:hAnsi="HGPｺﾞｼｯｸM" w:eastAsia="HGPｺﾞｼｯｸM"/>
        </w:rPr>
        <w:t>5</w:t>
      </w:r>
      <w:r>
        <w:rPr>
          <w:rFonts w:hint="eastAsia" w:ascii="HGPｺﾞｼｯｸM" w:hAnsi="HGPｺﾞｼｯｸM" w:eastAsia="HGPｺﾞｼｯｸM"/>
        </w:rPr>
        <w:t>）運営維持管理業務における市内居住者の雇用</w:t>
      </w:r>
      <w:bookmarkEnd w:id="1209"/>
      <w:bookmarkEnd w:id="1210"/>
      <w:bookmarkEnd w:id="1211"/>
      <w:bookmarkEnd w:id="1213"/>
      <w:bookmarkEnd w:id="1214"/>
      <w:bookmarkEnd w:id="1216"/>
      <w:bookmarkEnd w:id="1217"/>
      <w:bookmarkEnd w:id="1218"/>
      <w:bookmarkEnd w:id="1222"/>
      <w:bookmarkEnd w:id="1223"/>
      <w:bookmarkEnd w:id="1225"/>
      <w:bookmarkEnd w:id="1226"/>
      <w:bookmarkEnd w:id="1227"/>
      <w:bookmarkEnd w:id="1228"/>
      <w:bookmarkEnd w:id="1230"/>
      <w:bookmarkEnd w:id="1231"/>
      <w:bookmarkEnd w:id="1234"/>
      <w:bookmarkEnd w:id="1235"/>
      <w:bookmarkEnd w:id="1238"/>
      <w:bookmarkEnd w:id="1239"/>
      <w:bookmarkEnd w:id="124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運営維持管理業務における市内居住者の雇用</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「運営維持管理業務における市内居住者の雇用」についてまとめて記入すること。</w:t>
            </w:r>
          </w:p>
        </w:tc>
      </w:tr>
      <w:tr>
        <w:trPr>
          <w:trHeight w:val="10770"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○市内居住者の雇用予定計画を評価</w:t>
            </w: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（単位：人）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4515"/>
              <w:gridCol w:w="2483"/>
            </w:tblGrid>
            <w:tr>
              <w:trPr/>
              <w:tc>
                <w:tcPr>
                  <w:tcW w:w="202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業務名</w:t>
                  </w:r>
                </w:p>
              </w:tc>
              <w:tc>
                <w:tcPr>
                  <w:tcW w:w="4515"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業務内容</w:t>
                  </w:r>
                </w:p>
              </w:tc>
              <w:tc>
                <w:tcPr>
                  <w:tcW w:w="2483"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雇用予定数</w:t>
                  </w:r>
                </w:p>
              </w:tc>
            </w:tr>
            <w:tr>
              <w:trPr>
                <w:trHeight w:val="177" w:hRule="atLeast"/>
              </w:trPr>
              <w:tc>
                <w:tcPr>
                  <w:tcW w:w="2029" w:type="dxa"/>
                  <w:shd w:val="clear" w:color="auto" w:fill="auto"/>
                  <w:vAlign w:val="center"/>
                </w:tcPr>
                <w:p>
                  <w:pPr>
                    <w:pStyle w:val="16"/>
                    <w:ind w:left="0" w:leftChars="0"/>
                    <w:jc w:val="left"/>
                    <w:rPr>
                      <w:rFonts w:hint="default" w:ascii="HGSｺﾞｼｯｸM" w:hAnsi="HGSｺﾞｼｯｸM" w:eastAsia="HGSｺﾞｼｯｸM"/>
                    </w:rPr>
                  </w:pPr>
                </w:p>
              </w:tc>
              <w:tc>
                <w:tcPr>
                  <w:tcW w:w="4515" w:type="dxa"/>
                  <w:shd w:val="clear" w:color="auto" w:fill="auto"/>
                  <w:vAlign w:val="center"/>
                </w:tcPr>
                <w:p>
                  <w:pPr>
                    <w:pStyle w:val="16"/>
                    <w:ind w:left="0" w:leftChars="0"/>
                    <w:jc w:val="left"/>
                    <w:rPr>
                      <w:rFonts w:hint="default" w:ascii="HGSｺﾞｼｯｸM" w:hAnsi="HGSｺﾞｼｯｸM" w:eastAsia="HGSｺﾞｼｯｸM"/>
                    </w:rPr>
                  </w:pPr>
                </w:p>
              </w:tc>
              <w:tc>
                <w:tcPr>
                  <w:tcW w:w="2483" w:type="dxa"/>
                  <w:shd w:val="clear" w:color="auto" w:fill="auto"/>
                  <w:vAlign w:val="top"/>
                </w:tcPr>
                <w:p>
                  <w:pPr>
                    <w:pStyle w:val="16"/>
                    <w:ind w:left="0" w:leftChars="0"/>
                    <w:rPr>
                      <w:rFonts w:hint="default" w:ascii="HGSｺﾞｼｯｸM" w:hAnsi="HGSｺﾞｼｯｸM" w:eastAsia="HGSｺﾞｼｯｸM"/>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6544" w:type="dxa"/>
                  <w:gridSpan w:val="2"/>
                  <w:shd w:val="clear" w:color="auto" w:fill="auto"/>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雇用予定数合計</w:t>
                  </w:r>
                </w:p>
              </w:tc>
              <w:tc>
                <w:tcPr>
                  <w:tcW w:w="2483" w:type="dxa"/>
                  <w:shd w:val="clear" w:color="auto" w:fill="auto"/>
                  <w:vAlign w:val="top"/>
                </w:tcPr>
                <w:p>
                  <w:pPr>
                    <w:pStyle w:val="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PｺﾞｼｯｸM" w:hAnsi="HGPｺﾞｼｯｸM" w:eastAsia="HGPｺﾞｼｯｸM"/>
              </w:rPr>
            </w:pPr>
            <w:r>
              <w:rPr>
                <w:rFonts w:hint="eastAsia" w:ascii="HGSｺﾞｼｯｸM" w:hAnsi="HGSｺﾞｼｯｸM" w:eastAsia="HGSｺﾞｼｯｸM"/>
              </w:rPr>
              <w:t>　</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枚程度で作成すること。</w:t>
      </w:r>
    </w:p>
    <w:p>
      <w:pPr>
        <w:pStyle w:val="0"/>
        <w:spacing w:line="280" w:lineRule="exact"/>
        <w:ind w:left="143" w:leftChars="0" w:hanging="1" w:firstLineChars="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23" behindDoc="0" locked="0" layoutInCell="1" hidden="0" allowOverlap="1">
                <wp:simplePos x="0" y="0"/>
                <wp:positionH relativeFrom="margin">
                  <wp:posOffset>4247515</wp:posOffset>
                </wp:positionH>
                <wp:positionV relativeFrom="paragraph">
                  <wp:posOffset>228600</wp:posOffset>
                </wp:positionV>
                <wp:extent cx="2073910" cy="205105"/>
                <wp:effectExtent l="635" t="635" r="29845" b="10795"/>
                <wp:wrapNone/>
                <wp:docPr id="1052" name="Text Box 5"/>
                <a:graphic xmlns:a="http://schemas.openxmlformats.org/drawingml/2006/main">
                  <a:graphicData uri="http://schemas.microsoft.com/office/word/2010/wordprocessingShape">
                    <wps:wsp>
                      <wps:cNvPr id="105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8pt;mso-position-vertical-relative:text;mso-position-horizontal-relative:margin;v-text-anchor:top;position:absolute;height:16.14pt;mso-wrap-distance-top:0pt;width:163.30000000000001pt;mso-wrap-distance-left:9pt;margin-left:334.45pt;z-index:23;" o:spid="_x0000_s105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注）雇用計画書を添付のこと。</w:t>
      </w:r>
    </w:p>
    <w:p>
      <w:pPr>
        <w:pStyle w:val="101"/>
        <w:rPr>
          <w:rFonts w:hint="default" w:ascii="Century" w:hAnsi="Century" w:eastAsia="ＭＳ 明朝"/>
        </w:rPr>
      </w:pPr>
      <w:bookmarkEnd w:id="1212"/>
      <w:bookmarkEnd w:id="1215"/>
      <w:bookmarkEnd w:id="1219"/>
      <w:bookmarkEnd w:id="1220"/>
      <w:bookmarkEnd w:id="1221"/>
      <w:bookmarkEnd w:id="1224"/>
      <w:bookmarkEnd w:id="15"/>
      <w:bookmarkEnd w:id="1229"/>
      <w:bookmarkEnd w:id="1232"/>
      <w:bookmarkEnd w:id="23"/>
      <w:bookmarkEnd w:id="1233"/>
      <w:bookmarkEnd w:id="830"/>
      <w:bookmarkEnd w:id="1236"/>
      <w:bookmarkEnd w:id="1237"/>
      <w:bookmarkEnd w:id="30"/>
      <w:bookmarkEnd w:id="31"/>
      <w:bookmarkEnd w:id="32"/>
      <w:bookmarkEnd w:id="34"/>
      <w:bookmarkStart w:id="1241" w:name="_Toc11817"/>
      <w:bookmarkStart w:id="1242" w:name="_Toc12982"/>
      <w:bookmarkStart w:id="1243" w:name="_Toc13591"/>
      <w:bookmarkStart w:id="1244" w:name="_Toc16504"/>
      <w:bookmarkStart w:id="1245" w:name="_Toc17434"/>
      <w:bookmarkStart w:id="1246" w:name="_Toc23773"/>
      <w:bookmarkStart w:id="1247" w:name="_Toc28573"/>
      <w:bookmarkStart w:id="1248" w:name="_Toc30929"/>
      <w:bookmarkStart w:id="1249" w:name="_Toc3129"/>
      <w:bookmarkStart w:id="1250" w:name="_Toc4109"/>
      <w:bookmarkStart w:id="1251" w:name="_Toc464"/>
      <w:bookmarkStart w:id="1252" w:name="_Toc4831"/>
      <w:r>
        <w:rPr>
          <w:rFonts w:hint="eastAsia" w:ascii="HGPｺﾞｼｯｸM" w:hAnsi="HGPｺﾞｼｯｸM" w:eastAsia="HGPｺﾞｼｯｸM"/>
        </w:rPr>
        <w:t>（様式</w:t>
      </w:r>
      <w:r>
        <w:rPr>
          <w:rFonts w:hint="eastAsia" w:ascii="HGPｺﾞｼｯｸM" w:hAnsi="HGPｺﾞｼｯｸM" w:eastAsia="HGPｺﾞｼｯｸM"/>
        </w:rPr>
        <w:t>8-1</w:t>
      </w:r>
      <w:r>
        <w:rPr>
          <w:rFonts w:hint="eastAsia" w:ascii="HGPｺﾞｼｯｸM" w:hAnsi="HGPｺﾞｼｯｸM" w:eastAsia="HGPｺﾞｼｯｸM"/>
        </w:rPr>
        <w:t>）資金調達計画</w:t>
      </w:r>
      <w:bookmarkEnd w:id="1241"/>
      <w:bookmarkEnd w:id="1242"/>
      <w:bookmarkEnd w:id="1243"/>
      <w:bookmarkEnd w:id="1244"/>
      <w:bookmarkEnd w:id="1245"/>
      <w:bookmarkEnd w:id="1246"/>
      <w:bookmarkEnd w:id="1247"/>
      <w:bookmarkEnd w:id="1248"/>
      <w:bookmarkEnd w:id="1249"/>
      <w:bookmarkEnd w:id="1250"/>
      <w:bookmarkEnd w:id="1251"/>
      <w:bookmarkEnd w:id="1252"/>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資金調達計画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「資金調達計画」についてまとめて記入すること。</w:t>
            </w:r>
          </w:p>
        </w:tc>
      </w:tr>
      <w:tr>
        <w:trPr>
          <w:trHeight w:val="11670" w:hRule="atLeast"/>
        </w:trPr>
        <w:tc>
          <w:tcPr>
            <w:tcW w:w="9240" w:type="dxa"/>
            <w:vAlign w:val="top"/>
          </w:tcPr>
          <w:p>
            <w:pPr>
              <w:pStyle w:val="16"/>
              <w:ind w:left="210" w:leftChars="0"/>
              <w:rPr>
                <w:rFonts w:hint="default" w:ascii="HGPｺﾞｼｯｸM" w:hAnsi="HGPｺﾞｼｯｸM" w:eastAsia="HGPｺﾞｼｯｸM"/>
              </w:rPr>
            </w:pPr>
            <w:r>
              <w:rPr>
                <w:rFonts w:hint="eastAsia" w:ascii="HGPｺﾞｼｯｸM" w:hAnsi="HGPｺﾞｼｯｸM" w:eastAsia="HGPｺﾞｼｯｸM"/>
              </w:rPr>
              <w:t>○資金調達計画について、資金調達の確実性があり妥当な調達条件が提案されているか。</w:t>
            </w:r>
          </w:p>
          <w:p>
            <w:pPr>
              <w:pStyle w:val="16"/>
              <w:spacing w:line="100" w:lineRule="exact"/>
              <w:ind w:left="210" w:leftChars="0"/>
              <w:rPr>
                <w:rFonts w:hint="default" w:ascii="HGSｺﾞｼｯｸM" w:hAnsi="HGSｺﾞｼｯｸM" w:eastAsia="HGSｺﾞｼｯｸM"/>
              </w:rPr>
            </w:pPr>
          </w:p>
          <w:p>
            <w:pPr>
              <w:pStyle w:val="0"/>
              <w:rPr>
                <w:rFonts w:hint="default" w:ascii="HGSｺﾞｼｯｸM" w:hAnsi="HGSｺﾞｼｯｸM" w:eastAsia="HGSｺﾞｼｯｸM"/>
              </w:rPr>
            </w:pPr>
            <w:r>
              <w:rPr>
                <w:rFonts w:hint="eastAsia" w:ascii="HGSｺﾞｼｯｸM" w:hAnsi="HGSｺﾞｼｯｸM" w:eastAsia="HGSｺﾞｼｯｸM"/>
              </w:rPr>
              <w:t>１．事業費の調達</w:t>
            </w:r>
          </w:p>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初期投資費の資金調達計画について年度別に下表を作成すること。</w:t>
            </w:r>
          </w:p>
          <w:tbl>
            <w:tblPr>
              <w:tblStyle w:val="1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2081"/>
              <w:gridCol w:w="1432"/>
              <w:gridCol w:w="1428"/>
              <w:gridCol w:w="3113"/>
            </w:tblGrid>
            <w:tr>
              <w:trPr>
                <w:cantSplit/>
                <w:trHeight w:val="300" w:hRule="atLeast"/>
              </w:trPr>
              <w:tc>
                <w:tcPr>
                  <w:tcW w:w="26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default" w:ascii="HGSｺﾞｼｯｸM" w:hAnsi="HGSｺﾞｼｯｸM" w:eastAsia="HGSｺﾞｼｯｸM"/>
                    </w:rPr>
                  </w:pPr>
                </w:p>
              </w:tc>
              <w:tc>
                <w:tcPr>
                  <w:tcW w:w="28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消費税抜き</w:t>
                  </w:r>
                </w:p>
              </w:tc>
              <w:tc>
                <w:tcPr>
                  <w:tcW w:w="3113" w:type="dxa"/>
                  <w:shd w:val="clear" w:color="auto" w:fill="FFFFFF"/>
                  <w:vAlign w:val="center"/>
                </w:tcPr>
                <w:p>
                  <w:pPr>
                    <w:pStyle w:val="60"/>
                    <w:spacing w:before="29" w:beforeLines="0" w:beforeAutospacing="0" w:after="29" w:afterLines="0" w:afterAutospacing="0"/>
                    <w:rPr>
                      <w:rFonts w:hint="default" w:ascii="HGSｺﾞｼｯｸM" w:hAnsi="HGSｺﾞｼｯｸM" w:eastAsia="HGSｺﾞｼｯｸM"/>
                    </w:rPr>
                  </w:pPr>
                  <w:r>
                    <w:rPr>
                      <w:rFonts w:hint="eastAsia" w:ascii="HGSｺﾞｼｯｸM" w:hAnsi="HGSｺﾞｼｯｸM" w:eastAsia="HGSｺﾞｼｯｸM"/>
                    </w:rPr>
                    <w:t>（備考）</w:t>
                  </w:r>
                </w:p>
              </w:tc>
            </w:tr>
            <w:tr>
              <w:trPr>
                <w:cantSplit/>
                <w:trHeight w:val="433" w:hRule="atLeast"/>
              </w:trPr>
              <w:tc>
                <w:tcPr>
                  <w:tcW w:w="26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spacing w:line="240" w:lineRule="exact"/>
                    <w:jc w:val="center"/>
                    <w:rPr>
                      <w:rFonts w:hint="default" w:ascii="HGSｺﾞｼｯｸM" w:hAnsi="HGSｺﾞｼｯｸM" w:eastAsia="HGSｺﾞｼｯｸM"/>
                    </w:rPr>
                  </w:pPr>
                  <w:r>
                    <w:rPr>
                      <w:rFonts w:hint="eastAsia" w:ascii="HGSｺﾞｼｯｸM" w:hAnsi="HGSｺﾞｼｯｸM" w:eastAsia="HGSｺﾞｼｯｸM"/>
                    </w:rPr>
                    <w:t>資金需要（初期投資費）</w:t>
                  </w:r>
                </w:p>
                <w:p>
                  <w:pPr>
                    <w:pStyle w:val="0"/>
                    <w:spacing w:line="240" w:lineRule="exact"/>
                    <w:jc w:val="center"/>
                    <w:rPr>
                      <w:rFonts w:hint="default" w:ascii="HGSｺﾞｼｯｸM" w:hAnsi="HGSｺﾞｼｯｸM" w:eastAsia="HGSｺﾞｼｯｸM"/>
                    </w:rPr>
                  </w:pPr>
                  <w:r>
                    <w:rPr>
                      <w:rFonts w:hint="eastAsia" w:ascii="HGSｺﾞｼｯｸM" w:hAnsi="HGSｺﾞｼｯｸM" w:eastAsia="HGSｺﾞｼｯｸM"/>
                    </w:rPr>
                    <w:t>＝割賦支払い分</w:t>
                  </w:r>
                  <w:r>
                    <w:rPr>
                      <w:rFonts w:hint="default" w:ascii="HGSｺﾞｼｯｸM" w:hAnsi="HGSｺﾞｼｯｸM" w:eastAsia="HGSｺﾞｼｯｸM"/>
                    </w:rPr>
                    <w:t>(a)</w:t>
                  </w:r>
                </w:p>
              </w:tc>
              <w:tc>
                <w:tcPr>
                  <w:tcW w:w="28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ordWrap w:val="0"/>
                    <w:jc w:val="right"/>
                    <w:rPr>
                      <w:rFonts w:hint="default" w:ascii="HGSｺﾞｼｯｸM" w:hAnsi="HGSｺﾞｼｯｸM" w:eastAsia="HGSｺﾞｼｯｸM"/>
                    </w:rPr>
                  </w:pPr>
                  <w:r>
                    <w:rPr>
                      <w:rFonts w:hint="eastAsia" w:ascii="HGSｺﾞｼｯｸM" w:hAnsi="HGSｺﾞｼｯｸM" w:eastAsia="HGSｺﾞｼｯｸM"/>
                    </w:rPr>
                    <w:t>　　　　　　　　　　千円</w:t>
                  </w:r>
                </w:p>
              </w:tc>
              <w:tc>
                <w:tcPr>
                  <w:tcW w:w="3113" w:type="dxa"/>
                  <w:shd w:val="clear" w:color="auto" w:fill="FFFFFF"/>
                  <w:vAlign w:val="center"/>
                </w:tcPr>
                <w:p>
                  <w:pPr>
                    <w:pStyle w:val="60"/>
                    <w:spacing w:before="29" w:beforeLines="0" w:beforeAutospacing="0" w:after="29" w:afterLines="0" w:afterAutospacing="0"/>
                    <w:rPr>
                      <w:rFonts w:hint="default" w:ascii="HGSｺﾞｼｯｸM" w:hAnsi="HGSｺﾞｼｯｸM" w:eastAsia="HGSｺﾞｼｯｸM"/>
                    </w:rPr>
                  </w:pPr>
                </w:p>
              </w:tc>
            </w:tr>
            <w:tr>
              <w:trPr>
                <w:cantSplit/>
                <w:trHeight w:val="516" w:hRule="atLeast"/>
              </w:trPr>
              <w:tc>
                <w:tcPr>
                  <w:tcW w:w="56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資金調達</w:t>
                  </w:r>
                </w:p>
              </w:tc>
              <w:tc>
                <w:tcPr>
                  <w:tcW w:w="20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出資金</w:t>
                  </w:r>
                </w:p>
              </w:tc>
              <w:tc>
                <w:tcPr>
                  <w:tcW w:w="14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千円</w:t>
                  </w:r>
                </w:p>
              </w:tc>
              <w:tc>
                <w:tcPr>
                  <w:tcW w:w="4541"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出資企業名及び出資割合：</w:t>
                  </w:r>
                </w:p>
                <w:p>
                  <w:pPr>
                    <w:pStyle w:val="0"/>
                    <w:rPr>
                      <w:rFonts w:hint="default" w:ascii="HGSｺﾞｼｯｸM" w:hAnsi="HGSｺﾞｼｯｸM" w:eastAsia="HGSｺﾞｼｯｸM"/>
                    </w:rPr>
                  </w:pPr>
                  <w:r>
                    <w:rPr>
                      <w:rFonts w:hint="eastAsia" w:ascii="HGSｺﾞｼｯｸM" w:hAnsi="HGSｺﾞｼｯｸM" w:eastAsia="HGSｺﾞｼｯｸM"/>
                    </w:rPr>
                    <w:t>（構成企業以外も全て記入すること）</w:t>
                  </w:r>
                </w:p>
              </w:tc>
            </w:tr>
            <w:tr>
              <w:trPr>
                <w:cantSplit/>
                <w:trHeight w:val="351" w:hRule="atLeast"/>
              </w:trPr>
              <w:tc>
                <w:tcPr>
                  <w:tcW w:w="564" w:type="dxa"/>
                  <w:vMerge w:val="continue"/>
                  <w:vAlign w:val="center"/>
                </w:tcPr>
                <w:p>
                  <w:pPr>
                    <w:pStyle w:val="0"/>
                    <w:rPr>
                      <w:rFonts w:hint="eastAsia"/>
                    </w:rPr>
                  </w:pPr>
                </w:p>
              </w:tc>
              <w:tc>
                <w:tcPr>
                  <w:tcW w:w="2081" w:type="dxa"/>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外部借入</w:t>
                  </w:r>
                </w:p>
              </w:tc>
              <w:tc>
                <w:tcPr>
                  <w:tcW w:w="1432" w:type="dxa"/>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千円</w:t>
                  </w:r>
                </w:p>
              </w:tc>
              <w:tc>
                <w:tcPr>
                  <w:tcW w:w="4541" w:type="dxa"/>
                  <w:gridSpan w:val="2"/>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借入先：</w:t>
                  </w:r>
                </w:p>
                <w:p>
                  <w:pPr>
                    <w:pStyle w:val="105"/>
                    <w:rPr>
                      <w:rFonts w:hint="default" w:ascii="HGSｺﾞｼｯｸM" w:hAnsi="HGSｺﾞｼｯｸM" w:eastAsia="HGSｺﾞｼｯｸM"/>
                      <w:sz w:val="21"/>
                    </w:rPr>
                  </w:pPr>
                  <w:r>
                    <w:rPr>
                      <w:rFonts w:hint="eastAsia" w:ascii="HGSｺﾞｼｯｸM" w:hAnsi="HGSｺﾞｼｯｸM" w:eastAsia="HGSｺﾞｼｯｸM"/>
                      <w:sz w:val="21"/>
                    </w:rPr>
                    <w:t>（検討している金融機関を記入すること）</w:t>
                  </w:r>
                </w:p>
              </w:tc>
            </w:tr>
            <w:tr>
              <w:trPr>
                <w:cantSplit/>
                <w:trHeight w:val="582" w:hRule="atLeast"/>
              </w:trPr>
              <w:tc>
                <w:tcPr>
                  <w:tcW w:w="564" w:type="dxa"/>
                  <w:vMerge w:val="continue"/>
                  <w:vAlign w:val="center"/>
                </w:tcPr>
                <w:p>
                  <w:pPr>
                    <w:pStyle w:val="0"/>
                    <w:rPr>
                      <w:rFonts w:hint="eastAsia"/>
                    </w:rPr>
                  </w:pPr>
                </w:p>
              </w:tc>
              <w:tc>
                <w:tcPr>
                  <w:tcW w:w="2081" w:type="dxa"/>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その他（　　　　　　）</w:t>
                  </w:r>
                </w:p>
              </w:tc>
              <w:tc>
                <w:tcPr>
                  <w:tcW w:w="1432" w:type="dxa"/>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千円</w:t>
                  </w:r>
                </w:p>
              </w:tc>
              <w:tc>
                <w:tcPr>
                  <w:tcW w:w="454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05"/>
                    <w:rPr>
                      <w:rFonts w:hint="default" w:ascii="HGSｺﾞｼｯｸM" w:hAnsi="HGSｺﾞｼｯｸM" w:eastAsia="HGSｺﾞｼｯｸM"/>
                      <w:sz w:val="21"/>
                    </w:rPr>
                  </w:pPr>
                  <w:r>
                    <w:rPr>
                      <w:rFonts w:hint="eastAsia" w:ascii="HGSｺﾞｼｯｸM" w:hAnsi="HGSｺﾞｼｯｸM" w:eastAsia="HGSｺﾞｼｯｸM"/>
                      <w:sz w:val="21"/>
                    </w:rPr>
                    <w:t>調達先等：</w:t>
                  </w:r>
                </w:p>
              </w:tc>
            </w:tr>
            <w:tr>
              <w:trPr>
                <w:cantSplit/>
                <w:trHeight w:val="355" w:hRule="atLeast"/>
              </w:trPr>
              <w:tc>
                <w:tcPr>
                  <w:tcW w:w="564" w:type="dxa"/>
                  <w:vMerge w:val="continue"/>
                  <w:vAlign w:val="center"/>
                </w:tcPr>
                <w:p>
                  <w:pPr>
                    <w:pStyle w:val="0"/>
                    <w:rPr>
                      <w:rFonts w:hint="eastAsia"/>
                    </w:rPr>
                  </w:pPr>
                </w:p>
              </w:tc>
              <w:tc>
                <w:tcPr>
                  <w:tcW w:w="2081"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資金調達合計</w:t>
                  </w:r>
                  <w:r>
                    <w:rPr>
                      <w:rFonts w:hint="default" w:ascii="HGSｺﾞｼｯｸM" w:hAnsi="HGSｺﾞｼｯｸM" w:eastAsia="HGSｺﾞｼｯｸM"/>
                    </w:rPr>
                    <w:t>(b)</w:t>
                  </w:r>
                </w:p>
              </w:tc>
              <w:tc>
                <w:tcPr>
                  <w:tcW w:w="1432" w:type="dxa"/>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千円</w:t>
                  </w:r>
                </w:p>
              </w:tc>
              <w:tc>
                <w:tcPr>
                  <w:tcW w:w="4541" w:type="dxa"/>
                  <w:gridSpan w:val="2"/>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（備考）</w:t>
                  </w:r>
                </w:p>
              </w:tc>
            </w:tr>
          </w:tbl>
          <w:p>
            <w:pPr>
              <w:pStyle w:val="0"/>
              <w:tabs>
                <w:tab w:val="left" w:leader="none" w:pos="720"/>
              </w:tabs>
              <w:spacing w:line="240" w:lineRule="exact"/>
              <w:ind w:left="540" w:leftChars="151" w:hanging="223" w:hangingChars="106"/>
              <w:rPr>
                <w:rFonts w:hint="default" w:ascii="HGSｺﾞｼｯｸM" w:hAnsi="HGSｺﾞｼｯｸM" w:eastAsia="HGSｺﾞｼｯｸM"/>
              </w:rPr>
            </w:pPr>
            <w:r>
              <w:rPr>
                <w:rFonts w:hint="eastAsia" w:ascii="HGSｺﾞｼｯｸM" w:hAnsi="HGSｺﾞｼｯｸM" w:eastAsia="HGSｺﾞｼｯｸM"/>
              </w:rPr>
              <w:t>・割賦支払分</w:t>
            </w:r>
            <w:r>
              <w:rPr>
                <w:rFonts w:hint="default" w:ascii="HGSｺﾞｼｯｸM" w:hAnsi="HGSｺﾞｼｯｸM" w:eastAsia="HGSｺﾞｼｯｸM"/>
              </w:rPr>
              <w:t>(a)</w:t>
            </w:r>
            <w:r>
              <w:rPr>
                <w:rFonts w:hint="eastAsia" w:ascii="HGSｺﾞｼｯｸM" w:hAnsi="HGSｺﾞｼｯｸM" w:eastAsia="HGSｺﾞｼｯｸM"/>
              </w:rPr>
              <w:t>と資金調達合計</w:t>
            </w:r>
            <w:r>
              <w:rPr>
                <w:rFonts w:hint="default" w:ascii="HGSｺﾞｼｯｸM" w:hAnsi="HGSｺﾞｼｯｸM" w:eastAsia="HGSｺﾞｼｯｸM"/>
                <w:sz w:val="18"/>
              </w:rPr>
              <w:t>(b)</w:t>
            </w:r>
            <w:r>
              <w:rPr>
                <w:rFonts w:hint="eastAsia" w:ascii="HGSｺﾞｼｯｸM" w:hAnsi="HGSｺﾞｼｯｸM" w:eastAsia="HGSｺﾞｼｯｸM"/>
              </w:rPr>
              <w:t>が一致するように記入すること。</w:t>
            </w:r>
            <w:r>
              <w:rPr>
                <w:rFonts w:hint="default" w:ascii="HGSｺﾞｼｯｸM" w:hAnsi="HGSｺﾞｼｯｸM" w:eastAsia="HGSｺﾞｼｯｸM"/>
              </w:rPr>
              <w:t>(</w:t>
            </w:r>
            <w:r>
              <w:rPr>
                <w:rFonts w:hint="eastAsia" w:ascii="HGSｺﾞｼｯｸM" w:hAnsi="HGSｺﾞｼｯｸM" w:eastAsia="HGSｺﾞｼｯｸM"/>
              </w:rPr>
              <w:t>一致しない場合はその金額とその理由を「資金調達合計</w:t>
            </w:r>
            <w:r>
              <w:rPr>
                <w:rFonts w:hint="default" w:ascii="HGSｺﾞｼｯｸM" w:hAnsi="HGSｺﾞｼｯｸM" w:eastAsia="HGSｺﾞｼｯｸM"/>
                <w:sz w:val="18"/>
              </w:rPr>
              <w:t>(b)</w:t>
            </w:r>
            <w:r>
              <w:rPr>
                <w:rFonts w:hint="eastAsia" w:ascii="HGSｺﾞｼｯｸM" w:hAnsi="HGSｺﾞｼｯｸM" w:eastAsia="HGSｺﾞｼｯｸM"/>
              </w:rPr>
              <w:t>」の備考欄に記載すること。</w:t>
            </w:r>
            <w:r>
              <w:rPr>
                <w:rFonts w:hint="default" w:ascii="HGSｺﾞｼｯｸM" w:hAnsi="HGSｺﾞｼｯｸM" w:eastAsia="HGSｺﾞｼｯｸM"/>
              </w:rPr>
              <w:t>)</w:t>
            </w:r>
          </w:p>
          <w:p>
            <w:pPr>
              <w:pStyle w:val="0"/>
              <w:tabs>
                <w:tab w:val="left" w:leader="none" w:pos="720"/>
              </w:tabs>
              <w:ind w:left="540" w:leftChars="151" w:hanging="223" w:hangingChars="106"/>
              <w:rPr>
                <w:rFonts w:hint="default" w:ascii="HGSｺﾞｼｯｸM" w:hAnsi="HGSｺﾞｼｯｸM" w:eastAsia="HGSｺﾞｼｯｸM"/>
              </w:rPr>
            </w:pPr>
            <w:r>
              <w:rPr>
                <w:rFonts w:hint="eastAsia" w:ascii="HGSｺﾞｼｯｸM" w:hAnsi="HGSｺﾞｼｯｸM" w:eastAsia="HGSｺﾞｼｯｸM"/>
              </w:rPr>
              <w:t>・消費税及び地方消費税を除いた金額を記入すること。</w:t>
            </w:r>
          </w:p>
          <w:p>
            <w:pPr>
              <w:pStyle w:val="0"/>
              <w:spacing w:line="240" w:lineRule="exact"/>
              <w:ind w:left="210" w:hanging="210" w:hangingChars="100"/>
              <w:rPr>
                <w:rFonts w:hint="default" w:ascii="HGSｺﾞｼｯｸM" w:hAnsi="HGSｺﾞｼｯｸM" w:eastAsia="HGSｺﾞｼｯｸM"/>
                <w:kern w:val="0"/>
              </w:rPr>
            </w:pPr>
          </w:p>
          <w:p>
            <w:pPr>
              <w:pStyle w:val="0"/>
              <w:spacing w:line="240" w:lineRule="exact"/>
              <w:ind w:left="210" w:hanging="210" w:hangingChars="100"/>
              <w:rPr>
                <w:rFonts w:hint="default" w:ascii="HGSｺﾞｼｯｸM" w:hAnsi="HGSｺﾞｼｯｸM" w:eastAsia="HGSｺﾞｼｯｸM"/>
                <w:kern w:val="0"/>
              </w:rPr>
            </w:pPr>
            <w:r>
              <w:rPr>
                <w:rFonts w:hint="eastAsia" w:ascii="HGSｺﾞｼｯｸM" w:hAnsi="HGSｺﾞｼｯｸM" w:eastAsia="HGSｺﾞｼｯｸM"/>
                <w:kern w:val="0"/>
              </w:rPr>
              <w:t>２．外部借入等　</w:t>
            </w:r>
          </w:p>
          <w:tbl>
            <w:tblPr>
              <w:tblStyle w:val="11"/>
              <w:tblW w:w="0" w:type="auto"/>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36"/>
              <w:gridCol w:w="1572"/>
              <w:gridCol w:w="1470"/>
              <w:gridCol w:w="1756"/>
              <w:gridCol w:w="1288"/>
              <w:gridCol w:w="1438"/>
            </w:tblGrid>
            <w:tr>
              <w:trPr>
                <w:trHeight w:val="640" w:hRule="atLeast"/>
              </w:trPr>
              <w:tc>
                <w:tcPr>
                  <w:tcW w:w="1436" w:type="dxa"/>
                  <w:vAlign w:val="center"/>
                </w:tcPr>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外部借入等</w:t>
                  </w:r>
                </w:p>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の　総　額</w:t>
                  </w:r>
                </w:p>
              </w:tc>
              <w:tc>
                <w:tcPr>
                  <w:tcW w:w="3042" w:type="dxa"/>
                  <w:gridSpan w:val="2"/>
                  <w:vAlign w:val="center"/>
                </w:tcPr>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借入の内訳（千円）</w:t>
                  </w:r>
                </w:p>
              </w:tc>
              <w:tc>
                <w:tcPr>
                  <w:tcW w:w="1756" w:type="dxa"/>
                  <w:vAlign w:val="center"/>
                </w:tcPr>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金利</w:t>
                  </w:r>
                </w:p>
                <w:p>
                  <w:pPr>
                    <w:pStyle w:val="0"/>
                    <w:spacing w:line="240" w:lineRule="exact"/>
                    <w:ind w:left="-63" w:leftChars="-30" w:right="-90" w:rightChars="-43" w:firstLine="0" w:firstLineChars="0"/>
                    <w:jc w:val="left"/>
                    <w:rPr>
                      <w:rFonts w:hint="default" w:ascii="HGSｺﾞｼｯｸM" w:hAnsi="HGSｺﾞｼｯｸM" w:eastAsia="HGSｺﾞｼｯｸM"/>
                      <w:w w:val="90"/>
                      <w:kern w:val="0"/>
                    </w:rPr>
                  </w:pPr>
                  <w:r>
                    <w:rPr>
                      <w:rFonts w:hint="eastAsia" w:ascii="HGSｺﾞｼｯｸM" w:hAnsi="HGSｺﾞｼｯｸM" w:eastAsia="HGSｺﾞｼｯｸM"/>
                      <w:kern w:val="0"/>
                      <w:sz w:val="18"/>
                    </w:rPr>
                    <w:t>（金利の決定方法）</w:t>
                  </w:r>
                </w:p>
              </w:tc>
              <w:tc>
                <w:tcPr>
                  <w:tcW w:w="1288" w:type="dxa"/>
                  <w:vAlign w:val="center"/>
                </w:tcPr>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返済方法</w:t>
                  </w:r>
                </w:p>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返済期限</w:t>
                  </w:r>
                </w:p>
              </w:tc>
              <w:tc>
                <w:tcPr>
                  <w:tcW w:w="1438" w:type="dxa"/>
                  <w:vAlign w:val="center"/>
                </w:tcPr>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備　考</w:t>
                  </w:r>
                </w:p>
              </w:tc>
            </w:tr>
            <w:tr>
              <w:trPr>
                <w:cantSplit/>
                <w:trHeight w:val="507" w:hRule="atLeast"/>
              </w:trPr>
              <w:tc>
                <w:tcPr>
                  <w:tcW w:w="1436" w:type="dxa"/>
                  <w:vMerge w:val="restart"/>
                  <w:vAlign w:val="center"/>
                </w:tcPr>
                <w:p>
                  <w:pPr>
                    <w:pStyle w:val="0"/>
                    <w:spacing w:line="240" w:lineRule="exact"/>
                    <w:jc w:val="right"/>
                    <w:rPr>
                      <w:rFonts w:hint="default" w:ascii="HGSｺﾞｼｯｸM" w:hAnsi="HGSｺﾞｼｯｸM" w:eastAsia="HGSｺﾞｼｯｸM"/>
                      <w:kern w:val="0"/>
                    </w:rPr>
                  </w:pPr>
                  <w:r>
                    <w:rPr>
                      <w:rFonts w:hint="eastAsia" w:ascii="HGSｺﾞｼｯｸM" w:hAnsi="HGSｺﾞｼｯｸM" w:eastAsia="HGSｺﾞｼｯｸM"/>
                      <w:kern w:val="0"/>
                    </w:rPr>
                    <w:t>千円</w:t>
                  </w:r>
                </w:p>
              </w:tc>
              <w:tc>
                <w:tcPr>
                  <w:tcW w:w="1572" w:type="dxa"/>
                  <w:vAlign w:val="top"/>
                </w:tcPr>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金融機関Ａ</w:t>
                  </w:r>
                </w:p>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　　　　）</w:t>
                  </w:r>
                </w:p>
              </w:tc>
              <w:tc>
                <w:tcPr>
                  <w:tcW w:w="1470" w:type="dxa"/>
                  <w:vAlign w:val="top"/>
                </w:tcPr>
                <w:p>
                  <w:pPr>
                    <w:pStyle w:val="0"/>
                    <w:spacing w:line="240" w:lineRule="exact"/>
                    <w:rPr>
                      <w:rFonts w:hint="default" w:ascii="HGSｺﾞｼｯｸM" w:hAnsi="HGSｺﾞｼｯｸM" w:eastAsia="HGSｺﾞｼｯｸM"/>
                      <w:kern w:val="0"/>
                    </w:rPr>
                  </w:pPr>
                </w:p>
              </w:tc>
              <w:tc>
                <w:tcPr>
                  <w:tcW w:w="1756" w:type="dxa"/>
                  <w:vAlign w:val="top"/>
                </w:tcPr>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固定・変動</w:t>
                  </w:r>
                </w:p>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金利（　　　）％</w:t>
                  </w:r>
                </w:p>
              </w:tc>
              <w:tc>
                <w:tcPr>
                  <w:tcW w:w="1288" w:type="dxa"/>
                  <w:vAlign w:val="top"/>
                </w:tcPr>
                <w:p>
                  <w:pPr>
                    <w:pStyle w:val="0"/>
                    <w:spacing w:line="240" w:lineRule="exact"/>
                    <w:rPr>
                      <w:rFonts w:hint="default" w:ascii="HGSｺﾞｼｯｸM" w:hAnsi="HGSｺﾞｼｯｸM" w:eastAsia="HGSｺﾞｼｯｸM"/>
                      <w:kern w:val="0"/>
                    </w:rPr>
                  </w:pPr>
                </w:p>
              </w:tc>
              <w:tc>
                <w:tcPr>
                  <w:tcW w:w="1438" w:type="dxa"/>
                  <w:vAlign w:val="top"/>
                </w:tcPr>
                <w:p>
                  <w:pPr>
                    <w:pStyle w:val="0"/>
                    <w:spacing w:line="240" w:lineRule="exact"/>
                    <w:rPr>
                      <w:rFonts w:hint="default" w:ascii="HGSｺﾞｼｯｸM" w:hAnsi="HGSｺﾞｼｯｸM" w:eastAsia="HGSｺﾞｼｯｸM"/>
                      <w:kern w:val="0"/>
                    </w:rPr>
                  </w:pPr>
                </w:p>
              </w:tc>
            </w:tr>
            <w:tr>
              <w:trPr>
                <w:cantSplit/>
                <w:trHeight w:val="507" w:hRule="atLeast"/>
              </w:trPr>
              <w:tc>
                <w:tcPr>
                  <w:tcW w:w="1436" w:type="dxa"/>
                  <w:vMerge w:val="continue"/>
                  <w:vAlign w:val="top"/>
                </w:tcPr>
                <w:p>
                  <w:pPr>
                    <w:pStyle w:val="0"/>
                    <w:rPr>
                      <w:rFonts w:hint="eastAsia"/>
                    </w:rPr>
                  </w:pPr>
                </w:p>
              </w:tc>
              <w:tc>
                <w:tcPr>
                  <w:tcW w:w="1572" w:type="dxa"/>
                  <w:vAlign w:val="top"/>
                </w:tcPr>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金融機関Ｂ</w:t>
                  </w:r>
                </w:p>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　　　　）</w:t>
                  </w:r>
                </w:p>
              </w:tc>
              <w:tc>
                <w:tcPr>
                  <w:tcW w:w="1470" w:type="dxa"/>
                  <w:vAlign w:val="top"/>
                </w:tcPr>
                <w:p>
                  <w:pPr>
                    <w:pStyle w:val="0"/>
                    <w:spacing w:line="240" w:lineRule="exact"/>
                    <w:rPr>
                      <w:rFonts w:hint="default" w:ascii="HGSｺﾞｼｯｸM" w:hAnsi="HGSｺﾞｼｯｸM" w:eastAsia="HGSｺﾞｼｯｸM"/>
                      <w:kern w:val="0"/>
                    </w:rPr>
                  </w:pPr>
                </w:p>
              </w:tc>
              <w:tc>
                <w:tcPr>
                  <w:tcW w:w="1756" w:type="dxa"/>
                  <w:vAlign w:val="top"/>
                </w:tcPr>
                <w:p>
                  <w:pPr>
                    <w:pStyle w:val="0"/>
                    <w:spacing w:line="240" w:lineRule="exact"/>
                    <w:rPr>
                      <w:rFonts w:hint="default" w:ascii="HGSｺﾞｼｯｸM" w:hAnsi="HGSｺﾞｼｯｸM" w:eastAsia="HGSｺﾞｼｯｸM"/>
                      <w:kern w:val="0"/>
                    </w:rPr>
                  </w:pPr>
                </w:p>
              </w:tc>
              <w:tc>
                <w:tcPr>
                  <w:tcW w:w="1288" w:type="dxa"/>
                  <w:vAlign w:val="top"/>
                </w:tcPr>
                <w:p>
                  <w:pPr>
                    <w:pStyle w:val="0"/>
                    <w:spacing w:line="240" w:lineRule="exact"/>
                    <w:rPr>
                      <w:rFonts w:hint="default" w:ascii="HGSｺﾞｼｯｸM" w:hAnsi="HGSｺﾞｼｯｸM" w:eastAsia="HGSｺﾞｼｯｸM"/>
                      <w:kern w:val="0"/>
                    </w:rPr>
                  </w:pPr>
                </w:p>
              </w:tc>
              <w:tc>
                <w:tcPr>
                  <w:tcW w:w="1438" w:type="dxa"/>
                  <w:vAlign w:val="top"/>
                </w:tcPr>
                <w:p>
                  <w:pPr>
                    <w:pStyle w:val="0"/>
                    <w:spacing w:line="240" w:lineRule="exact"/>
                    <w:rPr>
                      <w:rFonts w:hint="default" w:ascii="HGSｺﾞｼｯｸM" w:hAnsi="HGSｺﾞｼｯｸM" w:eastAsia="HGSｺﾞｼｯｸM"/>
                      <w:kern w:val="0"/>
                    </w:rPr>
                  </w:pPr>
                </w:p>
              </w:tc>
            </w:tr>
            <w:tr>
              <w:trPr>
                <w:cantSplit/>
                <w:trHeight w:val="507" w:hRule="atLeast"/>
              </w:trPr>
              <w:tc>
                <w:tcPr>
                  <w:tcW w:w="1436" w:type="dxa"/>
                  <w:vMerge w:val="continue"/>
                  <w:vAlign w:val="top"/>
                </w:tcPr>
                <w:p>
                  <w:pPr>
                    <w:pStyle w:val="0"/>
                    <w:rPr>
                      <w:rFonts w:hint="eastAsia"/>
                    </w:rPr>
                  </w:pPr>
                </w:p>
              </w:tc>
              <w:tc>
                <w:tcPr>
                  <w:tcW w:w="1572" w:type="dxa"/>
                  <w:vAlign w:val="top"/>
                </w:tcPr>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金融機関Ｃ</w:t>
                  </w:r>
                </w:p>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　　　　）</w:t>
                  </w:r>
                </w:p>
              </w:tc>
              <w:tc>
                <w:tcPr>
                  <w:tcW w:w="1470" w:type="dxa"/>
                  <w:vAlign w:val="top"/>
                </w:tcPr>
                <w:p>
                  <w:pPr>
                    <w:pStyle w:val="0"/>
                    <w:spacing w:line="240" w:lineRule="exact"/>
                    <w:rPr>
                      <w:rFonts w:hint="default" w:ascii="HGSｺﾞｼｯｸM" w:hAnsi="HGSｺﾞｼｯｸM" w:eastAsia="HGSｺﾞｼｯｸM"/>
                      <w:kern w:val="0"/>
                    </w:rPr>
                  </w:pPr>
                </w:p>
              </w:tc>
              <w:tc>
                <w:tcPr>
                  <w:tcW w:w="1756" w:type="dxa"/>
                  <w:vAlign w:val="top"/>
                </w:tcPr>
                <w:p>
                  <w:pPr>
                    <w:pStyle w:val="0"/>
                    <w:spacing w:line="240" w:lineRule="exact"/>
                    <w:rPr>
                      <w:rFonts w:hint="default" w:ascii="HGSｺﾞｼｯｸM" w:hAnsi="HGSｺﾞｼｯｸM" w:eastAsia="HGSｺﾞｼｯｸM"/>
                      <w:kern w:val="0"/>
                    </w:rPr>
                  </w:pPr>
                </w:p>
              </w:tc>
              <w:tc>
                <w:tcPr>
                  <w:tcW w:w="1288" w:type="dxa"/>
                  <w:vAlign w:val="top"/>
                </w:tcPr>
                <w:p>
                  <w:pPr>
                    <w:pStyle w:val="0"/>
                    <w:spacing w:line="240" w:lineRule="exact"/>
                    <w:rPr>
                      <w:rFonts w:hint="default" w:ascii="HGSｺﾞｼｯｸM" w:hAnsi="HGSｺﾞｼｯｸM" w:eastAsia="HGSｺﾞｼｯｸM"/>
                      <w:kern w:val="0"/>
                    </w:rPr>
                  </w:pPr>
                </w:p>
              </w:tc>
              <w:tc>
                <w:tcPr>
                  <w:tcW w:w="1438" w:type="dxa"/>
                  <w:vAlign w:val="top"/>
                </w:tcPr>
                <w:p>
                  <w:pPr>
                    <w:pStyle w:val="0"/>
                    <w:spacing w:line="240" w:lineRule="exact"/>
                    <w:rPr>
                      <w:rFonts w:hint="default" w:ascii="HGSｺﾞｼｯｸM" w:hAnsi="HGSｺﾞｼｯｸM" w:eastAsia="HGSｺﾞｼｯｸM"/>
                      <w:kern w:val="0"/>
                    </w:rPr>
                  </w:pPr>
                </w:p>
              </w:tc>
            </w:tr>
            <w:tr>
              <w:trPr>
                <w:cantSplit/>
                <w:trHeight w:val="508" w:hRule="atLeast"/>
              </w:trPr>
              <w:tc>
                <w:tcPr>
                  <w:tcW w:w="1436" w:type="dxa"/>
                  <w:vMerge w:val="continue"/>
                  <w:vAlign w:val="top"/>
                </w:tcPr>
                <w:p>
                  <w:pPr>
                    <w:pStyle w:val="0"/>
                    <w:rPr>
                      <w:rFonts w:hint="eastAsia"/>
                    </w:rPr>
                  </w:pPr>
                </w:p>
              </w:tc>
              <w:tc>
                <w:tcPr>
                  <w:tcW w:w="1572" w:type="dxa"/>
                  <w:vAlign w:val="top"/>
                </w:tcPr>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金融機関Ｄ</w:t>
                  </w:r>
                </w:p>
                <w:p>
                  <w:pPr>
                    <w:pStyle w:val="0"/>
                    <w:spacing w:line="240" w:lineRule="exact"/>
                    <w:rPr>
                      <w:rFonts w:hint="default" w:ascii="HGSｺﾞｼｯｸM" w:hAnsi="HGSｺﾞｼｯｸM" w:eastAsia="HGSｺﾞｼｯｸM"/>
                      <w:kern w:val="0"/>
                    </w:rPr>
                  </w:pPr>
                  <w:r>
                    <w:rPr>
                      <w:rFonts w:hint="eastAsia" w:ascii="HGSｺﾞｼｯｸM" w:hAnsi="HGSｺﾞｼｯｸM" w:eastAsia="HGSｺﾞｼｯｸM"/>
                      <w:kern w:val="0"/>
                    </w:rPr>
                    <w:t>（　　　　）</w:t>
                  </w:r>
                </w:p>
              </w:tc>
              <w:tc>
                <w:tcPr>
                  <w:tcW w:w="1470" w:type="dxa"/>
                  <w:vAlign w:val="top"/>
                </w:tcPr>
                <w:p>
                  <w:pPr>
                    <w:pStyle w:val="0"/>
                    <w:spacing w:line="240" w:lineRule="exact"/>
                    <w:rPr>
                      <w:rFonts w:hint="default" w:ascii="HGSｺﾞｼｯｸM" w:hAnsi="HGSｺﾞｼｯｸM" w:eastAsia="HGSｺﾞｼｯｸM"/>
                      <w:kern w:val="0"/>
                    </w:rPr>
                  </w:pPr>
                </w:p>
              </w:tc>
              <w:tc>
                <w:tcPr>
                  <w:tcW w:w="1756" w:type="dxa"/>
                  <w:vAlign w:val="top"/>
                </w:tcPr>
                <w:p>
                  <w:pPr>
                    <w:pStyle w:val="0"/>
                    <w:spacing w:line="240" w:lineRule="exact"/>
                    <w:rPr>
                      <w:rFonts w:hint="default" w:ascii="HGSｺﾞｼｯｸM" w:hAnsi="HGSｺﾞｼｯｸM" w:eastAsia="HGSｺﾞｼｯｸM"/>
                      <w:kern w:val="0"/>
                    </w:rPr>
                  </w:pPr>
                </w:p>
              </w:tc>
              <w:tc>
                <w:tcPr>
                  <w:tcW w:w="1288" w:type="dxa"/>
                  <w:vAlign w:val="top"/>
                </w:tcPr>
                <w:p>
                  <w:pPr>
                    <w:pStyle w:val="0"/>
                    <w:spacing w:line="240" w:lineRule="exact"/>
                    <w:rPr>
                      <w:rFonts w:hint="default" w:ascii="HGSｺﾞｼｯｸM" w:hAnsi="HGSｺﾞｼｯｸM" w:eastAsia="HGSｺﾞｼｯｸM"/>
                      <w:kern w:val="0"/>
                    </w:rPr>
                  </w:pPr>
                </w:p>
              </w:tc>
              <w:tc>
                <w:tcPr>
                  <w:tcW w:w="1438" w:type="dxa"/>
                  <w:vAlign w:val="top"/>
                </w:tcPr>
                <w:p>
                  <w:pPr>
                    <w:pStyle w:val="0"/>
                    <w:spacing w:line="240" w:lineRule="exact"/>
                    <w:rPr>
                      <w:rFonts w:hint="default" w:ascii="HGSｺﾞｼｯｸM" w:hAnsi="HGSｺﾞｼｯｸM" w:eastAsia="HGSｺﾞｼｯｸM"/>
                      <w:kern w:val="0"/>
                    </w:rPr>
                  </w:pPr>
                </w:p>
              </w:tc>
            </w:tr>
          </w:tbl>
          <w:p>
            <w:pPr>
              <w:pStyle w:val="0"/>
              <w:spacing w:line="240" w:lineRule="exact"/>
              <w:ind w:left="210" w:hanging="210" w:hangingChars="100"/>
              <w:rPr>
                <w:rFonts w:hint="default" w:ascii="HGSｺﾞｼｯｸM" w:hAnsi="HGSｺﾞｼｯｸM" w:eastAsia="HGSｺﾞｼｯｸM"/>
                <w:kern w:val="0"/>
              </w:rPr>
            </w:pPr>
          </w:p>
          <w:p>
            <w:pPr>
              <w:pStyle w:val="0"/>
              <w:spacing w:line="240" w:lineRule="exact"/>
              <w:ind w:left="210" w:hanging="210" w:hangingChars="100"/>
              <w:rPr>
                <w:rFonts w:hint="default" w:ascii="HGSｺﾞｼｯｸM" w:hAnsi="HGSｺﾞｼｯｸM" w:eastAsia="HGSｺﾞｼｯｸM"/>
                <w:kern w:val="0"/>
              </w:rPr>
            </w:pPr>
            <w:r>
              <w:rPr>
                <w:rFonts w:hint="eastAsia" w:ascii="HGSｺﾞｼｯｸM" w:hAnsi="HGSｺﾞｼｯｸM" w:eastAsia="HGSｺﾞｼｯｸM"/>
                <w:kern w:val="0"/>
              </w:rPr>
              <w:t>３．</w:t>
            </w:r>
            <w:r>
              <w:rPr>
                <w:rFonts w:hint="eastAsia" w:ascii="HGSｺﾞｼｯｸM" w:hAnsi="HGSｺﾞｼｯｸM" w:eastAsia="HGSｺﾞｼｯｸM"/>
              </w:rPr>
              <w:t>市からの年度払分</w:t>
            </w:r>
            <w:r>
              <w:rPr>
                <w:rFonts w:hint="eastAsia" w:ascii="HGSｺﾞｼｯｸM" w:hAnsi="HGSｺﾞｼｯｸM" w:eastAsia="HGSｺﾞｼｯｸM"/>
                <w:kern w:val="0"/>
              </w:rPr>
              <w:t>に関する割賦手数料の利率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17"/>
              <w:gridCol w:w="5348"/>
            </w:tblGrid>
            <w:tr>
              <w:trPr>
                <w:trHeight w:val="530" w:hRule="atLeast"/>
              </w:trPr>
              <w:tc>
                <w:tcPr>
                  <w:tcW w:w="3717" w:type="dxa"/>
                  <w:vAlign w:val="center"/>
                </w:tcPr>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割賦手数料の利率</w:t>
                  </w:r>
                </w:p>
              </w:tc>
              <w:tc>
                <w:tcPr>
                  <w:tcW w:w="5348" w:type="dxa"/>
                  <w:vAlign w:val="center"/>
                </w:tcPr>
                <w:p>
                  <w:pPr>
                    <w:pStyle w:val="0"/>
                    <w:spacing w:line="240" w:lineRule="exact"/>
                    <w:jc w:val="center"/>
                    <w:rPr>
                      <w:rFonts w:hint="default" w:ascii="HGSｺﾞｼｯｸM" w:hAnsi="HGSｺﾞｼｯｸM" w:eastAsia="HGSｺﾞｼｯｸM"/>
                      <w:kern w:val="0"/>
                    </w:rPr>
                  </w:pPr>
                  <w:r>
                    <w:rPr>
                      <w:rFonts w:hint="eastAsia" w:ascii="HGSｺﾞｼｯｸM" w:hAnsi="HGSｺﾞｼｯｸM" w:eastAsia="HGSｺﾞｼｯｸM"/>
                      <w:kern w:val="0"/>
                    </w:rPr>
                    <w:t>基準金利　　</w:t>
                  </w:r>
                  <w:r>
                    <w:rPr>
                      <w:rFonts w:hint="default" w:ascii="HGSｺﾞｼｯｸM" w:hAnsi="HGSｺﾞｼｯｸM" w:eastAsia="HGSｺﾞｼｯｸM"/>
                      <w:kern w:val="0"/>
                    </w:rPr>
                    <w:t>.</w:t>
                  </w:r>
                  <w:r>
                    <w:rPr>
                      <w:rFonts w:hint="eastAsia" w:ascii="HGSｺﾞｼｯｸM" w:hAnsi="HGSｺﾞｼｯｸM" w:eastAsia="HGSｺﾞｼｯｸM"/>
                      <w:kern w:val="0"/>
                    </w:rPr>
                    <w:t>　％　＋　スプレッド　</w:t>
                  </w:r>
                  <w:r>
                    <w:rPr>
                      <w:rFonts w:hint="default" w:ascii="HGSｺﾞｼｯｸM" w:hAnsi="HGSｺﾞｼｯｸM" w:eastAsia="HGSｺﾞｼｯｸM"/>
                      <w:kern w:val="0"/>
                    </w:rPr>
                    <w:t>.</w:t>
                  </w:r>
                  <w:r>
                    <w:rPr>
                      <w:rFonts w:hint="eastAsia" w:ascii="HGSｺﾞｼｯｸM" w:hAnsi="HGSｺﾞｼｯｸM" w:eastAsia="HGSｺﾞｼｯｸM"/>
                      <w:kern w:val="0"/>
                    </w:rPr>
                    <w:t>　％</w:t>
                  </w:r>
                </w:p>
              </w:tc>
            </w:tr>
          </w:tbl>
          <w:p>
            <w:pPr>
              <w:pStyle w:val="0"/>
              <w:spacing w:line="240" w:lineRule="exact"/>
              <w:ind w:left="140" w:leftChars="66" w:hanging="1"/>
              <w:rPr>
                <w:rFonts w:hint="default" w:ascii="HGSｺﾞｼｯｸM" w:hAnsi="HGSｺﾞｼｯｸM" w:eastAsia="HGSｺﾞｼｯｸM"/>
              </w:rPr>
            </w:pPr>
          </w:p>
          <w:p>
            <w:pPr>
              <w:pStyle w:val="0"/>
              <w:spacing w:line="200" w:lineRule="exact"/>
              <w:ind w:left="340" w:hanging="201"/>
              <w:rPr>
                <w:rFonts w:hint="default" w:ascii="HGSｺﾞｼｯｸM" w:hAnsi="HGSｺﾞｼｯｸM" w:eastAsia="HGSｺﾞｼｯｸM"/>
                <w:kern w:val="0"/>
              </w:rPr>
            </w:pPr>
            <w:r>
              <w:rPr>
                <w:rFonts w:hint="eastAsia" w:ascii="HGSｺﾞｼｯｸM" w:hAnsi="HGSｺﾞｼｯｸM" w:eastAsia="HGSｺﾞｼｯｸM"/>
              </w:rPr>
              <w:t>※基準金利は、施設の引渡日の２営業日前（銀行営業日でない場合、その前の銀行営業日）の</w:t>
            </w:r>
            <w:r>
              <w:rPr>
                <w:rFonts w:hint="eastAsia" w:ascii="HGSｺﾞｼｯｸM" w:hAnsi="HGSｺﾞｼｯｸM" w:eastAsia="HGSｺﾞｼｯｸM"/>
              </w:rPr>
              <w:t xml:space="preserve">TOKYO SWAP REFERENCE RATE </w:t>
            </w:r>
            <w:r>
              <w:rPr>
                <w:rFonts w:hint="eastAsia" w:ascii="HGSｺﾞｼｯｸM" w:hAnsi="HGSｺﾞｼｯｸM" w:eastAsia="HGSｺﾞｼｯｸM"/>
              </w:rPr>
              <w:t>６ヶ月</w:t>
            </w:r>
            <w:r>
              <w:rPr>
                <w:rFonts w:hint="eastAsia" w:ascii="HGSｺﾞｼｯｸM" w:hAnsi="HGSｺﾞｼｯｸM" w:eastAsia="HGSｺﾞｼｯｸM"/>
              </w:rPr>
              <w:t>LIBOR</w:t>
            </w:r>
            <w:r>
              <w:rPr>
                <w:rFonts w:hint="eastAsia" w:ascii="HGSｺﾞｼｯｸM" w:hAnsi="HGSｺﾞｼｯｸM" w:eastAsia="HGSｺﾞｼｯｸM"/>
              </w:rPr>
              <w:t>ベース</w:t>
            </w:r>
            <w:r>
              <w:rPr>
                <w:rFonts w:hint="eastAsia" w:ascii="HGSｺﾞｼｯｸM" w:hAnsi="HGSｺﾞｼｯｸM" w:eastAsia="HGSｺﾞｼｯｸM"/>
              </w:rPr>
              <w:t>15</w:t>
            </w:r>
            <w:r>
              <w:rPr>
                <w:rFonts w:hint="eastAsia" w:ascii="HGSｺﾞｼｯｸM" w:hAnsi="HGSｺﾞｼｯｸM" w:eastAsia="HGSｺﾞｼｯｸM"/>
              </w:rPr>
              <w:t>年物（円</w:t>
            </w:r>
            <w:r>
              <w:rPr>
                <w:rFonts w:hint="eastAsia" w:ascii="HGSｺﾞｼｯｸM" w:hAnsi="HGSｺﾞｼｯｸM" w:eastAsia="HGSｺﾞｼｯｸM"/>
              </w:rPr>
              <w:t>-</w:t>
            </w:r>
            <w:r>
              <w:rPr>
                <w:rFonts w:hint="eastAsia" w:ascii="HGSｺﾞｼｯｸM" w:hAnsi="HGSｺﾞｼｯｸM" w:eastAsia="HGSｺﾞｼｯｸM"/>
              </w:rPr>
              <w:t>円）金利スワップレート（基準日午前</w:t>
            </w:r>
            <w:r>
              <w:rPr>
                <w:rFonts w:hint="eastAsia" w:ascii="HGSｺﾞｼｯｸM" w:hAnsi="HGSｺﾞｼｯｸM" w:eastAsia="HGSｺﾞｼｯｸM"/>
              </w:rPr>
              <w:t>10</w:t>
            </w:r>
            <w:r>
              <w:rPr>
                <w:rFonts w:hint="eastAsia" w:ascii="HGSｺﾞｼｯｸM" w:hAnsi="HGSｺﾞｼｯｸM" w:eastAsia="HGSｺﾞｼｯｸM"/>
              </w:rPr>
              <w:t>時。テレレート</w:t>
            </w:r>
            <w:r>
              <w:rPr>
                <w:rFonts w:hint="eastAsia" w:ascii="HGSｺﾞｼｯｸM" w:hAnsi="HGSｺﾞｼｯｸM" w:eastAsia="HGSｺﾞｼｯｸM"/>
              </w:rPr>
              <w:t>17143</w:t>
            </w:r>
            <w:r>
              <w:rPr>
                <w:rFonts w:hint="eastAsia" w:ascii="HGSｺﾞｼｯｸM" w:hAnsi="HGSｺﾞｼｯｸM" w:eastAsia="HGSｺﾞｼｯｸM"/>
              </w:rPr>
              <w:t>ページ。）とする。</w:t>
            </w:r>
          </w:p>
          <w:p>
            <w:pPr>
              <w:pStyle w:val="0"/>
              <w:spacing w:line="240" w:lineRule="exact"/>
              <w:ind w:left="140" w:leftChars="66" w:hanging="1"/>
              <w:rPr>
                <w:rFonts w:hint="default" w:ascii="HGSｺﾞｼｯｸM" w:hAnsi="HGSｺﾞｼｯｸM" w:eastAsia="HGSｺﾞｼｯｸM"/>
                <w:kern w:val="0"/>
              </w:rPr>
            </w:pPr>
            <w:r>
              <w:rPr>
                <w:rFonts w:hint="eastAsia" w:ascii="HGSｺﾞｼｯｸM" w:hAnsi="HGSｺﾞｼｯｸM" w:eastAsia="HGSｺﾞｼｯｸM"/>
              </w:rPr>
              <w:t>※なお、提案時における基準金利の適用日は令和</w:t>
            </w:r>
            <w:r>
              <w:rPr>
                <w:rFonts w:hint="eastAsia" w:ascii="HGSｺﾞｼｯｸM" w:hAnsi="HGSｺﾞｼｯｸM" w:eastAsia="HGSｺﾞｼｯｸM"/>
              </w:rPr>
              <w:t>2</w:t>
            </w:r>
            <w:r>
              <w:rPr>
                <w:rFonts w:hint="eastAsia" w:ascii="HGSｺﾞｼｯｸM" w:hAnsi="HGSｺﾞｼｯｸM" w:eastAsia="HGSｺﾞｼｯｸM"/>
              </w:rPr>
              <w:t>年</w:t>
            </w:r>
            <w:r>
              <w:rPr>
                <w:rFonts w:hint="eastAsia" w:ascii="HGSｺﾞｼｯｸM" w:hAnsi="HGSｺﾞｼｯｸM" w:eastAsia="HGSｺﾞｼｯｸM"/>
              </w:rPr>
              <w:t>11</w:t>
            </w:r>
            <w:r>
              <w:rPr>
                <w:rFonts w:hint="eastAsia" w:ascii="HGSｺﾞｼｯｸM" w:hAnsi="HGSｺﾞｼｯｸM" w:eastAsia="HGSｺﾞｼｯｸM"/>
              </w:rPr>
              <w:t>月</w:t>
            </w:r>
            <w:r>
              <w:rPr>
                <w:rFonts w:hint="eastAsia" w:ascii="HGSｺﾞｼｯｸM" w:hAnsi="HGSｺﾞｼｯｸM" w:eastAsia="HGSｺﾞｼｯｸM"/>
              </w:rPr>
              <w:t>1</w:t>
            </w:r>
            <w:r>
              <w:rPr>
                <w:rFonts w:hint="eastAsia" w:ascii="HGSｺﾞｼｯｸM" w:hAnsi="HGSｺﾞｼｯｸM" w:eastAsia="HGSｺﾞｼｯｸM"/>
              </w:rPr>
              <w:t>日とする。</w:t>
            </w:r>
          </w:p>
          <w:p>
            <w:pPr>
              <w:pStyle w:val="0"/>
              <w:spacing w:line="240" w:lineRule="exact"/>
              <w:ind w:left="210" w:hanging="210" w:hangingChars="100"/>
              <w:rPr>
                <w:rFonts w:hint="default" w:ascii="HGSｺﾞｼｯｸM" w:hAnsi="HGSｺﾞｼｯｸM" w:eastAsia="HGSｺﾞｼｯｸM"/>
                <w:kern w:val="0"/>
              </w:rPr>
            </w:pPr>
          </w:p>
          <w:p>
            <w:pPr>
              <w:pStyle w:val="0"/>
              <w:spacing w:line="240" w:lineRule="exact"/>
              <w:ind w:left="210" w:hanging="210" w:hangingChars="100"/>
              <w:rPr>
                <w:rFonts w:hint="default" w:ascii="HGSｺﾞｼｯｸM" w:hAnsi="HGSｺﾞｼｯｸM" w:eastAsia="HGSｺﾞｼｯｸM"/>
                <w:kern w:val="0"/>
              </w:rPr>
            </w:pPr>
            <w:r>
              <w:rPr>
                <w:rFonts w:hint="eastAsia" w:ascii="HGSｺﾞｼｯｸM" w:hAnsi="HGSｺﾞｼｯｸM" w:eastAsia="HGSｺﾞｼｯｸM"/>
                <w:kern w:val="0"/>
              </w:rPr>
              <w:t>４．その他</w:t>
            </w:r>
          </w:p>
          <w:p>
            <w:pPr>
              <w:pStyle w:val="16"/>
              <w:ind w:left="0" w:leftChars="0"/>
              <w:rPr>
                <w:rFonts w:hint="default" w:ascii="HGPｺﾞｼｯｸM" w:hAnsi="HGPｺﾞｼｯｸM" w:eastAsia="HGPｺﾞｼｯｸM"/>
              </w:rPr>
            </w:pPr>
            <w:r>
              <w:rPr>
                <w:rFonts w:hint="eastAsia" w:ascii="HGSｺﾞｼｯｸM" w:hAnsi="HGSｺﾞｼｯｸM" w:eastAsia="HGSｺﾞｼｯｸM"/>
                <w:kern w:val="0"/>
              </w:rPr>
              <w:t>　　上記以外の資金調達方法を検討している場合は、その方法を具体的に記載すること。</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24" behindDoc="0" locked="0" layoutInCell="1" hidden="0" allowOverlap="1">
                <wp:simplePos x="0" y="0"/>
                <wp:positionH relativeFrom="margin">
                  <wp:posOffset>4133850</wp:posOffset>
                </wp:positionH>
                <wp:positionV relativeFrom="paragraph">
                  <wp:posOffset>73025</wp:posOffset>
                </wp:positionV>
                <wp:extent cx="2073910" cy="205105"/>
                <wp:effectExtent l="635" t="635" r="29845" b="10795"/>
                <wp:wrapNone/>
                <wp:docPr id="1053" name="Text Box 5"/>
                <a:graphic xmlns:a="http://schemas.openxmlformats.org/drawingml/2006/main">
                  <a:graphicData uri="http://schemas.microsoft.com/office/word/2010/wordprocessingShape">
                    <wps:wsp>
                      <wps:cNvPr id="105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5.75pt;mso-position-vertical-relative:text;mso-position-horizontal-relative:margin;v-text-anchor:top;position:absolute;height:16.14pt;mso-wrap-distance-top:0pt;width:163.30000000000001pt;mso-wrap-distance-left:9pt;margin-left:325.5pt;z-index:24;" o:spid="_x0000_s105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2</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253" w:name="_Toc11309"/>
      <w:bookmarkStart w:id="1254" w:name="_Toc11333"/>
      <w:bookmarkStart w:id="1255" w:name="_Toc12609"/>
      <w:bookmarkStart w:id="1256" w:name="_Toc21520"/>
      <w:bookmarkStart w:id="1257" w:name="_Toc24097"/>
      <w:bookmarkStart w:id="1258" w:name="_Toc24787"/>
      <w:bookmarkStart w:id="1259" w:name="_Toc2585"/>
      <w:bookmarkStart w:id="1260" w:name="_Toc28475"/>
      <w:bookmarkStart w:id="1261" w:name="_Toc3757"/>
      <w:bookmarkStart w:id="1262" w:name="_Toc5141"/>
      <w:bookmarkStart w:id="1263" w:name="_Toc6575"/>
      <w:bookmarkStart w:id="1264" w:name="_Toc9811"/>
      <w:r>
        <w:rPr>
          <w:rFonts w:hint="eastAsia" w:ascii="HGPｺﾞｼｯｸM" w:hAnsi="HGPｺﾞｼｯｸM" w:eastAsia="HGPｺﾞｼｯｸM"/>
        </w:rPr>
        <w:t>（様式</w:t>
      </w:r>
      <w:r>
        <w:rPr>
          <w:rFonts w:hint="eastAsia" w:ascii="HGPｺﾞｼｯｸM" w:hAnsi="HGPｺﾞｼｯｸM" w:eastAsia="HGPｺﾞｼｯｸM"/>
        </w:rPr>
        <w:t>8-2</w:t>
      </w:r>
      <w:r>
        <w:rPr>
          <w:rFonts w:hint="eastAsia" w:ascii="HGPｺﾞｼｯｸM" w:hAnsi="HGPｺﾞｼｯｸM" w:eastAsia="HGPｺﾞｼｯｸM"/>
        </w:rPr>
        <w:t>）収支計画</w:t>
      </w:r>
      <w:bookmarkEnd w:id="1253"/>
      <w:bookmarkEnd w:id="1254"/>
      <w:bookmarkEnd w:id="1255"/>
      <w:bookmarkEnd w:id="1256"/>
      <w:bookmarkEnd w:id="1257"/>
      <w:bookmarkEnd w:id="1258"/>
      <w:bookmarkEnd w:id="1259"/>
      <w:bookmarkEnd w:id="1260"/>
      <w:bookmarkEnd w:id="1261"/>
      <w:bookmarkEnd w:id="1262"/>
      <w:bookmarkEnd w:id="1263"/>
      <w:bookmarkEnd w:id="1264"/>
    </w:p>
    <w:p>
      <w:pPr>
        <w:pStyle w:val="0"/>
        <w:tabs>
          <w:tab w:val="left" w:leader="none" w:pos="446"/>
        </w:tabs>
        <w:rPr>
          <w:rFonts w:hint="default" w:ascii="HGPｺﾞｼｯｸM" w:hAnsi="HGPｺﾞｼｯｸM" w:eastAsia="HGPｺﾞｼｯｸM"/>
          <w:kern w:val="0"/>
        </w:rPr>
      </w:pPr>
      <w:r>
        <w:rPr>
          <w:rFonts w:hint="eastAsia" w:ascii="HGPｺﾞｼｯｸM" w:hAnsi="HGPｺﾞｼｯｸM" w:eastAsia="HGPｺﾞｼｯｸM"/>
          <w:kern w:val="0"/>
        </w:rPr>
        <w:tab/>
      </w:r>
    </w:p>
    <w:p>
      <w:pPr>
        <w:pStyle w:val="0"/>
        <w:ind w:leftChars="0" w:firstLine="0" w:firstLineChars="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収支計画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「収支計画」について、（様式</w:t>
            </w:r>
            <w:r>
              <w:rPr>
                <w:rFonts w:hint="eastAsia" w:ascii="HGPｺﾞｼｯｸM" w:hAnsi="HGPｺﾞｼｯｸM" w:eastAsia="HGPｺﾞｼｯｸM"/>
              </w:rPr>
              <w:t>5-3</w:t>
            </w:r>
            <w:r>
              <w:rPr>
                <w:rFonts w:hint="eastAsia" w:ascii="HGPｺﾞｼｯｸM" w:hAnsi="HGPｺﾞｼｯｸM" w:eastAsia="HGPｺﾞｼｯｸM"/>
              </w:rPr>
              <w:t>、様式</w:t>
            </w:r>
            <w:r>
              <w:rPr>
                <w:rFonts w:hint="eastAsia" w:ascii="HGPｺﾞｼｯｸM" w:hAnsi="HGPｺﾞｼｯｸM" w:eastAsia="HGPｺﾞｼｯｸM"/>
              </w:rPr>
              <w:t>5-3-1</w:t>
            </w:r>
            <w:r>
              <w:rPr>
                <w:rFonts w:hint="eastAsia" w:ascii="HGPｺﾞｼｯｸM" w:hAnsi="HGPｺﾞｼｯｸM" w:eastAsia="HGPｺﾞｼｯｸM"/>
              </w:rPr>
              <w:t>～様式</w:t>
            </w:r>
            <w:r>
              <w:rPr>
                <w:rFonts w:hint="eastAsia" w:ascii="HGPｺﾞｼｯｸM" w:hAnsi="HGPｺﾞｼｯｸM" w:eastAsia="HGPｺﾞｼｯｸM"/>
              </w:rPr>
              <w:t>5-3-5</w:t>
            </w:r>
            <w:r>
              <w:rPr>
                <w:rFonts w:hint="eastAsia" w:ascii="HGPｺﾞｼｯｸM" w:hAnsi="HGPｺﾞｼｯｸM" w:eastAsia="HGPｺﾞｼｯｸM"/>
              </w:rPr>
              <w:t>で示した金額の積算根拠や考え方をまとめて記入すること。</w:t>
            </w:r>
          </w:p>
        </w:tc>
      </w:tr>
      <w:tr>
        <w:trPr>
          <w:trHeight w:val="10590"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○施設引渡後の収支計画において、独立採算による運営が計画されているか。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○来場者の予測とそれに伴う収支計画が具体的かつ妥当なものとなっているか。</w:t>
            </w:r>
          </w:p>
          <w:p>
            <w:pPr>
              <w:pStyle w:val="16"/>
              <w:ind w:left="0" w:leftChars="0"/>
              <w:rPr>
                <w:rFonts w:hint="default" w:ascii="HGSｺﾞｼｯｸM" w:hAnsi="HGSｺﾞｼｯｸM" w:eastAsia="HGSｺﾞｼｯｸM"/>
              </w:rPr>
            </w:pPr>
          </w:p>
          <w:p>
            <w:pPr>
              <w:pStyle w:val="16"/>
              <w:ind w:left="0" w:leftChars="0"/>
              <w:rPr>
                <w:rFonts w:hint="default" w:ascii="HGPｺﾞｼｯｸM" w:hAnsi="HGPｺﾞｼｯｸM" w:eastAsia="HGPｺﾞｼｯｸM"/>
              </w:rPr>
            </w:pP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25" behindDoc="0" locked="0" layoutInCell="1" hidden="0" allowOverlap="1">
                <wp:simplePos x="0" y="0"/>
                <wp:positionH relativeFrom="margin">
                  <wp:posOffset>4057015</wp:posOffset>
                </wp:positionH>
                <wp:positionV relativeFrom="paragraph">
                  <wp:posOffset>152400</wp:posOffset>
                </wp:positionV>
                <wp:extent cx="2073910" cy="205105"/>
                <wp:effectExtent l="635" t="635" r="29845" b="10795"/>
                <wp:wrapNone/>
                <wp:docPr id="1054" name="Text Box 5"/>
                <a:graphic xmlns:a="http://schemas.openxmlformats.org/drawingml/2006/main">
                  <a:graphicData uri="http://schemas.microsoft.com/office/word/2010/wordprocessingShape">
                    <wps:wsp>
                      <wps:cNvPr id="105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pt;mso-position-vertical-relative:text;mso-position-horizontal-relative:margin;v-text-anchor:top;position:absolute;height:16.14pt;mso-wrap-distance-top:0pt;width:163.30000000000001pt;mso-wrap-distance-left:9pt;margin-left:319.45pt;z-index:25;" o:spid="_x0000_s105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注）利用者数の予測等の根拠資料を添付のこと。</w:t>
      </w:r>
    </w:p>
    <w:p>
      <w:pPr>
        <w:pStyle w:val="101"/>
        <w:rPr>
          <w:rFonts w:hint="default" w:ascii="HGPｺﾞｼｯｸM" w:hAnsi="HGPｺﾞｼｯｸM" w:eastAsia="HGPｺﾞｼｯｸM"/>
        </w:rPr>
      </w:pPr>
      <w:bookmarkStart w:id="1265" w:name="_Toc11505"/>
      <w:bookmarkStart w:id="1266" w:name="_Toc11645"/>
      <w:bookmarkStart w:id="1267" w:name="_Toc17863"/>
      <w:bookmarkStart w:id="1268" w:name="_Toc17895"/>
      <w:bookmarkStart w:id="1269" w:name="_Toc188"/>
      <w:bookmarkStart w:id="1270" w:name="_Toc19045"/>
      <w:bookmarkStart w:id="1271" w:name="_Toc19552"/>
      <w:bookmarkStart w:id="1272" w:name="_Toc20049"/>
      <w:bookmarkStart w:id="1273" w:name="_Toc20234"/>
      <w:bookmarkStart w:id="1274" w:name="_Toc20386"/>
      <w:bookmarkStart w:id="1275" w:name="_Toc20613"/>
      <w:bookmarkStart w:id="1276" w:name="_Toc20803"/>
      <w:bookmarkStart w:id="1277" w:name="_Toc21725"/>
      <w:bookmarkStart w:id="1278" w:name="_Toc21792"/>
      <w:bookmarkStart w:id="1279" w:name="_Toc22070"/>
      <w:bookmarkStart w:id="1280" w:name="_Toc23307"/>
      <w:bookmarkStart w:id="1281" w:name="_Toc24285"/>
      <w:bookmarkStart w:id="1282" w:name="_Toc25152"/>
      <w:bookmarkStart w:id="1283" w:name="_Toc28815"/>
      <w:bookmarkStart w:id="1284" w:name="_Toc32138"/>
      <w:bookmarkStart w:id="1285" w:name="_Toc3595"/>
      <w:bookmarkStart w:id="1286" w:name="_Toc3934"/>
      <w:bookmarkStart w:id="1287" w:name="_Toc46931650"/>
      <w:bookmarkStart w:id="1288" w:name="_Toc4762"/>
      <w:bookmarkStart w:id="1289" w:name="_Toc495095737"/>
      <w:bookmarkStart w:id="1290" w:name="_Toc495487603"/>
      <w:bookmarkStart w:id="1291" w:name="_Toc583"/>
      <w:bookmarkStart w:id="1292" w:name="_Toc6350"/>
      <w:bookmarkStart w:id="1293" w:name="_Toc6571"/>
      <w:bookmarkStart w:id="1294" w:name="_Toc8340"/>
      <w:bookmarkStart w:id="1295" w:name="_Toc913"/>
      <w:bookmarkStart w:id="1296" w:name="_Toc9685"/>
      <w:r>
        <w:rPr>
          <w:rFonts w:hint="eastAsia" w:ascii="HGPｺﾞｼｯｸM" w:hAnsi="HGPｺﾞｼｯｸM" w:eastAsia="HGPｺﾞｼｯｸM"/>
        </w:rPr>
        <w:t>（様式</w:t>
      </w:r>
      <w:r>
        <w:rPr>
          <w:rFonts w:hint="eastAsia" w:ascii="HGPｺﾞｼｯｸM" w:hAnsi="HGPｺﾞｼｯｸM" w:eastAsia="HGPｺﾞｼｯｸM"/>
        </w:rPr>
        <w:t>8-3</w:t>
      </w:r>
      <w:r>
        <w:rPr>
          <w:rFonts w:hint="eastAsia" w:ascii="HGPｺﾞｼｯｸM" w:hAnsi="HGPｺﾞｼｯｸM" w:eastAsia="HGPｺﾞｼｯｸM"/>
        </w:rPr>
        <w:t>）リスク管理計画</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リスク管理計画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「リスク管理計画」についてまとめて記入すること。</w:t>
            </w:r>
          </w:p>
        </w:tc>
      </w:tr>
      <w:tr>
        <w:trPr>
          <w:trHeight w:val="11140"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○リスクについて適切に認識されており、リスク回避策及び顕在化した場合の適切な対応方針が提案されているか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○適切な</w:t>
            </w:r>
            <w:r>
              <w:rPr>
                <w:rFonts w:hint="eastAsia" w:ascii="HGPｺﾞｼｯｸM" w:hAnsi="HGPｺﾞｼｯｸM" w:eastAsia="HGPｺﾞｼｯｸM"/>
              </w:rPr>
              <w:t>SPC</w:t>
            </w:r>
            <w:r>
              <w:rPr>
                <w:rFonts w:hint="eastAsia" w:ascii="HGPｺﾞｼｯｸM" w:hAnsi="HGPｺﾞｼｯｸM" w:eastAsia="HGPｺﾞｼｯｸM"/>
              </w:rPr>
              <w:t>の財務モニタリング方策が講じられた計画が提案されているか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26" behindDoc="0" locked="0" layoutInCell="1" hidden="0" allowOverlap="1">
                <wp:simplePos x="0" y="0"/>
                <wp:positionH relativeFrom="margin">
                  <wp:posOffset>4184015</wp:posOffset>
                </wp:positionH>
                <wp:positionV relativeFrom="paragraph">
                  <wp:posOffset>125730</wp:posOffset>
                </wp:positionV>
                <wp:extent cx="2073910" cy="205105"/>
                <wp:effectExtent l="635" t="635" r="29845" b="10795"/>
                <wp:wrapNone/>
                <wp:docPr id="1055" name="Text Box 5"/>
                <a:graphic xmlns:a="http://schemas.openxmlformats.org/drawingml/2006/main">
                  <a:graphicData uri="http://schemas.microsoft.com/office/word/2010/wordprocessingShape">
                    <wps:wsp>
                      <wps:cNvPr id="1055"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9.9pt;mso-position-vertical-relative:text;mso-position-horizontal-relative:margin;v-text-anchor:top;position:absolute;height:16.14pt;mso-wrap-distance-top:0pt;width:163.30000000000001pt;mso-wrap-distance-left:9pt;margin-left:329.45pt;z-index:26;" o:spid="_x0000_s105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枚程度で作成すること。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97" w:name="_Toc12174"/>
      <w:bookmarkStart w:id="1298" w:name="_Toc123"/>
      <w:bookmarkStart w:id="1299" w:name="_Toc12949"/>
      <w:bookmarkStart w:id="1300" w:name="_Toc13593"/>
      <w:bookmarkStart w:id="1301" w:name="_Toc15893"/>
      <w:bookmarkStart w:id="1302" w:name="_Toc16153"/>
      <w:bookmarkStart w:id="1303" w:name="_Toc17519"/>
      <w:bookmarkStart w:id="1304" w:name="_Toc18398"/>
      <w:bookmarkStart w:id="1305" w:name="_Toc19365"/>
      <w:bookmarkStart w:id="1306" w:name="_Toc21961"/>
      <w:bookmarkStart w:id="1307" w:name="_Toc22459"/>
      <w:bookmarkStart w:id="1308" w:name="_Toc22461"/>
      <w:bookmarkStart w:id="1309" w:name="_Toc22552"/>
      <w:bookmarkStart w:id="1310" w:name="_Toc23833"/>
      <w:bookmarkStart w:id="1311" w:name="_Toc25035"/>
      <w:bookmarkStart w:id="1312" w:name="_Toc25274"/>
      <w:bookmarkStart w:id="1313" w:name="_Toc25491"/>
      <w:bookmarkStart w:id="1314" w:name="_Toc269"/>
      <w:bookmarkStart w:id="1315" w:name="_Toc28060"/>
      <w:bookmarkStart w:id="1316" w:name="_Toc2954"/>
      <w:bookmarkStart w:id="1317" w:name="_Toc29772"/>
      <w:bookmarkStart w:id="1318" w:name="_Toc3008"/>
      <w:bookmarkStart w:id="1319" w:name="_Toc30417"/>
      <w:bookmarkStart w:id="1320" w:name="_Toc32259"/>
      <w:bookmarkStart w:id="1321" w:name="_Toc32528"/>
      <w:bookmarkStart w:id="1322" w:name="_Toc3274"/>
      <w:bookmarkStart w:id="1323" w:name="_Toc3360"/>
      <w:bookmarkStart w:id="1324" w:name="_Toc46931651"/>
      <w:bookmarkStart w:id="1325" w:name="_Toc495095738"/>
      <w:bookmarkStart w:id="1326" w:name="_Toc495487604"/>
      <w:bookmarkStart w:id="1327" w:name="_Toc5036"/>
      <w:bookmarkStart w:id="1328" w:name="_Toc9965"/>
      <w:r>
        <w:rPr>
          <w:rFonts w:hint="eastAsia" w:ascii="HGPｺﾞｼｯｸM" w:hAnsi="HGPｺﾞｼｯｸM" w:eastAsia="HGPｺﾞｼｯｸM"/>
        </w:rPr>
        <w:t>（様式</w:t>
      </w:r>
      <w:r>
        <w:rPr>
          <w:rFonts w:hint="eastAsia" w:ascii="HGPｺﾞｼｯｸM" w:hAnsi="HGPｺﾞｼｯｸM" w:eastAsia="HGPｺﾞｼｯｸM"/>
        </w:rPr>
        <w:t>8-4</w:t>
      </w:r>
      <w:r>
        <w:rPr>
          <w:rFonts w:hint="eastAsia" w:ascii="HGPｺﾞｼｯｸM" w:hAnsi="HGPｺﾞｼｯｸM" w:eastAsia="HGPｺﾞｼｯｸM"/>
        </w:rPr>
        <w:t>）</w:t>
      </w:r>
      <w:bookmarkStart w:id="1329" w:name="_Hlk46842038"/>
      <w:bookmarkEnd w:id="1298"/>
      <w:bookmarkEnd w:id="1303"/>
      <w:bookmarkEnd w:id="1305"/>
      <w:bookmarkEnd w:id="1308"/>
      <w:bookmarkEnd w:id="1310"/>
      <w:bookmarkEnd w:id="1311"/>
      <w:bookmarkEnd w:id="1313"/>
      <w:bookmarkEnd w:id="1314"/>
      <w:bookmarkEnd w:id="1315"/>
      <w:bookmarkEnd w:id="1316"/>
      <w:bookmarkEnd w:id="1317"/>
      <w:bookmarkEnd w:id="1319"/>
      <w:bookmarkEnd w:id="1320"/>
      <w:bookmarkEnd w:id="1321"/>
      <w:bookmarkEnd w:id="1322"/>
      <w:bookmarkEnd w:id="1323"/>
      <w:bookmarkEnd w:id="1325"/>
      <w:bookmarkEnd w:id="1326"/>
      <w:bookmarkEnd w:id="1328"/>
      <w:r>
        <w:rPr>
          <w:rFonts w:hint="eastAsia" w:ascii="HGPｺﾞｼｯｸM" w:hAnsi="HGPｺﾞｼｯｸM" w:eastAsia="HGPｺﾞｼｯｸM"/>
        </w:rPr>
        <w:t>＜施設整備計画＞全体計画</w:t>
      </w:r>
      <w:bookmarkEnd w:id="1329"/>
      <w:bookmarkEnd w:id="1297"/>
      <w:bookmarkEnd w:id="1300"/>
      <w:bookmarkEnd w:id="1301"/>
      <w:bookmarkEnd w:id="1302"/>
      <w:bookmarkEnd w:id="1306"/>
      <w:bookmarkEnd w:id="1309"/>
      <w:bookmarkEnd w:id="1312"/>
      <w:bookmarkEnd w:id="1324"/>
      <w:bookmarkEnd w:id="1327"/>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299"/>
      <w:bookmarkEnd w:id="1304"/>
      <w:bookmarkEnd w:id="1307"/>
      <w:bookmarkEnd w:id="131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＜施設整備計画＞</w:t>
      </w: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spacing w:line="240" w:lineRule="exact"/>
        <w:ind w:left="321" w:hanging="321" w:hangingChars="100"/>
        <w:jc w:val="center"/>
        <w:rPr>
          <w:rFonts w:hint="default" w:ascii="HGPｺﾞｼｯｸM" w:hAnsi="HGPｺﾞｼｯｸM" w:eastAsia="HGPｺﾞｼｯｸM"/>
          <w:b w:val="1"/>
          <w:kern w:val="0"/>
          <w:sz w:val="3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「施設整備計画　全体計画」についてまとめて記入すること。</w:t>
            </w:r>
          </w:p>
        </w:tc>
      </w:tr>
      <w:tr>
        <w:trPr>
          <w:trHeight w:val="10830"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・収支計画を達成するための、適切な施設規模及び水面積が確保されているか。</w:t>
            </w:r>
          </w:p>
          <w:p>
            <w:pPr>
              <w:pStyle w:val="16"/>
              <w:ind w:left="210" w:leftChars="0"/>
              <w:rPr>
                <w:rFonts w:hint="default" w:ascii="HGPｺﾞｼｯｸM" w:hAnsi="HGPｺﾞｼｯｸM" w:eastAsia="HGPｺﾞｼｯｸM"/>
              </w:rPr>
            </w:pPr>
            <w:r>
              <w:rPr>
                <w:rFonts w:hint="eastAsia" w:ascii="HGPｺﾞｼｯｸM" w:hAnsi="HGPｺﾞｼｯｸM" w:eastAsia="HGPｺﾞｼｯｸM"/>
              </w:rPr>
              <w:t>・屋内プール、屋外プールも含め、スポーツ施設として誰もが利用しやすく、継続的なスポーツ習慣を身</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　につけ、スポーツに親しむきっかけ作りができる魅力的な施設となっているか。</w:t>
            </w:r>
          </w:p>
          <w:p>
            <w:pPr>
              <w:pStyle w:val="16"/>
              <w:ind w:left="210" w:leftChars="0"/>
              <w:rPr>
                <w:rFonts w:hint="default" w:ascii="HGPｺﾞｼｯｸM" w:hAnsi="HGPｺﾞｼｯｸM" w:eastAsia="HGPｺﾞｼｯｸM"/>
              </w:rPr>
            </w:pPr>
            <w:r>
              <w:rPr>
                <w:rFonts w:hint="eastAsia" w:ascii="HGPｺﾞｼｯｸM" w:hAnsi="HGPｺﾞｼｯｸM" w:eastAsia="HGPｺﾞｼｯｸM"/>
              </w:rPr>
              <w:t>・利用者が利用しやすい駐車場・駐輪場計画となっているか。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27" behindDoc="0" locked="0" layoutInCell="1" hidden="0" allowOverlap="1">
                <wp:simplePos x="0" y="0"/>
                <wp:positionH relativeFrom="margin">
                  <wp:posOffset>4057015</wp:posOffset>
                </wp:positionH>
                <wp:positionV relativeFrom="paragraph">
                  <wp:posOffset>156845</wp:posOffset>
                </wp:positionV>
                <wp:extent cx="2073910" cy="205105"/>
                <wp:effectExtent l="635" t="635" r="29845" b="10795"/>
                <wp:wrapNone/>
                <wp:docPr id="1056" name="Text Box 5"/>
                <a:graphic xmlns:a="http://schemas.openxmlformats.org/drawingml/2006/main">
                  <a:graphicData uri="http://schemas.microsoft.com/office/word/2010/wordprocessingShape">
                    <wps:wsp>
                      <wps:cNvPr id="1056"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35pt;mso-position-vertical-relative:text;mso-position-horizontal-relative:margin;v-text-anchor:top;position:absolute;height:16.14pt;mso-wrap-distance-top:0pt;width:163.30000000000001pt;mso-wrap-distance-left:9pt;margin-left:319.45pt;z-index:27;" o:spid="_x0000_s105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330" w:name="_Toc10699"/>
      <w:bookmarkStart w:id="1331" w:name="_Toc1147"/>
      <w:bookmarkStart w:id="1332" w:name="_Toc13265"/>
      <w:bookmarkStart w:id="1333" w:name="_Toc13355"/>
      <w:bookmarkStart w:id="1334" w:name="_Toc14721"/>
      <w:bookmarkStart w:id="1335" w:name="_Toc15736"/>
      <w:bookmarkStart w:id="1336" w:name="_Toc16343"/>
      <w:bookmarkStart w:id="1337" w:name="_Toc17106"/>
      <w:bookmarkStart w:id="1338" w:name="_Toc17758"/>
      <w:bookmarkStart w:id="1339" w:name="_Toc18302"/>
      <w:bookmarkStart w:id="1340" w:name="_Toc18520"/>
      <w:bookmarkStart w:id="1341" w:name="_Toc20115"/>
      <w:bookmarkStart w:id="1342" w:name="_Toc23909"/>
      <w:bookmarkStart w:id="1343" w:name="_Toc23912"/>
      <w:bookmarkStart w:id="1344" w:name="_Toc24058"/>
      <w:bookmarkStart w:id="1345" w:name="_Toc24624"/>
      <w:bookmarkStart w:id="1346" w:name="_Toc24997"/>
      <w:bookmarkStart w:id="1347" w:name="_Toc25043"/>
      <w:bookmarkStart w:id="1348" w:name="_Toc25179"/>
      <w:bookmarkStart w:id="1349" w:name="_Toc26427"/>
      <w:bookmarkStart w:id="1350" w:name="_Toc27134"/>
      <w:bookmarkStart w:id="1351" w:name="_Toc27781"/>
      <w:bookmarkStart w:id="1352" w:name="_Toc29850"/>
      <w:bookmarkStart w:id="1353" w:name="_Toc30883"/>
      <w:bookmarkStart w:id="1354" w:name="_Toc3336"/>
      <w:bookmarkStart w:id="1355" w:name="_Toc4387"/>
      <w:bookmarkStart w:id="1356" w:name="_Toc46931653"/>
      <w:bookmarkStart w:id="1357" w:name="_Toc495095740"/>
      <w:bookmarkStart w:id="1358" w:name="_Toc495487606"/>
      <w:bookmarkStart w:id="1359" w:name="_Toc568"/>
      <w:bookmarkStart w:id="1360" w:name="_Toc8672"/>
      <w:bookmarkStart w:id="1361" w:name="_Toc8919"/>
      <w:r>
        <w:rPr>
          <w:rFonts w:hint="eastAsia" w:ascii="HGPｺﾞｼｯｸM" w:hAnsi="HGPｺﾞｼｯｸM" w:eastAsia="HGPｺﾞｼｯｸM"/>
        </w:rPr>
        <w:t>（様式</w:t>
      </w:r>
      <w:r>
        <w:rPr>
          <w:rFonts w:hint="eastAsia" w:ascii="HGPｺﾞｼｯｸM" w:hAnsi="HGPｺﾞｼｯｸM" w:eastAsia="HGPｺﾞｼｯｸM"/>
        </w:rPr>
        <w:t>8-5</w:t>
      </w:r>
      <w:r>
        <w:rPr>
          <w:rFonts w:hint="eastAsia" w:ascii="HGPｺﾞｼｯｸM" w:hAnsi="HGPｺﾞｼｯｸM" w:eastAsia="HGPｺﾞｼｯｸM"/>
        </w:rPr>
        <w:t>）</w:t>
      </w:r>
      <w:bookmarkEnd w:id="1331"/>
      <w:bookmarkEnd w:id="1333"/>
      <w:bookmarkEnd w:id="1334"/>
      <w:bookmarkEnd w:id="1335"/>
      <w:bookmarkEnd w:id="1336"/>
      <w:bookmarkEnd w:id="1337"/>
      <w:bookmarkEnd w:id="1338"/>
      <w:bookmarkEnd w:id="1339"/>
      <w:bookmarkEnd w:id="1340"/>
      <w:bookmarkEnd w:id="1341"/>
      <w:bookmarkEnd w:id="1342"/>
      <w:bookmarkEnd w:id="1343"/>
      <w:bookmarkEnd w:id="1352"/>
      <w:bookmarkEnd w:id="1354"/>
      <w:bookmarkEnd w:id="1355"/>
      <w:bookmarkEnd w:id="1357"/>
      <w:bookmarkEnd w:id="1358"/>
      <w:bookmarkEnd w:id="1359"/>
      <w:bookmarkEnd w:id="1361"/>
      <w:r>
        <w:rPr>
          <w:rFonts w:hint="eastAsia" w:ascii="HGPｺﾞｼｯｸM" w:hAnsi="HGPｺﾞｼｯｸM" w:eastAsia="HGPｺﾞｼｯｸM"/>
        </w:rPr>
        <w:t>＜施設整備計画＞屋内プール</w:t>
      </w:r>
      <w:bookmarkEnd w:id="1330"/>
      <w:bookmarkEnd w:id="1332"/>
      <w:bookmarkEnd w:id="1344"/>
      <w:bookmarkEnd w:id="1345"/>
      <w:bookmarkEnd w:id="1347"/>
      <w:bookmarkEnd w:id="1349"/>
      <w:bookmarkEnd w:id="1350"/>
      <w:bookmarkEnd w:id="1351"/>
      <w:bookmarkEnd w:id="1356"/>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346"/>
      <w:bookmarkEnd w:id="1348"/>
      <w:bookmarkEnd w:id="1353"/>
      <w:bookmarkEnd w:id="1360"/>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＜施設整備計画＞</w:t>
      </w: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屋内プール</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spacing w:line="240" w:lineRule="exact"/>
        <w:ind w:left="321" w:hanging="321" w:hangingChars="100"/>
        <w:jc w:val="center"/>
        <w:rPr>
          <w:rFonts w:hint="default" w:ascii="HGPｺﾞｼｯｸM" w:hAnsi="HGPｺﾞｼｯｸM" w:eastAsia="HGPｺﾞｼｯｸM"/>
          <w:b w:val="1"/>
          <w:kern w:val="0"/>
          <w:sz w:val="3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「施設整備計画　屋内プール」についてまとめて記入すること。</w:t>
            </w:r>
          </w:p>
        </w:tc>
      </w:tr>
      <w:tr>
        <w:trPr>
          <w:trHeight w:val="10830"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26" w:leftChars="100" w:hanging="116" w:hangingChars="55"/>
              <w:rPr>
                <w:rFonts w:hint="eastAsia" w:ascii="HGPｺﾞｼｯｸM" w:hAnsi="HGPｺﾞｼｯｸM" w:eastAsia="HGPｺﾞｼｯｸM"/>
              </w:rPr>
            </w:pPr>
            <w:r>
              <w:rPr>
                <w:rFonts w:hint="eastAsia" w:ascii="HGPｺﾞｼｯｸM" w:hAnsi="HGPｺﾞｼｯｸM" w:eastAsia="HGPｺﾞｼｯｸM"/>
              </w:rPr>
              <w:t>・乳幼児、子ども、大人、高齢者などの多世代の利用者及び健康維持・増進や、疾病予防、体力向上等を目的とする多様な利用者が利用したくなる機能を備えた、より魅力的な施設となっているか。</w:t>
            </w:r>
          </w:p>
          <w:p>
            <w:pPr>
              <w:pStyle w:val="16"/>
              <w:ind w:left="309" w:leftChars="100" w:hanging="99" w:hangingChars="47"/>
              <w:rPr>
                <w:rFonts w:hint="eastAsia" w:ascii="HGPｺﾞｼｯｸM" w:hAnsi="HGPｺﾞｼｯｸM" w:eastAsia="HGPｺﾞｼｯｸM"/>
              </w:rPr>
            </w:pPr>
            <w:r>
              <w:rPr>
                <w:rFonts w:hint="eastAsia" w:ascii="HGPｺﾞｼｯｸM" w:hAnsi="HGPｺﾞｼｯｸM" w:eastAsia="HGPｺﾞｼｯｸM"/>
              </w:rPr>
              <w:t>・プール機能以外の、健康維持・増進や疾病予防、体力　向上等の機会を確保するための機能（フィットネス等）について、優れたものになっているか。</w:t>
            </w:r>
          </w:p>
          <w:p>
            <w:pPr>
              <w:pStyle w:val="16"/>
              <w:ind w:left="326" w:leftChars="100" w:hanging="116" w:hangingChars="55"/>
              <w:rPr>
                <w:rFonts w:hint="default" w:ascii="HGPｺﾞｼｯｸM" w:hAnsi="HGPｺﾞｼｯｸM" w:eastAsia="HGPｺﾞｼｯｸM"/>
              </w:rPr>
            </w:pPr>
            <w:r>
              <w:rPr>
                <w:rFonts w:hint="eastAsia" w:ascii="HGPｺﾞｼｯｸM" w:hAnsi="HGPｺﾞｼｯｸM" w:eastAsia="HGPｺﾞｼｯｸM"/>
              </w:rPr>
              <w:t>・集客力の高い多様なプログラムが提供でき、継続的な水泳教室の実施など</w:t>
            </w:r>
            <w:r>
              <w:rPr>
                <w:rFonts w:hint="eastAsia" w:ascii="HGPｺﾞｼｯｸM" w:hAnsi="HGPｺﾞｼｯｸM" w:eastAsia="HGPｺﾞｼｯｸM"/>
              </w:rPr>
              <w:t>1</w:t>
            </w:r>
            <w:r>
              <w:rPr>
                <w:rFonts w:hint="eastAsia" w:ascii="HGPｺﾞｼｯｸM" w:hAnsi="HGPｺﾞｼｯｸM" w:eastAsia="HGPｺﾞｼｯｸM"/>
              </w:rPr>
              <w:t>年を通じてより多くの市民が積極的に利用できる、魅力的な施設となっているか。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28" behindDoc="0" locked="0" layoutInCell="1" hidden="0" allowOverlap="1">
                <wp:simplePos x="0" y="0"/>
                <wp:positionH relativeFrom="margin">
                  <wp:posOffset>4057015</wp:posOffset>
                </wp:positionH>
                <wp:positionV relativeFrom="paragraph">
                  <wp:posOffset>156845</wp:posOffset>
                </wp:positionV>
                <wp:extent cx="2073910" cy="205105"/>
                <wp:effectExtent l="635" t="635" r="29845" b="10795"/>
                <wp:wrapNone/>
                <wp:docPr id="1057" name="Text Box 5"/>
                <a:graphic xmlns:a="http://schemas.openxmlformats.org/drawingml/2006/main">
                  <a:graphicData uri="http://schemas.microsoft.com/office/word/2010/wordprocessingShape">
                    <wps:wsp>
                      <wps:cNvPr id="1057"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35pt;mso-position-vertical-relative:text;mso-position-horizontal-relative:margin;v-text-anchor:top;position:absolute;height:16.14pt;mso-wrap-distance-top:0pt;width:163.30000000000001pt;mso-wrap-distance-left:9pt;margin-left:319.45pt;z-index:28;" o:spid="_x0000_s105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362" w:name="_Toc10104"/>
      <w:bookmarkStart w:id="1363" w:name="_Toc11379"/>
      <w:bookmarkStart w:id="1364" w:name="_Toc13614"/>
      <w:bookmarkStart w:id="1365" w:name="_Toc15108"/>
      <w:bookmarkStart w:id="1366" w:name="_Toc16484"/>
      <w:bookmarkStart w:id="1367" w:name="_Toc1806"/>
      <w:bookmarkStart w:id="1368" w:name="_Toc18087"/>
      <w:bookmarkStart w:id="1369" w:name="_Toc19002"/>
      <w:bookmarkStart w:id="1370" w:name="_Toc19702"/>
      <w:bookmarkStart w:id="1371" w:name="_Toc2155"/>
      <w:bookmarkStart w:id="1372" w:name="_Toc21860"/>
      <w:bookmarkStart w:id="1373" w:name="_Toc22048"/>
      <w:bookmarkStart w:id="1374" w:name="_Toc23739"/>
      <w:bookmarkStart w:id="1375" w:name="_Toc24443"/>
      <w:bookmarkStart w:id="1376" w:name="_Toc24832"/>
      <w:bookmarkStart w:id="1377" w:name="_Toc26881"/>
      <w:bookmarkStart w:id="1378" w:name="_Toc2734"/>
      <w:bookmarkStart w:id="1379" w:name="_Toc29543"/>
      <w:bookmarkStart w:id="1380" w:name="_Toc30025"/>
      <w:bookmarkStart w:id="1381" w:name="_Toc30089"/>
      <w:bookmarkStart w:id="1382" w:name="_Toc30512"/>
      <w:bookmarkStart w:id="1383" w:name="_Toc3833"/>
      <w:bookmarkStart w:id="1384" w:name="_Toc46931654"/>
      <w:bookmarkStart w:id="1385" w:name="_Toc495095741"/>
      <w:bookmarkStart w:id="1386" w:name="_Toc495487607"/>
      <w:bookmarkStart w:id="1387" w:name="_Toc5800"/>
      <w:bookmarkStart w:id="1388" w:name="_Toc6180"/>
      <w:bookmarkStart w:id="1389" w:name="_Toc6998"/>
      <w:bookmarkStart w:id="1390" w:name="_Toc7216"/>
      <w:bookmarkStart w:id="1391" w:name="_Toc7619"/>
      <w:bookmarkStart w:id="1392" w:name="_Toc7977"/>
      <w:bookmarkStart w:id="1393" w:name="_Toc8598"/>
      <w:r>
        <w:rPr>
          <w:rFonts w:hint="eastAsia" w:ascii="HGPｺﾞｼｯｸM" w:hAnsi="HGPｺﾞｼｯｸM" w:eastAsia="HGPｺﾞｼｯｸM"/>
        </w:rPr>
        <w:t>（様式</w:t>
      </w:r>
      <w:r>
        <w:rPr>
          <w:rFonts w:hint="eastAsia" w:ascii="HGPｺﾞｼｯｸM" w:hAnsi="HGPｺﾞｼｯｸM" w:eastAsia="HGPｺﾞｼｯｸM"/>
        </w:rPr>
        <w:t>8-6</w:t>
      </w:r>
      <w:r>
        <w:rPr>
          <w:rFonts w:hint="eastAsia" w:ascii="HGPｺﾞｼｯｸM" w:hAnsi="HGPｺﾞｼｯｸM" w:eastAsia="HGPｺﾞｼｯｸM"/>
        </w:rPr>
        <w:t>）</w:t>
      </w:r>
      <w:bookmarkEnd w:id="1363"/>
      <w:bookmarkEnd w:id="1365"/>
      <w:bookmarkEnd w:id="1366"/>
      <w:bookmarkEnd w:id="1367"/>
      <w:bookmarkEnd w:id="1368"/>
      <w:bookmarkEnd w:id="1369"/>
      <w:bookmarkEnd w:id="1371"/>
      <w:bookmarkEnd w:id="1372"/>
      <w:bookmarkEnd w:id="1373"/>
      <w:bookmarkEnd w:id="1375"/>
      <w:bookmarkEnd w:id="1377"/>
      <w:bookmarkEnd w:id="1380"/>
      <w:bookmarkEnd w:id="1381"/>
      <w:bookmarkEnd w:id="1382"/>
      <w:bookmarkEnd w:id="1385"/>
      <w:bookmarkEnd w:id="1386"/>
      <w:bookmarkEnd w:id="1388"/>
      <w:bookmarkEnd w:id="1389"/>
      <w:bookmarkEnd w:id="1393"/>
      <w:r>
        <w:rPr>
          <w:rFonts w:hint="eastAsia" w:ascii="HGPｺﾞｼｯｸM" w:hAnsi="HGPｺﾞｼｯｸM" w:eastAsia="HGPｺﾞｼｯｸM"/>
        </w:rPr>
        <w:t>＜施設整備計画＞屋外プール</w:t>
      </w:r>
      <w:bookmarkEnd w:id="1362"/>
      <w:bookmarkEnd w:id="1364"/>
      <w:bookmarkEnd w:id="1370"/>
      <w:bookmarkEnd w:id="1374"/>
      <w:bookmarkEnd w:id="1376"/>
      <w:bookmarkEnd w:id="1383"/>
      <w:bookmarkEnd w:id="1384"/>
      <w:bookmarkEnd w:id="1387"/>
      <w:bookmarkEnd w:id="1390"/>
      <w:r>
        <w:rPr>
          <w:rFonts w:hint="eastAsia" w:ascii="HGPｺﾞｼｯｸM" w:hAnsi="HGPｺﾞｼｯｸM" w:eastAsia="HGPｺﾞｼｯｸM"/>
        </w:rPr>
        <w:t>　基本方針及び計画</w:t>
      </w:r>
      <w:bookmarkEnd w:id="1378"/>
      <w:bookmarkEnd w:id="1379"/>
      <w:bookmarkEnd w:id="1391"/>
      <w:bookmarkEnd w:id="139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＜施設整備計画＞</w:t>
      </w: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屋外プール</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spacing w:line="240" w:lineRule="exact"/>
        <w:ind w:left="321" w:hanging="321" w:hangingChars="100"/>
        <w:jc w:val="center"/>
        <w:rPr>
          <w:rFonts w:hint="default" w:ascii="HGPｺﾞｼｯｸM" w:hAnsi="HGPｺﾞｼｯｸM" w:eastAsia="HGPｺﾞｼｯｸM"/>
          <w:b w:val="1"/>
          <w:kern w:val="0"/>
          <w:sz w:val="3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「施設整備計画　屋外プール」についてまとめて記入すること。</w:t>
            </w:r>
          </w:p>
        </w:tc>
      </w:tr>
      <w:tr>
        <w:trPr>
          <w:trHeight w:val="1083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・レジャー・レクリエーション目的の多世代が長期にわたり、より満足して利用できるような魅力的な施設となっているか。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・水に親しみ、憩い空間での語らいやリラクゼーションを楽しむことで、継続した水泳志向を醸成し、屋内プールのリピーターを増やすなどの、きっかけ作りとなるより楽しい空間となっているか。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・憩い空間での語らいやリラクゼーション等を楽しむことができる空間となるよう、空との調和を考慮しつつ、利用者からの視線に配慮した特に優れた景観・空間となっているか。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29" behindDoc="0" locked="0" layoutInCell="1" hidden="0" allowOverlap="1">
                <wp:simplePos x="0" y="0"/>
                <wp:positionH relativeFrom="margin">
                  <wp:posOffset>4133850</wp:posOffset>
                </wp:positionH>
                <wp:positionV relativeFrom="paragraph">
                  <wp:posOffset>128905</wp:posOffset>
                </wp:positionV>
                <wp:extent cx="2073910" cy="205105"/>
                <wp:effectExtent l="635" t="635" r="29845" b="10795"/>
                <wp:wrapNone/>
                <wp:docPr id="1058" name="Text Box 5"/>
                <a:graphic xmlns:a="http://schemas.openxmlformats.org/drawingml/2006/main">
                  <a:graphicData uri="http://schemas.microsoft.com/office/word/2010/wordprocessingShape">
                    <wps:wsp>
                      <wps:cNvPr id="1058"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0.15pt;mso-position-vertical-relative:text;mso-position-horizontal-relative:margin;v-text-anchor:top;position:absolute;height:16.14pt;mso-wrap-distance-top:0pt;width:163.30000000000001pt;mso-wrap-distance-left:9pt;margin-left:325.5pt;z-index:29;" o:spid="_x0000_s105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394" w:name="_Toc11236"/>
      <w:bookmarkStart w:id="1395" w:name="_Toc13840"/>
      <w:bookmarkStart w:id="1396" w:name="_Toc14374"/>
      <w:bookmarkStart w:id="1397" w:name="_Toc14523"/>
      <w:bookmarkStart w:id="1398" w:name="_Toc148"/>
      <w:bookmarkStart w:id="1399" w:name="_Toc16131"/>
      <w:bookmarkStart w:id="1400" w:name="_Toc17500"/>
      <w:bookmarkStart w:id="1401" w:name="_Toc17545"/>
      <w:bookmarkStart w:id="1402" w:name="_Toc18043"/>
      <w:bookmarkStart w:id="1403" w:name="_Toc19542"/>
      <w:bookmarkStart w:id="1404" w:name="_Toc20947"/>
      <w:bookmarkStart w:id="1405" w:name="_Toc23593"/>
      <w:bookmarkStart w:id="1406" w:name="_Toc2399"/>
      <w:bookmarkStart w:id="1407" w:name="_Toc25385"/>
      <w:bookmarkStart w:id="1408" w:name="_Toc26193"/>
      <w:bookmarkStart w:id="1409" w:name="_Toc26442"/>
      <w:bookmarkStart w:id="1410" w:name="_Toc28448"/>
      <w:bookmarkStart w:id="1411" w:name="_Toc29011"/>
      <w:bookmarkStart w:id="1412" w:name="_Toc29706"/>
      <w:bookmarkStart w:id="1413" w:name="_Toc3019"/>
      <w:bookmarkStart w:id="1414" w:name="_Toc31010"/>
      <w:bookmarkStart w:id="1415" w:name="_Toc31894"/>
      <w:bookmarkStart w:id="1416" w:name="_Toc3849"/>
      <w:bookmarkStart w:id="1417" w:name="_Toc46931655"/>
      <w:bookmarkStart w:id="1418" w:name="_Toc495095742"/>
      <w:bookmarkStart w:id="1419" w:name="_Toc495487608"/>
      <w:bookmarkStart w:id="1420" w:name="_Toc6327"/>
      <w:bookmarkStart w:id="1421" w:name="_Toc68"/>
      <w:bookmarkStart w:id="1422" w:name="_Toc8515"/>
      <w:bookmarkStart w:id="1423" w:name="_Toc8989"/>
      <w:bookmarkStart w:id="1424" w:name="_Toc935"/>
      <w:bookmarkStart w:id="1425" w:name="_Toc9483"/>
      <w:r>
        <w:rPr>
          <w:rFonts w:hint="eastAsia" w:ascii="HGPｺﾞｼｯｸM" w:hAnsi="HGPｺﾞｼｯｸM" w:eastAsia="HGPｺﾞｼｯｸM"/>
        </w:rPr>
        <w:t>（様式</w:t>
      </w:r>
      <w:r>
        <w:rPr>
          <w:rFonts w:hint="eastAsia" w:ascii="HGPｺﾞｼｯｸM" w:hAnsi="HGPｺﾞｼｯｸM" w:eastAsia="HGPｺﾞｼｯｸM"/>
        </w:rPr>
        <w:t>8-7</w:t>
      </w:r>
      <w:r>
        <w:rPr>
          <w:rFonts w:hint="eastAsia" w:ascii="HGPｺﾞｼｯｸM" w:hAnsi="HGPｺﾞｼｯｸM" w:eastAsia="HGPｺﾞｼｯｸM"/>
        </w:rPr>
        <w:t>）</w:t>
      </w:r>
      <w:bookmarkEnd w:id="1396"/>
      <w:bookmarkEnd w:id="1397"/>
      <w:bookmarkEnd w:id="1399"/>
      <w:bookmarkEnd w:id="1402"/>
      <w:bookmarkEnd w:id="1404"/>
      <w:bookmarkEnd w:id="1405"/>
      <w:bookmarkEnd w:id="1407"/>
      <w:bookmarkEnd w:id="1408"/>
      <w:bookmarkEnd w:id="1409"/>
      <w:bookmarkEnd w:id="1410"/>
      <w:bookmarkEnd w:id="1411"/>
      <w:bookmarkEnd w:id="1412"/>
      <w:bookmarkEnd w:id="1413"/>
      <w:bookmarkEnd w:id="1416"/>
      <w:bookmarkEnd w:id="1418"/>
      <w:bookmarkEnd w:id="1419"/>
      <w:bookmarkEnd w:id="1420"/>
      <w:bookmarkEnd w:id="1423"/>
      <w:bookmarkEnd w:id="1424"/>
      <w:r>
        <w:rPr>
          <w:rFonts w:hint="eastAsia" w:ascii="HGPｺﾞｼｯｸM" w:hAnsi="HGPｺﾞｼｯｸM" w:eastAsia="HGPｺﾞｼｯｸM"/>
        </w:rPr>
        <w:t>＜施設整備計画＞テニスコート</w:t>
      </w:r>
      <w:bookmarkEnd w:id="1394"/>
      <w:bookmarkEnd w:id="1395"/>
      <w:bookmarkEnd w:id="1398"/>
      <w:bookmarkEnd w:id="1401"/>
      <w:bookmarkEnd w:id="1403"/>
      <w:bookmarkEnd w:id="1406"/>
      <w:bookmarkEnd w:id="1414"/>
      <w:bookmarkEnd w:id="1417"/>
      <w:bookmarkEnd w:id="1422"/>
      <w:r>
        <w:rPr>
          <w:rFonts w:hint="eastAsia" w:ascii="HGPｺﾞｼｯｸM" w:hAnsi="HGPｺﾞｼｯｸM" w:eastAsia="HGPｺﾞｼｯｸM"/>
        </w:rPr>
        <w:t>　基本方針及び計画</w:t>
      </w:r>
      <w:bookmarkEnd w:id="1400"/>
      <w:bookmarkEnd w:id="1415"/>
      <w:bookmarkEnd w:id="1421"/>
      <w:bookmarkEnd w:id="142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＜施設整備計画＞</w:t>
      </w: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テニスコート</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spacing w:line="240" w:lineRule="exact"/>
        <w:ind w:left="321" w:hanging="321" w:hangingChars="100"/>
        <w:jc w:val="center"/>
        <w:rPr>
          <w:rFonts w:hint="default" w:ascii="HGPｺﾞｼｯｸM" w:hAnsi="HGPｺﾞｼｯｸM" w:eastAsia="HGPｺﾞｼｯｸM"/>
          <w:b w:val="1"/>
          <w:kern w:val="0"/>
          <w:sz w:val="3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「施設整備計画　テニスコート」についてまとめて記入すること。</w:t>
            </w:r>
          </w:p>
        </w:tc>
      </w:tr>
      <w:tr>
        <w:trPr>
          <w:trHeight w:val="1083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・ユーティリティスペースを十分に確保するなど、利用者が快適に競技できる環境が整備されているか。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・十分な視認性が確保された観覧席を確保するなど、観覧者が快適に観覧できる環境が整備されているか。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0" behindDoc="0" locked="0" layoutInCell="1" hidden="0" allowOverlap="1">
                <wp:simplePos x="0" y="0"/>
                <wp:positionH relativeFrom="margin">
                  <wp:posOffset>4184015</wp:posOffset>
                </wp:positionH>
                <wp:positionV relativeFrom="paragraph">
                  <wp:posOffset>156845</wp:posOffset>
                </wp:positionV>
                <wp:extent cx="2073910" cy="205105"/>
                <wp:effectExtent l="635" t="635" r="29845" b="10795"/>
                <wp:wrapNone/>
                <wp:docPr id="1059" name="Text Box 5"/>
                <a:graphic xmlns:a="http://schemas.openxmlformats.org/drawingml/2006/main">
                  <a:graphicData uri="http://schemas.microsoft.com/office/word/2010/wordprocessingShape">
                    <wps:wsp>
                      <wps:cNvPr id="105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35pt;mso-position-vertical-relative:text;mso-position-horizontal-relative:margin;v-text-anchor:top;position:absolute;height:16.14pt;mso-wrap-distance-top:0pt;width:163.30000000000001pt;mso-wrap-distance-left:9pt;margin-left:329.45pt;z-index:30;" o:spid="_x0000_s105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426" w:name="_Toc11869"/>
      <w:bookmarkStart w:id="1427" w:name="_Toc1254"/>
      <w:bookmarkStart w:id="1428" w:name="_Toc13856"/>
      <w:bookmarkStart w:id="1429" w:name="_Toc14272"/>
      <w:bookmarkStart w:id="1430" w:name="_Toc14688"/>
      <w:bookmarkStart w:id="1431" w:name="_Toc14904"/>
      <w:bookmarkStart w:id="1432" w:name="_Toc16521"/>
      <w:bookmarkStart w:id="1433" w:name="_Toc16600"/>
      <w:bookmarkStart w:id="1434" w:name="_Toc16829"/>
      <w:bookmarkStart w:id="1435" w:name="_Toc17774"/>
      <w:bookmarkStart w:id="1436" w:name="_Toc18163"/>
      <w:bookmarkStart w:id="1437" w:name="_Toc19851"/>
      <w:bookmarkStart w:id="1438" w:name="_Toc1994"/>
      <w:bookmarkStart w:id="1439" w:name="_Toc20374"/>
      <w:bookmarkStart w:id="1440" w:name="_Toc21924"/>
      <w:bookmarkStart w:id="1441" w:name="_Toc22597"/>
      <w:bookmarkStart w:id="1442" w:name="_Toc22611"/>
      <w:bookmarkStart w:id="1443" w:name="_Toc23994"/>
      <w:bookmarkStart w:id="1444" w:name="_Toc24833"/>
      <w:bookmarkStart w:id="1445" w:name="_Toc27636"/>
      <w:bookmarkStart w:id="1446" w:name="_Toc27800"/>
      <w:bookmarkStart w:id="1447" w:name="_Toc28191"/>
      <w:bookmarkStart w:id="1448" w:name="_Toc28366"/>
      <w:bookmarkStart w:id="1449" w:name="_Toc31432"/>
      <w:bookmarkStart w:id="1450" w:name="_Toc46931656"/>
      <w:bookmarkStart w:id="1451" w:name="_Toc495095743"/>
      <w:bookmarkStart w:id="1452" w:name="_Toc495487609"/>
      <w:bookmarkStart w:id="1453" w:name="_Toc5117"/>
      <w:bookmarkStart w:id="1454" w:name="_Toc6272"/>
      <w:bookmarkStart w:id="1455" w:name="_Toc8537"/>
      <w:bookmarkStart w:id="1456" w:name="_Toc9444"/>
      <w:bookmarkStart w:id="1457" w:name="_Toc987"/>
      <w:r>
        <w:rPr>
          <w:rFonts w:hint="eastAsia" w:ascii="HGPｺﾞｼｯｸM" w:hAnsi="HGPｺﾞｼｯｸM" w:eastAsia="HGPｺﾞｼｯｸM"/>
        </w:rPr>
        <w:t>（様式</w:t>
      </w:r>
      <w:r>
        <w:rPr>
          <w:rFonts w:hint="eastAsia" w:ascii="HGPｺﾞｼｯｸM" w:hAnsi="HGPｺﾞｼｯｸM" w:eastAsia="HGPｺﾞｼｯｸM"/>
        </w:rPr>
        <w:t>8-8</w:t>
      </w:r>
      <w:r>
        <w:rPr>
          <w:rFonts w:hint="eastAsia" w:ascii="HGPｺﾞｼｯｸM" w:hAnsi="HGPｺﾞｼｯｸM" w:eastAsia="HGPｺﾞｼｯｸM"/>
        </w:rPr>
        <w:t>）</w:t>
      </w:r>
      <w:bookmarkEnd w:id="1426"/>
      <w:bookmarkEnd w:id="1429"/>
      <w:bookmarkEnd w:id="1431"/>
      <w:bookmarkEnd w:id="1433"/>
      <w:bookmarkEnd w:id="1435"/>
      <w:bookmarkEnd w:id="1436"/>
      <w:bookmarkEnd w:id="1437"/>
      <w:bookmarkEnd w:id="1439"/>
      <w:bookmarkEnd w:id="1442"/>
      <w:bookmarkEnd w:id="1443"/>
      <w:bookmarkEnd w:id="1444"/>
      <w:bookmarkEnd w:id="1446"/>
      <w:bookmarkEnd w:id="1449"/>
      <w:bookmarkEnd w:id="1451"/>
      <w:bookmarkEnd w:id="1452"/>
      <w:bookmarkEnd w:id="1453"/>
      <w:bookmarkEnd w:id="1454"/>
      <w:bookmarkEnd w:id="1456"/>
      <w:bookmarkEnd w:id="1457"/>
      <w:r>
        <w:rPr>
          <w:rFonts w:hint="eastAsia" w:ascii="HGPｺﾞｼｯｸM" w:hAnsi="HGPｺﾞｼｯｸM" w:eastAsia="HGPｺﾞｼｯｸM"/>
        </w:rPr>
        <w:t>＜施設整備計画＞賑わい施設</w:t>
      </w:r>
      <w:bookmarkEnd w:id="1427"/>
      <w:bookmarkEnd w:id="1428"/>
      <w:bookmarkEnd w:id="1430"/>
      <w:bookmarkEnd w:id="1434"/>
      <w:bookmarkEnd w:id="1438"/>
      <w:bookmarkEnd w:id="1445"/>
      <w:bookmarkEnd w:id="1447"/>
      <w:bookmarkEnd w:id="1448"/>
      <w:bookmarkEnd w:id="1450"/>
      <w:r>
        <w:rPr>
          <w:rFonts w:hint="eastAsia" w:ascii="HGPｺﾞｼｯｸM" w:hAnsi="HGPｺﾞｼｯｸM" w:eastAsia="HGPｺﾞｼｯｸM"/>
        </w:rPr>
        <w:t>　基本方針及び計画</w:t>
      </w:r>
      <w:bookmarkEnd w:id="1432"/>
      <w:bookmarkEnd w:id="1440"/>
      <w:bookmarkEnd w:id="1441"/>
      <w:bookmarkEnd w:id="145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＜施設整備計画＞</w:t>
      </w: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賑わい施設</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spacing w:line="240" w:lineRule="exact"/>
        <w:ind w:left="321" w:hanging="321" w:hangingChars="100"/>
        <w:jc w:val="center"/>
        <w:rPr>
          <w:rFonts w:hint="default" w:ascii="HGPｺﾞｼｯｸM" w:hAnsi="HGPｺﾞｼｯｸM" w:eastAsia="HGPｺﾞｼｯｸM"/>
          <w:b w:val="1"/>
          <w:kern w:val="0"/>
          <w:sz w:val="3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「施設整備計画　賑わい施設」についてまとめて記入すること。</w:t>
            </w:r>
          </w:p>
        </w:tc>
      </w:tr>
      <w:tr>
        <w:trPr>
          <w:trHeight w:val="1083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・テナントの誘致計画も踏まえ、第二総合運動場の賑わいや回遊性の創出、利用者数増加などの相乗効果が見込めるなど、地域の活性化に資するための施設となっているか。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1" behindDoc="0" locked="0" layoutInCell="1" hidden="0" allowOverlap="1">
                <wp:simplePos x="0" y="0"/>
                <wp:positionH relativeFrom="margin">
                  <wp:posOffset>4231005</wp:posOffset>
                </wp:positionH>
                <wp:positionV relativeFrom="paragraph">
                  <wp:posOffset>156845</wp:posOffset>
                </wp:positionV>
                <wp:extent cx="2073910" cy="205105"/>
                <wp:effectExtent l="635" t="635" r="29845" b="10795"/>
                <wp:wrapNone/>
                <wp:docPr id="1060" name="Text Box 5"/>
                <a:graphic xmlns:a="http://schemas.openxmlformats.org/drawingml/2006/main">
                  <a:graphicData uri="http://schemas.microsoft.com/office/word/2010/wordprocessingShape">
                    <wps:wsp>
                      <wps:cNvPr id="1060"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35pt;mso-position-vertical-relative:text;mso-position-horizontal-relative:margin;v-text-anchor:top;position:absolute;height:16.14pt;mso-wrap-distance-top:0pt;width:163.30000000000001pt;mso-wrap-distance-left:9pt;margin-left:333.15pt;z-index:31;" o:spid="_x0000_s106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枚以程度で作成すること。</w:t>
      </w:r>
    </w:p>
    <w:p>
      <w:pPr>
        <w:pStyle w:val="101"/>
        <w:rPr>
          <w:rFonts w:hint="default" w:ascii="HGPｺﾞｼｯｸM" w:hAnsi="HGPｺﾞｼｯｸM" w:eastAsia="HGPｺﾞｼｯｸM"/>
        </w:rPr>
      </w:pPr>
      <w:bookmarkStart w:id="1458" w:name="_Toc1366"/>
      <w:bookmarkStart w:id="1459" w:name="_Toc14910"/>
      <w:bookmarkStart w:id="1460" w:name="_Toc15860"/>
      <w:bookmarkStart w:id="1461" w:name="_Toc16536"/>
      <w:bookmarkStart w:id="1462" w:name="_Toc1972"/>
      <w:bookmarkStart w:id="1463" w:name="_Toc2191"/>
      <w:bookmarkStart w:id="1464" w:name="_Toc22458"/>
      <w:bookmarkStart w:id="1465" w:name="_Toc22485"/>
      <w:bookmarkStart w:id="1466" w:name="_Toc22911"/>
      <w:bookmarkStart w:id="1467" w:name="_Toc22933"/>
      <w:bookmarkStart w:id="1468" w:name="_Toc23026"/>
      <w:bookmarkStart w:id="1469" w:name="_Toc23270"/>
      <w:bookmarkStart w:id="1470" w:name="_Toc23778"/>
      <w:bookmarkStart w:id="1471" w:name="_Toc24719"/>
      <w:bookmarkStart w:id="1472" w:name="_Toc24939"/>
      <w:bookmarkStart w:id="1473" w:name="_Toc2633"/>
      <w:bookmarkStart w:id="1474" w:name="_Toc27031"/>
      <w:bookmarkStart w:id="1475" w:name="_Toc27916"/>
      <w:bookmarkStart w:id="1476" w:name="_Toc28536"/>
      <w:bookmarkStart w:id="1477" w:name="_Toc2957"/>
      <w:bookmarkStart w:id="1478" w:name="_Toc30034"/>
      <w:bookmarkStart w:id="1479" w:name="_Toc3134"/>
      <w:bookmarkStart w:id="1480" w:name="_Toc31636"/>
      <w:bookmarkStart w:id="1481" w:name="_Toc3267"/>
      <w:bookmarkStart w:id="1482" w:name="_Toc32721"/>
      <w:bookmarkStart w:id="1483" w:name="_Toc4162"/>
      <w:bookmarkStart w:id="1484" w:name="_Toc467"/>
      <w:bookmarkStart w:id="1485" w:name="_Toc46931657"/>
      <w:bookmarkStart w:id="1486" w:name="_Toc495095744"/>
      <w:bookmarkStart w:id="1487" w:name="_Toc495487610"/>
      <w:bookmarkStart w:id="1488" w:name="_Toc7147"/>
      <w:bookmarkStart w:id="1489" w:name="_Toc9042"/>
      <w:r>
        <w:rPr>
          <w:rFonts w:hint="eastAsia" w:ascii="HGPｺﾞｼｯｸM" w:hAnsi="HGPｺﾞｼｯｸM" w:eastAsia="HGPｺﾞｼｯｸM"/>
        </w:rPr>
        <w:t>（様式</w:t>
      </w:r>
      <w:r>
        <w:rPr>
          <w:rFonts w:hint="eastAsia" w:ascii="HGPｺﾞｼｯｸM" w:hAnsi="HGPｺﾞｼｯｸM" w:eastAsia="HGPｺﾞｼｯｸM"/>
        </w:rPr>
        <w:t>8-9</w:t>
      </w:r>
      <w:r>
        <w:rPr>
          <w:rFonts w:hint="eastAsia" w:ascii="HGPｺﾞｼｯｸM" w:hAnsi="HGPｺﾞｼｯｸM" w:eastAsia="HGPｺﾞｼｯｸM"/>
        </w:rPr>
        <w:t>）</w:t>
      </w:r>
      <w:bookmarkEnd w:id="1458"/>
      <w:bookmarkEnd w:id="1459"/>
      <w:bookmarkEnd w:id="1460"/>
      <w:bookmarkEnd w:id="1461"/>
      <w:bookmarkEnd w:id="1463"/>
      <w:bookmarkEnd w:id="1465"/>
      <w:bookmarkEnd w:id="1467"/>
      <w:bookmarkEnd w:id="1468"/>
      <w:bookmarkEnd w:id="1469"/>
      <w:bookmarkEnd w:id="1470"/>
      <w:bookmarkEnd w:id="1475"/>
      <w:bookmarkEnd w:id="1478"/>
      <w:bookmarkEnd w:id="1479"/>
      <w:bookmarkEnd w:id="1480"/>
      <w:bookmarkEnd w:id="1481"/>
      <w:bookmarkEnd w:id="1486"/>
      <w:bookmarkEnd w:id="1487"/>
      <w:bookmarkEnd w:id="1488"/>
      <w:bookmarkEnd w:id="1489"/>
      <w:r>
        <w:rPr>
          <w:rFonts w:hint="eastAsia" w:ascii="HGPｺﾞｼｯｸM" w:hAnsi="HGPｺﾞｼｯｸM" w:eastAsia="HGPｺﾞｼｯｸM"/>
        </w:rPr>
        <w:t>＜運営業務に関する事項＞屋内プール</w:t>
      </w:r>
      <w:bookmarkEnd w:id="1466"/>
      <w:bookmarkEnd w:id="1471"/>
      <w:bookmarkEnd w:id="1472"/>
      <w:bookmarkEnd w:id="1473"/>
      <w:bookmarkEnd w:id="1476"/>
      <w:bookmarkEnd w:id="1477"/>
      <w:bookmarkEnd w:id="1483"/>
      <w:bookmarkEnd w:id="1484"/>
      <w:bookmarkEnd w:id="1485"/>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462"/>
      <w:bookmarkEnd w:id="1464"/>
      <w:bookmarkEnd w:id="1474"/>
      <w:bookmarkEnd w:id="148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＜運営業務に関する事項＞</w:t>
      </w: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屋内プール</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spacing w:line="240" w:lineRule="exact"/>
        <w:ind w:left="321" w:hanging="321" w:hangingChars="100"/>
        <w:jc w:val="center"/>
        <w:rPr>
          <w:rFonts w:hint="default" w:ascii="HGPｺﾞｼｯｸM" w:hAnsi="HGPｺﾞｼｯｸM" w:eastAsia="HGPｺﾞｼｯｸM"/>
          <w:b w:val="1"/>
          <w:kern w:val="0"/>
          <w:sz w:val="3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「運営業務に関する事項　屋内プール」についてまとめて記入すること。</w:t>
            </w:r>
          </w:p>
        </w:tc>
      </w:tr>
      <w:tr>
        <w:trPr>
          <w:trHeight w:val="10830" w:hRule="atLeast"/>
        </w:trPr>
        <w:tc>
          <w:tcPr>
            <w:tcW w:w="9240" w:type="dxa"/>
            <w:vAlign w:val="top"/>
          </w:tcPr>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・利用者や来訪者等が安全かつ便利に利用でき、満足度の向上も実現できる、具合的な施設運営の方針及び計画が示されているか。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・利用者の過度な負担とならない適切な範囲に収まる利用料金が具体的に示されているか。また、利用料金の妥当性が示されているか。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・多様な利用者が気軽に使いやすいよう、利用者の特性に応じた、多様性のある料金体系が具体的に示されているか。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・施設の予約方法や料金の支払い方法は、市民割引の導入等、利用者が利用しやすい具体的な運用計画が示されているか。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○人員配置の方針及び計画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・利用者からの苦情や問い合わせなど迅速かつ丁寧に対応できる具体的な方針及び計画が示されているか。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・利用者が安全に利用できるよう、施設異常の有無の確認や防犯対策等のため、施設巡回等の具体的な方針及び計画が示されているか。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・利用者の事故防止（プールの監視・安全管理対策を含む）や発生時の対応について、優れた対応方針及び体制となっているか。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・災害時における連絡体制や人員配備など、緊急時の具体的な危機管理対策の方針及び計画が示されているか。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○施設の特性を活かした事業提案</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・集客などに関する、具体的なＰＲ方針及び計画が示されているか。</w:t>
            </w:r>
          </w:p>
          <w:p>
            <w:pPr>
              <w:pStyle w:val="16"/>
              <w:ind w:left="315" w:leftChars="100" w:hanging="105" w:hangingChars="50"/>
              <w:rPr>
                <w:rFonts w:hint="default" w:ascii="HGPｺﾞｼｯｸM" w:hAnsi="HGPｺﾞｼｯｸM" w:eastAsia="HGPｺﾞｼｯｸM"/>
              </w:rPr>
            </w:pP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2337" behindDoc="0" locked="0" layoutInCell="1" hidden="0" allowOverlap="1">
                <wp:simplePos x="0" y="0"/>
                <wp:positionH relativeFrom="margin">
                  <wp:posOffset>3909060</wp:posOffset>
                </wp:positionH>
                <wp:positionV relativeFrom="paragraph">
                  <wp:posOffset>25400</wp:posOffset>
                </wp:positionV>
                <wp:extent cx="2414270" cy="215900"/>
                <wp:effectExtent l="635" t="635" r="29845" b="10795"/>
                <wp:wrapNone/>
                <wp:docPr id="1061" name="Text Box 5"/>
                <a:graphic xmlns:a="http://schemas.openxmlformats.org/drawingml/2006/main">
                  <a:graphicData uri="http://schemas.microsoft.com/office/word/2010/wordprocessingShape">
                    <wps:wsp>
                      <wps:cNvPr id="1061" name="Text Box 5"/>
                      <wps:cNvSpPr txBox="1">
                        <a:spLocks noChangeArrowheads="1"/>
                      </wps:cNvSpPr>
                      <wps:spPr>
                        <a:xfrm>
                          <a:off x="0" y="0"/>
                          <a:ext cx="2414270" cy="215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pt;mso-position-vertical-relative:text;mso-position-horizontal-relative:margin;v-text-anchor:top;position:absolute;height:17pt;mso-wrap-distance-top:0pt;width:190.1pt;mso-wrap-distance-left:9pt;margin-left:307.8pt;z-index:2337;" o:spid="_x0000_s106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490" w:name="_Toc10359"/>
      <w:bookmarkStart w:id="1491" w:name="_Toc12011"/>
      <w:bookmarkStart w:id="1492" w:name="_Toc1211"/>
      <w:bookmarkStart w:id="1493" w:name="_Toc13514"/>
      <w:bookmarkStart w:id="1494" w:name="_Toc1389"/>
      <w:bookmarkStart w:id="1495" w:name="_Toc14316"/>
      <w:bookmarkStart w:id="1496" w:name="_Toc15278"/>
      <w:bookmarkStart w:id="1497" w:name="_Toc15998"/>
      <w:bookmarkStart w:id="1498" w:name="_Toc18225"/>
      <w:bookmarkStart w:id="1499" w:name="_Toc19308"/>
      <w:bookmarkStart w:id="1500" w:name="_Toc20922"/>
      <w:bookmarkStart w:id="1501" w:name="_Toc21234"/>
      <w:bookmarkStart w:id="1502" w:name="_Toc21273"/>
      <w:bookmarkStart w:id="1503" w:name="_Toc22106"/>
      <w:bookmarkStart w:id="1504" w:name="_Toc23005"/>
      <w:bookmarkStart w:id="1505" w:name="_Toc2514"/>
      <w:bookmarkStart w:id="1506" w:name="_Toc25537"/>
      <w:bookmarkStart w:id="1507" w:name="_Toc25675"/>
      <w:bookmarkStart w:id="1508" w:name="_Toc25687"/>
      <w:bookmarkStart w:id="1509" w:name="_Toc26114"/>
      <w:bookmarkStart w:id="1510" w:name="_Toc2617"/>
      <w:bookmarkStart w:id="1511" w:name="_Toc28124"/>
      <w:bookmarkStart w:id="1512" w:name="_Toc30743"/>
      <w:bookmarkStart w:id="1513" w:name="_Toc30919"/>
      <w:bookmarkStart w:id="1514" w:name="_Toc32256"/>
      <w:bookmarkStart w:id="1515" w:name="_Toc32661"/>
      <w:bookmarkStart w:id="1516" w:name="_Toc4510"/>
      <w:bookmarkStart w:id="1517" w:name="_Toc46931658"/>
      <w:bookmarkStart w:id="1518" w:name="_Toc495487611"/>
      <w:bookmarkStart w:id="1519" w:name="_Toc655"/>
      <w:bookmarkStart w:id="1520" w:name="_Toc8263"/>
      <w:r>
        <w:rPr>
          <w:rFonts w:hint="eastAsia" w:ascii="HGPｺﾞｼｯｸM" w:hAnsi="HGPｺﾞｼｯｸM" w:eastAsia="HGPｺﾞｼｯｸM"/>
        </w:rPr>
        <w:t>（様式</w:t>
      </w:r>
      <w:r>
        <w:rPr>
          <w:rFonts w:hint="eastAsia" w:ascii="HGPｺﾞｼｯｸM" w:hAnsi="HGPｺﾞｼｯｸM" w:eastAsia="HGPｺﾞｼｯｸM"/>
        </w:rPr>
        <w:t>8-10</w:t>
      </w:r>
      <w:r>
        <w:rPr>
          <w:rFonts w:hint="eastAsia" w:ascii="HGPｺﾞｼｯｸM" w:hAnsi="HGPｺﾞｼｯｸM" w:eastAsia="HGPｺﾞｼｯｸM"/>
        </w:rPr>
        <w:t>）</w:t>
      </w:r>
      <w:bookmarkEnd w:id="1491"/>
      <w:bookmarkEnd w:id="1492"/>
      <w:bookmarkEnd w:id="1493"/>
      <w:bookmarkEnd w:id="1494"/>
      <w:bookmarkEnd w:id="1495"/>
      <w:bookmarkEnd w:id="1496"/>
      <w:bookmarkEnd w:id="1497"/>
      <w:bookmarkEnd w:id="1500"/>
      <w:bookmarkEnd w:id="1501"/>
      <w:bookmarkEnd w:id="1503"/>
      <w:bookmarkEnd w:id="1507"/>
      <w:bookmarkEnd w:id="1509"/>
      <w:bookmarkEnd w:id="1510"/>
      <w:bookmarkEnd w:id="1513"/>
      <w:bookmarkEnd w:id="1514"/>
      <w:bookmarkEnd w:id="1516"/>
      <w:bookmarkEnd w:id="1518"/>
      <w:bookmarkEnd w:id="1519"/>
      <w:r>
        <w:rPr>
          <w:rFonts w:hint="eastAsia" w:ascii="HGPｺﾞｼｯｸM" w:hAnsi="HGPｺﾞｼｯｸM" w:eastAsia="HGPｺﾞｼｯｸM"/>
        </w:rPr>
        <w:t>＜運営業務に関する事項＞屋外プール</w:t>
      </w:r>
      <w:bookmarkEnd w:id="1490"/>
      <w:bookmarkEnd w:id="1498"/>
      <w:bookmarkEnd w:id="1499"/>
      <w:bookmarkEnd w:id="1502"/>
      <w:bookmarkEnd w:id="1504"/>
      <w:bookmarkEnd w:id="1505"/>
      <w:bookmarkEnd w:id="1512"/>
      <w:bookmarkEnd w:id="1515"/>
      <w:bookmarkEnd w:id="1517"/>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506"/>
      <w:bookmarkEnd w:id="1508"/>
      <w:bookmarkEnd w:id="1511"/>
      <w:bookmarkEnd w:id="1520"/>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屋外プール</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「運営業務に関する事項　屋外プール」についてまとめて記入すること。</w:t>
            </w:r>
          </w:p>
        </w:tc>
      </w:tr>
      <w:tr>
        <w:trPr>
          <w:trHeight w:val="11070" w:hRule="atLeast"/>
        </w:trPr>
        <w:tc>
          <w:tcPr>
            <w:tcW w:w="9240" w:type="dxa"/>
            <w:vAlign w:val="top"/>
          </w:tcPr>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・利用者や来訪者等が安全かつ便利に利用でき、満足度の向上も実現できる、具合的な施設運営の方針及び計画が示されているか。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・利用者の過度な負担とならない適切な範囲に収まる利用料金が具体的に示されているか。また、利用料金の妥当性が示されているか。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・多様な利用者が気軽に使いやすいよう、利用者の特性に応じた、多様性のある料金体系が具体的に示されているか。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・施設の予約方法や料金の支払い方法は、市民割引の導入等、利用者が利用しやすい具体的な運用計画が示されているか。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○人員配置の方針及び計画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・利用者からの苦情や問い合わせなど迅速かつ丁寧に対応できる具体的な方針及び計画が示されているか。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・利用者が安全に利用できるよう、施設異常の有無の確認や防犯対策等のため、施設巡回等の具体的な方針及び計画が示されているか。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・利用者の事故防止（プールの監視・安全管理対策を含む）や発生時の対応について、優れた対応方針及び体制となっているか。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・災害時における連絡体制や人員配備など、緊急時の具体的な危機管理対策の方針及び計画が示されているか。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○施設の特性を活かした事業提案</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・集客などに関する、具体的なＰＲ方針及び計画が示されているか。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2" behindDoc="0" locked="0" layoutInCell="1" hidden="0" allowOverlap="1">
                <wp:simplePos x="0" y="0"/>
                <wp:positionH relativeFrom="margin">
                  <wp:posOffset>4184015</wp:posOffset>
                </wp:positionH>
                <wp:positionV relativeFrom="paragraph">
                  <wp:posOffset>156845</wp:posOffset>
                </wp:positionV>
                <wp:extent cx="2073910" cy="205105"/>
                <wp:effectExtent l="635" t="635" r="29845" b="10795"/>
                <wp:wrapNone/>
                <wp:docPr id="1062" name="Text Box 5"/>
                <a:graphic xmlns:a="http://schemas.openxmlformats.org/drawingml/2006/main">
                  <a:graphicData uri="http://schemas.microsoft.com/office/word/2010/wordprocessingShape">
                    <wps:wsp>
                      <wps:cNvPr id="106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35pt;mso-position-vertical-relative:text;mso-position-horizontal-relative:margin;v-text-anchor:top;position:absolute;height:16.14pt;mso-wrap-distance-top:0pt;width:163.30000000000001pt;mso-wrap-distance-left:9pt;margin-left:329.45pt;z-index:32;" o:spid="_x0000_s106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521" w:name="_Toc13378"/>
      <w:bookmarkStart w:id="1522" w:name="_Toc13678"/>
      <w:bookmarkStart w:id="1523" w:name="_Toc13907"/>
      <w:bookmarkStart w:id="1524" w:name="_Toc13941"/>
      <w:bookmarkStart w:id="1525" w:name="_Toc13974"/>
      <w:bookmarkStart w:id="1526" w:name="_Toc14212"/>
      <w:bookmarkStart w:id="1527" w:name="_Toc14299"/>
      <w:bookmarkStart w:id="1528" w:name="_Toc15499"/>
      <w:bookmarkStart w:id="1529" w:name="_Toc15690"/>
      <w:bookmarkStart w:id="1530" w:name="_Toc16864"/>
      <w:bookmarkStart w:id="1531" w:name="_Toc19595"/>
      <w:bookmarkStart w:id="1532" w:name="_Toc23114"/>
      <w:bookmarkStart w:id="1533" w:name="_Toc23306"/>
      <w:bookmarkStart w:id="1534" w:name="_Toc23888"/>
      <w:bookmarkStart w:id="1535" w:name="_Toc23894"/>
      <w:bookmarkStart w:id="1536" w:name="_Toc27189"/>
      <w:bookmarkStart w:id="1537" w:name="_Toc30049"/>
      <w:bookmarkStart w:id="1538" w:name="_Toc3076"/>
      <w:bookmarkStart w:id="1539" w:name="_Toc30920"/>
      <w:bookmarkStart w:id="1540" w:name="_Toc31457"/>
      <w:bookmarkStart w:id="1541" w:name="_Toc31515"/>
      <w:bookmarkStart w:id="1542" w:name="_Toc32342"/>
      <w:bookmarkStart w:id="1543" w:name="_Toc3864"/>
      <w:bookmarkStart w:id="1544" w:name="_Toc418"/>
      <w:bookmarkStart w:id="1545" w:name="_Toc4599"/>
      <w:bookmarkStart w:id="1546" w:name="_Toc46931659"/>
      <w:bookmarkStart w:id="1547" w:name="_Toc495095746"/>
      <w:bookmarkStart w:id="1548" w:name="_Toc495487612"/>
      <w:bookmarkStart w:id="1549" w:name="_Toc7950"/>
      <w:bookmarkStart w:id="1550" w:name="_Toc8863"/>
      <w:bookmarkStart w:id="1551" w:name="_Toc9053"/>
      <w:bookmarkStart w:id="1552" w:name="_Toc9482"/>
      <w:r>
        <w:rPr>
          <w:rFonts w:hint="eastAsia" w:ascii="HGPｺﾞｼｯｸM" w:hAnsi="HGPｺﾞｼｯｸM" w:eastAsia="HGPｺﾞｼｯｸM"/>
        </w:rPr>
        <w:t>（様式</w:t>
      </w:r>
      <w:r>
        <w:rPr>
          <w:rFonts w:hint="eastAsia" w:ascii="HGPｺﾞｼｯｸM" w:hAnsi="HGPｺﾞｼｯｸM" w:eastAsia="HGPｺﾞｼｯｸM"/>
        </w:rPr>
        <w:t>8-11</w:t>
      </w:r>
      <w:r>
        <w:rPr>
          <w:rFonts w:hint="eastAsia" w:ascii="HGPｺﾞｼｯｸM" w:hAnsi="HGPｺﾞｼｯｸM" w:eastAsia="HGPｺﾞｼｯｸM"/>
        </w:rPr>
        <w:t>）</w:t>
      </w:r>
      <w:bookmarkEnd w:id="1521"/>
      <w:bookmarkEnd w:id="1522"/>
      <w:bookmarkEnd w:id="1525"/>
      <w:bookmarkEnd w:id="1529"/>
      <w:bookmarkEnd w:id="1530"/>
      <w:bookmarkEnd w:id="1532"/>
      <w:bookmarkEnd w:id="1535"/>
      <w:bookmarkEnd w:id="1538"/>
      <w:bookmarkEnd w:id="1541"/>
      <w:bookmarkEnd w:id="1542"/>
      <w:bookmarkEnd w:id="1543"/>
      <w:bookmarkEnd w:id="1544"/>
      <w:bookmarkEnd w:id="1545"/>
      <w:bookmarkEnd w:id="1547"/>
      <w:bookmarkEnd w:id="1548"/>
      <w:bookmarkEnd w:id="1549"/>
      <w:bookmarkEnd w:id="1550"/>
      <w:bookmarkEnd w:id="1551"/>
      <w:bookmarkEnd w:id="1552"/>
      <w:r>
        <w:rPr>
          <w:rFonts w:hint="eastAsia" w:ascii="HGPｺﾞｼｯｸM" w:hAnsi="HGPｺﾞｼｯｸM" w:eastAsia="HGPｺﾞｼｯｸM"/>
        </w:rPr>
        <w:t>＜運営業務に関する事項＞テニスコート</w:t>
      </w:r>
      <w:bookmarkEnd w:id="1546"/>
      <w:r>
        <w:rPr>
          <w:rFonts w:hint="eastAsia" w:ascii="HGPｺﾞｼｯｸM" w:hAnsi="HGPｺﾞｼｯｸM" w:eastAsia="HGPｺﾞｼｯｸM"/>
        </w:rPr>
        <w:t>・体育館・多目的グラウンド</w:t>
      </w:r>
      <w:bookmarkEnd w:id="1523"/>
      <w:bookmarkEnd w:id="1524"/>
      <w:bookmarkEnd w:id="1526"/>
      <w:bookmarkEnd w:id="1528"/>
      <w:bookmarkEnd w:id="1531"/>
      <w:bookmarkEnd w:id="1534"/>
      <w:bookmarkEnd w:id="1537"/>
      <w:bookmarkEnd w:id="1539"/>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527"/>
      <w:bookmarkEnd w:id="1533"/>
      <w:bookmarkEnd w:id="1536"/>
      <w:bookmarkEnd w:id="1540"/>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＜運営業務に関する事項＞</w:t>
      </w:r>
      <w:r>
        <w:rPr>
          <w:rFonts w:hint="eastAsia" w:ascii="HGPｺﾞｼｯｸM" w:hAnsi="HGPｺﾞｼｯｸM" w:eastAsia="HGPｺﾞｼｯｸM"/>
          <w:b w:val="1"/>
          <w:kern w:val="0"/>
          <w:sz w:val="32"/>
        </w:rPr>
        <w:t xml:space="preserve"> </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テニスコート・体育館・多目的グラウンド</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「運営業務に関する事項　テニスコート・体育館・多目的グラウンド」についてまとめて記入すること。</w:t>
            </w:r>
          </w:p>
        </w:tc>
      </w:tr>
      <w:tr>
        <w:trPr>
          <w:trHeight w:val="11070" w:hRule="atLeast"/>
        </w:trPr>
        <w:tc>
          <w:tcPr>
            <w:tcW w:w="9240" w:type="dxa"/>
            <w:vAlign w:val="top"/>
          </w:tcPr>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・利用者や来訪者等が安全かつ便利に利用でき、満足度の向上も実現できる、具合的な施設運営の方針及び計画が示されているか。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・利用者の過度な負担とならない適切な範囲に収まる利用料金が具体的に示されているか。また、利用料金の妥当性が示されているか。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・多様な利用者が気軽に使いやすいよう、利用者の特性に応じた、多様性のある料金体系が具体的に示されているか。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・施設の予約方法や料金の支払い方法は、市民割引の導入等、利用者が利用しやすい具体的な運用計画が示されているか。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○人員配置の方針及び計画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・利用者からの苦情や問い合わせなど迅速かつ丁寧に対応できる具体的な方針及び計画が示されているか。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・利用者が安全に利用できるよう、施設異常の有無の確認や防犯対策等のため、施設巡回等の具体的な方針及び計画が示されているか。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・利用者の事故防止（プールの監視・安全管理対策を含む）や発生時の対応について、優れた対応方針及び体制となっているか。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・災害時における連絡体制や人員配備など、緊急時の具体的な危機管理対策の方針及び計画が示されているか。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○施設の特性を活かした事業提案</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・集客などに関する、具体的なＰＲ方針及び計画が示されているか。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3" behindDoc="0" locked="0" layoutInCell="1" hidden="0" allowOverlap="1">
                <wp:simplePos x="0" y="0"/>
                <wp:positionH relativeFrom="margin">
                  <wp:posOffset>4247515</wp:posOffset>
                </wp:positionH>
                <wp:positionV relativeFrom="paragraph">
                  <wp:posOffset>195580</wp:posOffset>
                </wp:positionV>
                <wp:extent cx="2073910" cy="205105"/>
                <wp:effectExtent l="635" t="635" r="29845" b="10795"/>
                <wp:wrapNone/>
                <wp:docPr id="1063" name="Text Box 5"/>
                <a:graphic xmlns:a="http://schemas.openxmlformats.org/drawingml/2006/main">
                  <a:graphicData uri="http://schemas.microsoft.com/office/word/2010/wordprocessingShape">
                    <wps:wsp>
                      <wps:cNvPr id="106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5.4pt;mso-position-vertical-relative:text;mso-position-horizontal-relative:margin;v-text-anchor:top;position:absolute;height:16.14pt;mso-wrap-distance-top:0pt;width:163.30000000000001pt;mso-wrap-distance-left:9pt;margin-left:334.45pt;z-index:33;" o:spid="_x0000_s106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553" w:name="_Toc10572"/>
      <w:bookmarkStart w:id="1554" w:name="_Toc1067"/>
      <w:bookmarkStart w:id="1555" w:name="_Toc11079"/>
      <w:bookmarkStart w:id="1556" w:name="_Toc1108"/>
      <w:bookmarkStart w:id="1557" w:name="_Toc11334"/>
      <w:bookmarkStart w:id="1558" w:name="_Toc11714"/>
      <w:bookmarkStart w:id="1559" w:name="_Toc12945"/>
      <w:bookmarkStart w:id="1560" w:name="_Toc15599"/>
      <w:bookmarkStart w:id="1561" w:name="_Toc16712"/>
      <w:bookmarkStart w:id="1562" w:name="_Toc17111"/>
      <w:bookmarkStart w:id="1563" w:name="_Toc18511"/>
      <w:bookmarkStart w:id="1564" w:name="_Toc20512"/>
      <w:bookmarkStart w:id="1565" w:name="_Toc21575"/>
      <w:bookmarkStart w:id="1566" w:name="_Toc22996"/>
      <w:bookmarkStart w:id="1567" w:name="_Toc27638"/>
      <w:bookmarkStart w:id="1568" w:name="_Toc2813"/>
      <w:bookmarkStart w:id="1569" w:name="_Toc28259"/>
      <w:bookmarkStart w:id="1570" w:name="_Toc29428"/>
      <w:bookmarkStart w:id="1571" w:name="_Toc29611"/>
      <w:bookmarkStart w:id="1572" w:name="_Toc29819"/>
      <w:bookmarkStart w:id="1573" w:name="_Toc30441"/>
      <w:bookmarkStart w:id="1574" w:name="_Toc30583"/>
      <w:bookmarkStart w:id="1575" w:name="_Toc30634"/>
      <w:bookmarkStart w:id="1576" w:name="_Toc31569"/>
      <w:bookmarkStart w:id="1577" w:name="_Toc32339"/>
      <w:bookmarkStart w:id="1578" w:name="_Toc46931662"/>
      <w:bookmarkStart w:id="1579" w:name="_Toc495095748"/>
      <w:bookmarkStart w:id="1580" w:name="_Toc495487615"/>
      <w:bookmarkStart w:id="1581" w:name="_Toc8390"/>
      <w:bookmarkStart w:id="1582" w:name="_Toc8763"/>
      <w:bookmarkStart w:id="1583" w:name="_Toc9445"/>
      <w:bookmarkStart w:id="1584" w:name="_Toc9496"/>
      <w:r>
        <w:rPr>
          <w:rFonts w:hint="eastAsia" w:ascii="HGPｺﾞｼｯｸM" w:hAnsi="HGPｺﾞｼｯｸM" w:eastAsia="HGPｺﾞｼｯｸM"/>
        </w:rPr>
        <w:t>（様式</w:t>
      </w:r>
      <w:r>
        <w:rPr>
          <w:rFonts w:hint="eastAsia" w:ascii="HGPｺﾞｼｯｸM" w:hAnsi="HGPｺﾞｼｯｸM" w:eastAsia="HGPｺﾞｼｯｸM"/>
        </w:rPr>
        <w:t>8-12</w:t>
      </w:r>
      <w:r>
        <w:rPr>
          <w:rFonts w:hint="eastAsia" w:ascii="HGPｺﾞｼｯｸM" w:hAnsi="HGPｺﾞｼｯｸM" w:eastAsia="HGPｺﾞｼｯｸM"/>
        </w:rPr>
        <w:t>）</w:t>
      </w:r>
      <w:bookmarkEnd w:id="1553"/>
      <w:bookmarkEnd w:id="1556"/>
      <w:bookmarkEnd w:id="1558"/>
      <w:bookmarkEnd w:id="1561"/>
      <w:bookmarkEnd w:id="1563"/>
      <w:bookmarkEnd w:id="1565"/>
      <w:bookmarkEnd w:id="1566"/>
      <w:bookmarkEnd w:id="1567"/>
      <w:bookmarkEnd w:id="1569"/>
      <w:bookmarkEnd w:id="1572"/>
      <w:bookmarkEnd w:id="1573"/>
      <w:bookmarkEnd w:id="1575"/>
      <w:bookmarkEnd w:id="1576"/>
      <w:bookmarkEnd w:id="1577"/>
      <w:bookmarkEnd w:id="1579"/>
      <w:bookmarkEnd w:id="1580"/>
      <w:bookmarkEnd w:id="1582"/>
      <w:bookmarkEnd w:id="1583"/>
      <w:bookmarkEnd w:id="1584"/>
      <w:r>
        <w:rPr>
          <w:rFonts w:hint="eastAsia" w:ascii="HGPｺﾞｼｯｸM" w:hAnsi="HGPｺﾞｼｯｸM" w:eastAsia="HGPｺﾞｼｯｸM"/>
        </w:rPr>
        <w:t>＜運営業務に関する事項＞駐車場・駐輪場</w:t>
      </w:r>
      <w:bookmarkEnd w:id="1555"/>
      <w:bookmarkEnd w:id="1560"/>
      <w:bookmarkEnd w:id="1562"/>
      <w:bookmarkEnd w:id="1564"/>
      <w:bookmarkEnd w:id="1568"/>
      <w:bookmarkEnd w:id="1570"/>
      <w:bookmarkEnd w:id="1571"/>
      <w:bookmarkEnd w:id="1578"/>
      <w:bookmarkEnd w:id="1581"/>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554"/>
      <w:bookmarkEnd w:id="1557"/>
      <w:bookmarkEnd w:id="1559"/>
      <w:bookmarkEnd w:id="1574"/>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駐車場・駐輪場</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「運営業務に関する事項　駐車場・駐輪場」についてまとめて記入すること。</w:t>
            </w:r>
          </w:p>
        </w:tc>
      </w:tr>
      <w:tr>
        <w:trPr>
          <w:trHeight w:val="11070" w:hRule="atLeast"/>
        </w:trPr>
        <w:tc>
          <w:tcPr>
            <w:tcW w:w="9240" w:type="dxa"/>
            <w:vAlign w:val="top"/>
          </w:tcPr>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・利用者や来訪者等が安全かつ便利に利用でき、満足度の向上も実現できる、具合的な施設運営の方針及び計画が示されているか。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・利用者の過度な負担とならない適切な範囲に収まる利用料金が具体的に示されているか。また、利用料金の妥当性が示されているか。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・多様な利用者が気軽に使いやすいよう、利用者の特性に応じた、多様性のある料金体系が具体的に示されているか。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・施設の予約方法や料金の支払い方法は、市民割引の導入等、利用者が利用しやすい具体的な運用計画が示されているか。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○人員配置の方針及び計画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・利用者からの苦情や問い合わせなど迅速かつ丁寧に対応できる具体的な方針及び計画が示されているか。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・利用者が安全に利用できるよう、施設異常の有無の確認や防犯対策等のため、施設巡回等の具体的な方針及び計画が示されているか。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・利用者の事故防止（プールの監視・安全管理対策を含む）や発生時の対応について、優れた対応方針及び体制となっているか。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・災害時における連絡体制や人員配備など、緊急時の具体的な危機管理対策の方針及び計画が示されているか。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○施設の特性を活かした事業提案</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・集客などに関する、具体的なＰＲ方針及び計画が示されているか。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4" behindDoc="0" locked="0" layoutInCell="1" hidden="0" allowOverlap="1">
                <wp:simplePos x="0" y="0"/>
                <wp:positionH relativeFrom="margin">
                  <wp:posOffset>4057015</wp:posOffset>
                </wp:positionH>
                <wp:positionV relativeFrom="paragraph">
                  <wp:posOffset>128905</wp:posOffset>
                </wp:positionV>
                <wp:extent cx="2073910" cy="205105"/>
                <wp:effectExtent l="635" t="635" r="29845" b="10795"/>
                <wp:wrapNone/>
                <wp:docPr id="1064" name="Text Box 5"/>
                <a:graphic xmlns:a="http://schemas.openxmlformats.org/drawingml/2006/main">
                  <a:graphicData uri="http://schemas.microsoft.com/office/word/2010/wordprocessingShape">
                    <wps:wsp>
                      <wps:cNvPr id="106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0.15pt;mso-position-vertical-relative:text;mso-position-horizontal-relative:margin;v-text-anchor:top;position:absolute;height:16.14pt;mso-wrap-distance-top:0pt;width:163.30000000000001pt;mso-wrap-distance-left:9pt;margin-left:319.45pt;z-index:34;" o:spid="_x0000_s106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585" w:name="_Toc11140"/>
      <w:bookmarkStart w:id="1586" w:name="_Toc11387"/>
      <w:bookmarkStart w:id="1587" w:name="_Toc1318"/>
      <w:bookmarkStart w:id="1588" w:name="_Toc14811"/>
      <w:bookmarkStart w:id="1589" w:name="_Toc16326"/>
      <w:bookmarkStart w:id="1590" w:name="_Toc16721"/>
      <w:bookmarkStart w:id="1591" w:name="_Toc17615"/>
      <w:bookmarkStart w:id="1592" w:name="_Toc18944"/>
      <w:bookmarkStart w:id="1593" w:name="_Toc20831"/>
      <w:bookmarkStart w:id="1594" w:name="_Toc21421"/>
      <w:bookmarkStart w:id="1595" w:name="_Toc22466"/>
      <w:bookmarkStart w:id="1596" w:name="_Toc22729"/>
      <w:bookmarkStart w:id="1597" w:name="_Toc23840"/>
      <w:bookmarkStart w:id="1598" w:name="_Toc24406"/>
      <w:bookmarkStart w:id="1599" w:name="_Toc26985"/>
      <w:bookmarkStart w:id="1600" w:name="_Toc27967"/>
      <w:bookmarkStart w:id="1601" w:name="_Toc27972"/>
      <w:bookmarkStart w:id="1602" w:name="_Toc30458"/>
      <w:bookmarkStart w:id="1603" w:name="_Toc31403"/>
      <w:bookmarkStart w:id="1604" w:name="_Toc32006"/>
      <w:bookmarkStart w:id="1605" w:name="_Toc32422"/>
      <w:bookmarkStart w:id="1606" w:name="_Toc32714"/>
      <w:bookmarkStart w:id="1607" w:name="_Toc3687"/>
      <w:bookmarkStart w:id="1608" w:name="_Toc4563"/>
      <w:bookmarkStart w:id="1609" w:name="_Toc46931663"/>
      <w:bookmarkStart w:id="1610" w:name="_Toc495095749"/>
      <w:bookmarkStart w:id="1611" w:name="_Toc495487616"/>
      <w:bookmarkStart w:id="1612" w:name="_Toc5722"/>
      <w:bookmarkStart w:id="1613" w:name="_Toc6587"/>
      <w:bookmarkStart w:id="1614" w:name="_Toc6678"/>
      <w:bookmarkStart w:id="1615" w:name="_Toc7921"/>
      <w:bookmarkStart w:id="1616" w:name="_Toc8366"/>
      <w:r>
        <w:rPr>
          <w:rFonts w:hint="eastAsia" w:ascii="HGPｺﾞｼｯｸM" w:hAnsi="HGPｺﾞｼｯｸM" w:eastAsia="HGPｺﾞｼｯｸM"/>
        </w:rPr>
        <w:t>（様式</w:t>
      </w:r>
      <w:r>
        <w:rPr>
          <w:rFonts w:hint="eastAsia" w:ascii="HGPｺﾞｼｯｸM" w:hAnsi="HGPｺﾞｼｯｸM" w:eastAsia="HGPｺﾞｼｯｸM"/>
        </w:rPr>
        <w:t>8-13</w:t>
      </w:r>
      <w:r>
        <w:rPr>
          <w:rFonts w:hint="eastAsia" w:ascii="HGPｺﾞｼｯｸM" w:hAnsi="HGPｺﾞｼｯｸM" w:eastAsia="HGPｺﾞｼｯｸM"/>
        </w:rPr>
        <w:t>）</w:t>
      </w:r>
      <w:bookmarkEnd w:id="1585"/>
      <w:bookmarkEnd w:id="1587"/>
      <w:bookmarkEnd w:id="1590"/>
      <w:bookmarkEnd w:id="1591"/>
      <w:bookmarkEnd w:id="1593"/>
      <w:bookmarkEnd w:id="1595"/>
      <w:bookmarkEnd w:id="1596"/>
      <w:bookmarkEnd w:id="1600"/>
      <w:bookmarkEnd w:id="1601"/>
      <w:bookmarkEnd w:id="1604"/>
      <w:bookmarkEnd w:id="1605"/>
      <w:bookmarkEnd w:id="1606"/>
      <w:bookmarkEnd w:id="1608"/>
      <w:bookmarkEnd w:id="1610"/>
      <w:bookmarkEnd w:id="1611"/>
      <w:bookmarkEnd w:id="1612"/>
      <w:bookmarkEnd w:id="1614"/>
      <w:bookmarkEnd w:id="1615"/>
      <w:bookmarkEnd w:id="1616"/>
      <w:r>
        <w:rPr>
          <w:rFonts w:hint="eastAsia" w:ascii="HGPｺﾞｼｯｸM" w:hAnsi="HGPｺﾞｼｯｸM" w:eastAsia="HGPｺﾞｼｯｸM"/>
        </w:rPr>
        <w:t>＜運営業務に関する事項＞賑わい施設</w:t>
      </w:r>
      <w:bookmarkEnd w:id="1586"/>
      <w:bookmarkEnd w:id="1592"/>
      <w:bookmarkEnd w:id="1594"/>
      <w:bookmarkEnd w:id="1597"/>
      <w:bookmarkEnd w:id="1598"/>
      <w:bookmarkEnd w:id="1599"/>
      <w:bookmarkEnd w:id="1607"/>
      <w:bookmarkEnd w:id="1609"/>
      <w:bookmarkEnd w:id="1613"/>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588"/>
      <w:bookmarkEnd w:id="1589"/>
      <w:bookmarkEnd w:id="1602"/>
      <w:bookmarkEnd w:id="1603"/>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賑わい施設</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「運営業務に関する事項　賑わい施設」についてまとめて記入すること。</w:t>
            </w:r>
          </w:p>
        </w:tc>
      </w:tr>
      <w:tr>
        <w:trPr>
          <w:trHeight w:val="11070" w:hRule="atLeast"/>
        </w:trPr>
        <w:tc>
          <w:tcPr>
            <w:tcW w:w="9240" w:type="dxa"/>
            <w:vAlign w:val="top"/>
          </w:tcPr>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・利用者や来訪者等が安全かつ便利に利用でき、満足度の向上も実現できる、具合的な施設運営の方針及び計画が示されているか。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・利用者の過度な負担とならない適切な範囲に収まる利用料金が具体的に示されているか。また、利用料金の妥当性が示されているか。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・多様な利用者が気軽に使いやすいよう、利用者の特性に応じた、多様性のある料金体系が具体的に示されているか。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・施設の予約方法や料金の支払い方法は、市民割引の導入等、利用者が利用しやすい具体的な運用計画が示されているか。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○人員配置の方針及び計画</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・利用者からの苦情や問い合わせなど迅速かつ丁寧に対応できる具体的な方針及び計画が示されているか。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・利用者が安全に利用できるよう、施設異常の有無の確認や防犯対策等のため、施設巡回等の具体的な方針及び計画が示されているか。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・利用者の事故防止（プールの監視・安全管理対策を含む）や発生時の対応について、優れた対応方針及び体制となっているか。</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・災害時における連絡体制や人員配備など、緊急時の具体的な危機管理対策の方針及び計画が示されているか。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○施設の特性を活かした事業提案</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・集客などに関する、具体的なＰＲ方針及び計画が示されているか。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6" behindDoc="0" locked="0" layoutInCell="1" hidden="0" allowOverlap="1">
                <wp:simplePos x="0" y="0"/>
                <wp:positionH relativeFrom="margin">
                  <wp:posOffset>4092575</wp:posOffset>
                </wp:positionH>
                <wp:positionV relativeFrom="paragraph">
                  <wp:posOffset>156845</wp:posOffset>
                </wp:positionV>
                <wp:extent cx="2073910" cy="205105"/>
                <wp:effectExtent l="635" t="635" r="29845" b="10795"/>
                <wp:wrapNone/>
                <wp:docPr id="1065" name="Text Box 5"/>
                <a:graphic xmlns:a="http://schemas.openxmlformats.org/drawingml/2006/main">
                  <a:graphicData uri="http://schemas.microsoft.com/office/word/2010/wordprocessingShape">
                    <wps:wsp>
                      <wps:cNvPr id="1065"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2.35pt;mso-position-vertical-relative:text;mso-position-horizontal-relative:margin;v-text-anchor:top;position:absolute;height:16.14pt;mso-wrap-distance-top:0pt;width:163.30000000000001pt;mso-wrap-distance-left:9pt;margin-left:322.25pt;z-index:36;" o:spid="_x0000_s106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617" w:name="_Toc11511"/>
      <w:bookmarkStart w:id="1618" w:name="_Toc11514"/>
      <w:bookmarkStart w:id="1619" w:name="_Toc13258"/>
      <w:bookmarkStart w:id="1620" w:name="_Toc13529"/>
      <w:bookmarkStart w:id="1621" w:name="_Toc13613"/>
      <w:bookmarkStart w:id="1622" w:name="_Toc14340"/>
      <w:bookmarkStart w:id="1623" w:name="_Toc14588"/>
      <w:bookmarkStart w:id="1624" w:name="_Toc17314"/>
      <w:bookmarkStart w:id="1625" w:name="_Toc17687"/>
      <w:bookmarkStart w:id="1626" w:name="_Toc17871"/>
      <w:bookmarkStart w:id="1627" w:name="_Toc20772"/>
      <w:bookmarkStart w:id="1628" w:name="_Toc21355"/>
      <w:bookmarkStart w:id="1629" w:name="_Toc21796"/>
      <w:bookmarkStart w:id="1630" w:name="_Toc2220"/>
      <w:bookmarkStart w:id="1631" w:name="_Toc22379"/>
      <w:bookmarkStart w:id="1632" w:name="_Toc2274"/>
      <w:bookmarkStart w:id="1633" w:name="_Toc23443"/>
      <w:bookmarkStart w:id="1634" w:name="_Toc23890"/>
      <w:bookmarkStart w:id="1635" w:name="_Toc25665"/>
      <w:bookmarkStart w:id="1636" w:name="_Toc30287"/>
      <w:bookmarkStart w:id="1637" w:name="_Toc30475"/>
      <w:bookmarkStart w:id="1638" w:name="_Toc31426"/>
      <w:bookmarkStart w:id="1639" w:name="_Toc4196"/>
      <w:bookmarkStart w:id="1640" w:name="_Toc46931664"/>
      <w:bookmarkStart w:id="1641" w:name="_Toc495487617"/>
      <w:bookmarkStart w:id="1642" w:name="_Toc6156"/>
      <w:bookmarkStart w:id="1643" w:name="_Toc6702"/>
      <w:bookmarkStart w:id="1644" w:name="_Toc7015"/>
      <w:bookmarkStart w:id="1645" w:name="_Toc7038"/>
      <w:bookmarkStart w:id="1646" w:name="_Toc7265"/>
      <w:bookmarkStart w:id="1647" w:name="_Toc8183"/>
      <w:r>
        <w:rPr>
          <w:rFonts w:hint="eastAsia" w:ascii="HGPｺﾞｼｯｸM" w:hAnsi="HGPｺﾞｼｯｸM" w:eastAsia="HGPｺﾞｼｯｸM"/>
        </w:rPr>
        <w:t>（様式</w:t>
      </w:r>
      <w:r>
        <w:rPr>
          <w:rFonts w:hint="eastAsia" w:ascii="HGPｺﾞｼｯｸM" w:hAnsi="HGPｺﾞｼｯｸM" w:eastAsia="HGPｺﾞｼｯｸM"/>
        </w:rPr>
        <w:t>8-14</w:t>
      </w:r>
      <w:r>
        <w:rPr>
          <w:rFonts w:hint="eastAsia" w:ascii="HGPｺﾞｼｯｸM" w:hAnsi="HGPｺﾞｼｯｸM" w:eastAsia="HGPｺﾞｼｯｸM"/>
        </w:rPr>
        <w:t>）</w:t>
      </w:r>
      <w:bookmarkEnd w:id="1617"/>
      <w:bookmarkEnd w:id="1618"/>
      <w:bookmarkEnd w:id="1619"/>
      <w:bookmarkEnd w:id="1620"/>
      <w:bookmarkEnd w:id="1622"/>
      <w:bookmarkEnd w:id="1624"/>
      <w:bookmarkEnd w:id="1626"/>
      <w:bookmarkEnd w:id="1627"/>
      <w:bookmarkEnd w:id="1631"/>
      <w:bookmarkEnd w:id="1632"/>
      <w:bookmarkEnd w:id="1636"/>
      <w:bookmarkEnd w:id="1637"/>
      <w:bookmarkEnd w:id="1638"/>
      <w:bookmarkEnd w:id="1641"/>
      <w:bookmarkEnd w:id="1642"/>
      <w:bookmarkEnd w:id="1643"/>
      <w:bookmarkEnd w:id="1644"/>
      <w:bookmarkEnd w:id="1646"/>
      <w:r>
        <w:rPr>
          <w:rFonts w:hint="eastAsia" w:ascii="HGPｺﾞｼｯｸM" w:hAnsi="HGPｺﾞｼｯｸM" w:eastAsia="HGPｺﾞｼｯｸM"/>
        </w:rPr>
        <w:t>＜維持管理業務に関する事項＞屋内プール</w:t>
      </w:r>
      <w:bookmarkEnd w:id="1625"/>
      <w:bookmarkEnd w:id="1629"/>
      <w:bookmarkEnd w:id="1630"/>
      <w:bookmarkEnd w:id="1633"/>
      <w:bookmarkEnd w:id="1634"/>
      <w:bookmarkEnd w:id="1635"/>
      <w:bookmarkEnd w:id="1639"/>
      <w:bookmarkEnd w:id="1640"/>
      <w:bookmarkEnd w:id="1645"/>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621"/>
      <w:bookmarkEnd w:id="1623"/>
      <w:bookmarkEnd w:id="1628"/>
      <w:bookmarkEnd w:id="1647"/>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＜維持管理業務に関する事項＞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屋内プール</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「維持管理業務に関する事項　屋内プール」についてまとめて記入すること。</w:t>
            </w:r>
          </w:p>
        </w:tc>
      </w:tr>
      <w:tr>
        <w:trPr>
          <w:trHeight w:val="1107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・施設利用者が快適に本施設を利用できるよう、衛生管理や清掃について優れた提案がされているか。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・建物保守管理業務、設備保守管理業務を、効率的かつ安価に実施できる、具体的な施設運用の方針及び計画が提案されているか。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・施設、設備の長寿命等のライフサイクルの視点で、適切かつ具体的な計画が示されているか。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5" behindDoc="0" locked="0" layoutInCell="1" hidden="0" allowOverlap="1">
                <wp:simplePos x="0" y="0"/>
                <wp:positionH relativeFrom="margin">
                  <wp:posOffset>4133850</wp:posOffset>
                </wp:positionH>
                <wp:positionV relativeFrom="paragraph">
                  <wp:posOffset>245745</wp:posOffset>
                </wp:positionV>
                <wp:extent cx="2073910" cy="205105"/>
                <wp:effectExtent l="635" t="635" r="29845" b="10795"/>
                <wp:wrapNone/>
                <wp:docPr id="1066" name="Text Box 5"/>
                <a:graphic xmlns:a="http://schemas.openxmlformats.org/drawingml/2006/main">
                  <a:graphicData uri="http://schemas.microsoft.com/office/word/2010/wordprocessingShape">
                    <wps:wsp>
                      <wps:cNvPr id="1066"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9.350000000000001pt;mso-position-vertical-relative:text;mso-position-horizontal-relative:margin;v-text-anchor:top;position:absolute;height:16.14pt;mso-wrap-distance-top:0pt;width:163.30000000000001pt;mso-wrap-distance-left:9pt;margin-left:325.5pt;z-index:35;" o:spid="_x0000_s106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648" w:name="_Toc10530"/>
      <w:bookmarkStart w:id="1649" w:name="_Toc140"/>
      <w:bookmarkStart w:id="1650" w:name="_Toc1470"/>
      <w:bookmarkStart w:id="1651" w:name="_Toc14931"/>
      <w:bookmarkStart w:id="1652" w:name="_Toc15258"/>
      <w:bookmarkStart w:id="1653" w:name="_Toc1957"/>
      <w:bookmarkStart w:id="1654" w:name="_Toc19948"/>
      <w:bookmarkStart w:id="1655" w:name="_Toc20162"/>
      <w:bookmarkStart w:id="1656" w:name="_Toc20839"/>
      <w:bookmarkStart w:id="1657" w:name="_Toc21406"/>
      <w:bookmarkStart w:id="1658" w:name="_Toc2169"/>
      <w:bookmarkStart w:id="1659" w:name="_Toc23538"/>
      <w:bookmarkStart w:id="1660" w:name="_Toc26803"/>
      <w:bookmarkStart w:id="1661" w:name="_Toc27714"/>
      <w:bookmarkStart w:id="1662" w:name="_Toc29236"/>
      <w:bookmarkStart w:id="1663" w:name="_Toc29883"/>
      <w:bookmarkStart w:id="1664" w:name="_Toc31408"/>
      <w:bookmarkStart w:id="1665" w:name="_Toc3312"/>
      <w:bookmarkStart w:id="1666" w:name="_Toc393"/>
      <w:bookmarkStart w:id="1667" w:name="_Toc4479"/>
      <w:bookmarkStart w:id="1668" w:name="_Toc46931665"/>
      <w:bookmarkStart w:id="1669" w:name="_Toc4857"/>
      <w:bookmarkStart w:id="1670" w:name="_Toc4928"/>
      <w:bookmarkStart w:id="1671" w:name="_Toc495095750"/>
      <w:bookmarkStart w:id="1672" w:name="_Toc495487618"/>
      <w:bookmarkStart w:id="1673" w:name="_Toc5436"/>
      <w:bookmarkStart w:id="1674" w:name="_Toc5708"/>
      <w:bookmarkStart w:id="1675" w:name="_Toc6145"/>
      <w:bookmarkStart w:id="1676" w:name="_Toc7626"/>
      <w:bookmarkStart w:id="1677" w:name="_Toc8568"/>
      <w:bookmarkStart w:id="1678" w:name="_Toc9007"/>
      <w:bookmarkStart w:id="1679" w:name="_Toc9952"/>
      <w:r>
        <w:rPr>
          <w:rFonts w:hint="eastAsia" w:ascii="HGPｺﾞｼｯｸM" w:hAnsi="HGPｺﾞｼｯｸM" w:eastAsia="HGPｺﾞｼｯｸM"/>
        </w:rPr>
        <w:t>（様式</w:t>
      </w:r>
      <w:r>
        <w:rPr>
          <w:rFonts w:hint="eastAsia" w:ascii="HGPｺﾞｼｯｸM" w:hAnsi="HGPｺﾞｼｯｸM" w:eastAsia="HGPｺﾞｼｯｸM"/>
        </w:rPr>
        <w:t>8-15</w:t>
      </w:r>
      <w:r>
        <w:rPr>
          <w:rFonts w:hint="eastAsia" w:ascii="HGPｺﾞｼｯｸM" w:hAnsi="HGPｺﾞｼｯｸM" w:eastAsia="HGPｺﾞｼｯｸM"/>
        </w:rPr>
        <w:t>）</w:t>
      </w:r>
      <w:bookmarkEnd w:id="1648"/>
      <w:bookmarkEnd w:id="1649"/>
      <w:bookmarkEnd w:id="1653"/>
      <w:bookmarkEnd w:id="1654"/>
      <w:bookmarkEnd w:id="1655"/>
      <w:bookmarkEnd w:id="1656"/>
      <w:bookmarkEnd w:id="1657"/>
      <w:bookmarkEnd w:id="1658"/>
      <w:bookmarkEnd w:id="1660"/>
      <w:bookmarkEnd w:id="1662"/>
      <w:bookmarkEnd w:id="1663"/>
      <w:bookmarkEnd w:id="1666"/>
      <w:bookmarkEnd w:id="1667"/>
      <w:bookmarkEnd w:id="1671"/>
      <w:bookmarkEnd w:id="1672"/>
      <w:bookmarkEnd w:id="1673"/>
      <w:bookmarkEnd w:id="1675"/>
      <w:bookmarkEnd w:id="1676"/>
      <w:bookmarkEnd w:id="1678"/>
      <w:r>
        <w:rPr>
          <w:rFonts w:hint="eastAsia" w:ascii="HGPｺﾞｼｯｸM" w:hAnsi="HGPｺﾞｼｯｸM" w:eastAsia="HGPｺﾞｼｯｸM"/>
        </w:rPr>
        <w:t>＜維持管理業務に関する事項＞屋外プール</w:t>
      </w:r>
      <w:bookmarkEnd w:id="1650"/>
      <w:bookmarkEnd w:id="1651"/>
      <w:bookmarkEnd w:id="1652"/>
      <w:bookmarkEnd w:id="1659"/>
      <w:bookmarkEnd w:id="1665"/>
      <w:bookmarkEnd w:id="1668"/>
      <w:bookmarkEnd w:id="1670"/>
      <w:bookmarkEnd w:id="1677"/>
      <w:bookmarkEnd w:id="1679"/>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661"/>
      <w:bookmarkEnd w:id="1664"/>
      <w:bookmarkEnd w:id="1669"/>
      <w:bookmarkEnd w:id="1674"/>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＜維持管理業務に関する事項＞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屋外プール</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「維持管理業務に関する事項　屋外プール」についてまとめて記入すること。</w:t>
            </w:r>
          </w:p>
        </w:tc>
      </w:tr>
      <w:tr>
        <w:trPr>
          <w:trHeight w:val="1107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・施設利用者が快適に本施設を利用できるよう、衛生管理や清掃について優れた提案がされているか。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・建物保守管理業務、設備保守管理業務を、効率的かつ安価に実施できる、具体的な施設運用の方針及び計画が提案されているか。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・施設、設備の長寿命等のライフサイクルの視点で、適切かつ具体的な計画が示されているか。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7" behindDoc="0" locked="0" layoutInCell="1" hidden="0" allowOverlap="1">
                <wp:simplePos x="0" y="0"/>
                <wp:positionH relativeFrom="margin">
                  <wp:posOffset>4231005</wp:posOffset>
                </wp:positionH>
                <wp:positionV relativeFrom="paragraph">
                  <wp:posOffset>195580</wp:posOffset>
                </wp:positionV>
                <wp:extent cx="2073910" cy="205105"/>
                <wp:effectExtent l="635" t="635" r="29845" b="10795"/>
                <wp:wrapNone/>
                <wp:docPr id="1067" name="Text Box 5"/>
                <a:graphic xmlns:a="http://schemas.openxmlformats.org/drawingml/2006/main">
                  <a:graphicData uri="http://schemas.microsoft.com/office/word/2010/wordprocessingShape">
                    <wps:wsp>
                      <wps:cNvPr id="1067"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5.4pt;mso-position-vertical-relative:text;mso-position-horizontal-relative:margin;v-text-anchor:top;position:absolute;height:16.14pt;mso-wrap-distance-top:0pt;width:163.30000000000001pt;mso-wrap-distance-left:9pt;margin-left:333.15pt;z-index:37;" o:spid="_x0000_s106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680" w:name="_Toc1050"/>
      <w:bookmarkStart w:id="1681" w:name="_Toc10537"/>
      <w:bookmarkStart w:id="1682" w:name="_Toc12021"/>
      <w:bookmarkStart w:id="1683" w:name="_Toc16606"/>
      <w:bookmarkStart w:id="1684" w:name="_Toc18947"/>
      <w:bookmarkStart w:id="1685" w:name="_Toc19495"/>
      <w:bookmarkStart w:id="1686" w:name="_Toc19901"/>
      <w:bookmarkStart w:id="1687" w:name="_Toc20996"/>
      <w:bookmarkStart w:id="1688" w:name="_Toc21212"/>
      <w:bookmarkStart w:id="1689" w:name="_Toc21861"/>
      <w:bookmarkStart w:id="1690" w:name="_Toc21885"/>
      <w:bookmarkStart w:id="1691" w:name="_Toc23244"/>
      <w:bookmarkStart w:id="1692" w:name="_Toc23986"/>
      <w:bookmarkStart w:id="1693" w:name="_Toc24625"/>
      <w:bookmarkStart w:id="1694" w:name="_Toc24880"/>
      <w:bookmarkStart w:id="1695" w:name="_Toc24971"/>
      <w:bookmarkStart w:id="1696" w:name="_Toc26221"/>
      <w:bookmarkStart w:id="1697" w:name="_Toc27645"/>
      <w:bookmarkStart w:id="1698" w:name="_Toc27684"/>
      <w:bookmarkStart w:id="1699" w:name="_Toc28251"/>
      <w:bookmarkStart w:id="1700" w:name="_Toc29863"/>
      <w:bookmarkStart w:id="1701" w:name="_Toc30881"/>
      <w:bookmarkStart w:id="1702" w:name="_Toc31370"/>
      <w:bookmarkStart w:id="1703" w:name="_Toc32134"/>
      <w:bookmarkStart w:id="1704" w:name="_Toc3377"/>
      <w:bookmarkStart w:id="1705" w:name="_Toc4260"/>
      <w:bookmarkStart w:id="1706" w:name="_Toc46931666"/>
      <w:bookmarkStart w:id="1707" w:name="_Toc495487619"/>
      <w:bookmarkStart w:id="1708" w:name="_Toc617"/>
      <w:bookmarkStart w:id="1709" w:name="_Toc941"/>
      <w:bookmarkStart w:id="1710" w:name="_Toc9452"/>
      <w:r>
        <w:rPr>
          <w:rFonts w:hint="eastAsia" w:ascii="HGPｺﾞｼｯｸM" w:hAnsi="HGPｺﾞｼｯｸM" w:eastAsia="HGPｺﾞｼｯｸM"/>
        </w:rPr>
        <w:t>（様式</w:t>
      </w:r>
      <w:r>
        <w:rPr>
          <w:rFonts w:hint="eastAsia" w:ascii="HGPｺﾞｼｯｸM" w:hAnsi="HGPｺﾞｼｯｸM" w:eastAsia="HGPｺﾞｼｯｸM"/>
        </w:rPr>
        <w:t>8-16</w:t>
      </w:r>
      <w:r>
        <w:rPr>
          <w:rFonts w:hint="eastAsia" w:ascii="HGPｺﾞｼｯｸM" w:hAnsi="HGPｺﾞｼｯｸM" w:eastAsia="HGPｺﾞｼｯｸM"/>
        </w:rPr>
        <w:t>）</w:t>
      </w:r>
      <w:bookmarkEnd w:id="1680"/>
      <w:bookmarkEnd w:id="1682"/>
      <w:bookmarkEnd w:id="1686"/>
      <w:bookmarkEnd w:id="1687"/>
      <w:bookmarkEnd w:id="1688"/>
      <w:bookmarkEnd w:id="1690"/>
      <w:bookmarkEnd w:id="1691"/>
      <w:bookmarkEnd w:id="1693"/>
      <w:bookmarkEnd w:id="1695"/>
      <w:bookmarkEnd w:id="1697"/>
      <w:bookmarkEnd w:id="1699"/>
      <w:bookmarkEnd w:id="1700"/>
      <w:bookmarkEnd w:id="1701"/>
      <w:bookmarkEnd w:id="1702"/>
      <w:bookmarkEnd w:id="1704"/>
      <w:bookmarkEnd w:id="1707"/>
      <w:bookmarkEnd w:id="1709"/>
      <w:bookmarkEnd w:id="1710"/>
      <w:r>
        <w:rPr>
          <w:rFonts w:hint="eastAsia" w:ascii="HGPｺﾞｼｯｸM" w:hAnsi="HGPｺﾞｼｯｸM" w:eastAsia="HGPｺﾞｼｯｸM"/>
        </w:rPr>
        <w:t>＜維持管理業務に関する事項＞テニスコート</w:t>
      </w:r>
      <w:bookmarkEnd w:id="1706"/>
      <w:r>
        <w:rPr>
          <w:rFonts w:hint="eastAsia" w:ascii="HGPｺﾞｼｯｸM" w:hAnsi="HGPｺﾞｼｯｸM" w:eastAsia="HGPｺﾞｼｯｸM"/>
        </w:rPr>
        <w:t>・体育館・多目的グラウンド</w:t>
      </w:r>
      <w:bookmarkEnd w:id="1681"/>
      <w:bookmarkEnd w:id="1683"/>
      <w:bookmarkEnd w:id="1684"/>
      <w:bookmarkEnd w:id="1689"/>
      <w:bookmarkEnd w:id="1692"/>
      <w:bookmarkEnd w:id="1696"/>
      <w:bookmarkEnd w:id="1698"/>
      <w:bookmarkEnd w:id="1705"/>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685"/>
      <w:bookmarkEnd w:id="1694"/>
      <w:bookmarkEnd w:id="1703"/>
      <w:bookmarkEnd w:id="1708"/>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＜維持管理業務に関する事項＞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テニスコート・体育館・多目的グラウンド</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「維持管理業務に関する事項　テニスコート・体育館・多目的グラウンド」についてまとめて記入すること。</w:t>
            </w:r>
          </w:p>
        </w:tc>
      </w:tr>
      <w:tr>
        <w:trPr>
          <w:trHeight w:val="1107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・施設利用者が快適に本施設を利用できるよう、衛生管理や清掃について優れた提案がされているか。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・建物保守管理業務、設備保守管理業務を、効率的かつ安価に実施できる、具体的な施設運用の方針及び計画が提案されているか。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・施設、設備の長寿命等のライフサイクルの視点で、適切かつ具体的な計画が示されているか。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8" behindDoc="0" locked="0" layoutInCell="1" hidden="0" allowOverlap="1">
                <wp:simplePos x="0" y="0"/>
                <wp:positionH relativeFrom="margin">
                  <wp:posOffset>4184015</wp:posOffset>
                </wp:positionH>
                <wp:positionV relativeFrom="paragraph">
                  <wp:posOffset>182880</wp:posOffset>
                </wp:positionV>
                <wp:extent cx="2073910" cy="205105"/>
                <wp:effectExtent l="635" t="635" r="29845" b="10795"/>
                <wp:wrapNone/>
                <wp:docPr id="1068" name="Text Box 5"/>
                <a:graphic xmlns:a="http://schemas.openxmlformats.org/drawingml/2006/main">
                  <a:graphicData uri="http://schemas.microsoft.com/office/word/2010/wordprocessingShape">
                    <wps:wsp>
                      <wps:cNvPr id="1068"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4.4pt;mso-position-vertical-relative:text;mso-position-horizontal-relative:margin;v-text-anchor:top;position:absolute;height:16.14pt;mso-wrap-distance-top:0pt;width:163.30000000000001pt;mso-wrap-distance-left:9pt;margin-left:329.45pt;z-index:38;" o:spid="_x0000_s106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711" w:name="_Toc10796"/>
      <w:bookmarkStart w:id="1712" w:name="_Toc10985"/>
      <w:bookmarkStart w:id="1713" w:name="_Toc12488"/>
      <w:bookmarkStart w:id="1714" w:name="_Toc12862"/>
      <w:bookmarkStart w:id="1715" w:name="_Toc12896"/>
      <w:bookmarkStart w:id="1716" w:name="_Toc13223"/>
      <w:bookmarkStart w:id="1717" w:name="_Toc13454"/>
      <w:bookmarkStart w:id="1718" w:name="_Toc15339"/>
      <w:bookmarkStart w:id="1719" w:name="_Toc16324"/>
      <w:bookmarkStart w:id="1720" w:name="_Toc18395"/>
      <w:bookmarkStart w:id="1721" w:name="_Toc19728"/>
      <w:bookmarkStart w:id="1722" w:name="_Toc20103"/>
      <w:bookmarkStart w:id="1723" w:name="_Toc20166"/>
      <w:bookmarkStart w:id="1724" w:name="_Toc22701"/>
      <w:bookmarkStart w:id="1725" w:name="_Toc23453"/>
      <w:bookmarkStart w:id="1726" w:name="_Toc24248"/>
      <w:bookmarkStart w:id="1727" w:name="_Toc24684"/>
      <w:bookmarkStart w:id="1728" w:name="_Toc27353"/>
      <w:bookmarkStart w:id="1729" w:name="_Toc27835"/>
      <w:bookmarkStart w:id="1730" w:name="_Toc28417"/>
      <w:bookmarkStart w:id="1731" w:name="_Toc28699"/>
      <w:bookmarkStart w:id="1732" w:name="_Toc29030"/>
      <w:bookmarkStart w:id="1733" w:name="_Toc29107"/>
      <w:bookmarkStart w:id="1734" w:name="_Toc29357"/>
      <w:bookmarkStart w:id="1735" w:name="_Toc30083"/>
      <w:bookmarkStart w:id="1736" w:name="_Toc31648"/>
      <w:bookmarkStart w:id="1737" w:name="_Toc46931669"/>
      <w:bookmarkStart w:id="1738" w:name="_Toc495095752"/>
      <w:bookmarkStart w:id="1739" w:name="_Toc495487622"/>
      <w:bookmarkStart w:id="1740" w:name="_Toc7040"/>
      <w:bookmarkStart w:id="1741" w:name="_Toc7535"/>
      <w:bookmarkStart w:id="1742" w:name="_Toc8407"/>
      <w:r>
        <w:rPr>
          <w:rFonts w:hint="eastAsia" w:ascii="HGPｺﾞｼｯｸM" w:hAnsi="HGPｺﾞｼｯｸM" w:eastAsia="HGPｺﾞｼｯｸM"/>
        </w:rPr>
        <w:t>（様式</w:t>
      </w:r>
      <w:r>
        <w:rPr>
          <w:rFonts w:hint="eastAsia" w:ascii="HGPｺﾞｼｯｸM" w:hAnsi="HGPｺﾞｼｯｸM" w:eastAsia="HGPｺﾞｼｯｸM"/>
        </w:rPr>
        <w:t>8-17</w:t>
      </w:r>
      <w:r>
        <w:rPr>
          <w:rFonts w:hint="eastAsia" w:ascii="HGPｺﾞｼｯｸM" w:hAnsi="HGPｺﾞｼｯｸM" w:eastAsia="HGPｺﾞｼｯｸM"/>
        </w:rPr>
        <w:t>）</w:t>
      </w:r>
      <w:bookmarkEnd w:id="1712"/>
      <w:bookmarkEnd w:id="1715"/>
      <w:bookmarkEnd w:id="1718"/>
      <w:bookmarkEnd w:id="1720"/>
      <w:bookmarkEnd w:id="1721"/>
      <w:bookmarkEnd w:id="1722"/>
      <w:bookmarkEnd w:id="1723"/>
      <w:bookmarkEnd w:id="1724"/>
      <w:bookmarkEnd w:id="1725"/>
      <w:bookmarkEnd w:id="1726"/>
      <w:bookmarkEnd w:id="1727"/>
      <w:bookmarkEnd w:id="1728"/>
      <w:bookmarkEnd w:id="1734"/>
      <w:bookmarkEnd w:id="1736"/>
      <w:bookmarkEnd w:id="1738"/>
      <w:bookmarkEnd w:id="1739"/>
      <w:bookmarkEnd w:id="1740"/>
      <w:bookmarkEnd w:id="1741"/>
      <w:bookmarkEnd w:id="1742"/>
      <w:r>
        <w:rPr>
          <w:rFonts w:hint="eastAsia" w:ascii="HGPｺﾞｼｯｸM" w:hAnsi="HGPｺﾞｼｯｸM" w:eastAsia="HGPｺﾞｼｯｸM"/>
        </w:rPr>
        <w:t>＜維持管理業務に関する事項＞駐車場・駐輪場</w:t>
      </w:r>
      <w:bookmarkEnd w:id="1711"/>
      <w:bookmarkEnd w:id="1713"/>
      <w:bookmarkEnd w:id="1716"/>
      <w:bookmarkEnd w:id="1717"/>
      <w:bookmarkEnd w:id="1729"/>
      <w:bookmarkEnd w:id="1730"/>
      <w:bookmarkEnd w:id="1731"/>
      <w:bookmarkEnd w:id="1733"/>
      <w:bookmarkEnd w:id="1737"/>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714"/>
      <w:bookmarkEnd w:id="1719"/>
      <w:bookmarkEnd w:id="1732"/>
      <w:bookmarkEnd w:id="1735"/>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＜維持管理業務に関する事項＞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駐車場・駐輪場</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「維持管理業務に関する事項　駐車場・駐輪場」についてまとめて記入すること。</w:t>
            </w:r>
          </w:p>
        </w:tc>
      </w:tr>
      <w:tr>
        <w:trPr>
          <w:trHeight w:val="1107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・施設利用者が快適に本施設を利用できるよう、衛生管理や清掃について優れた提案がされているか。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・建物保守管理業務、設備保守管理業務を、効率的かつ安価に実施できる、具体的な施設運用の方針及び計画が提案されているか。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・施設、設備の長寿命等のライフサイクルの視点で、適切かつ具体的な計画が示されているか。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39" behindDoc="0" locked="0" layoutInCell="1" hidden="0" allowOverlap="1">
                <wp:simplePos x="0" y="0"/>
                <wp:positionH relativeFrom="margin">
                  <wp:posOffset>4133850</wp:posOffset>
                </wp:positionH>
                <wp:positionV relativeFrom="paragraph">
                  <wp:posOffset>101600</wp:posOffset>
                </wp:positionV>
                <wp:extent cx="2073910" cy="205105"/>
                <wp:effectExtent l="635" t="635" r="29845" b="10795"/>
                <wp:wrapNone/>
                <wp:docPr id="1069" name="Text Box 5"/>
                <a:graphic xmlns:a="http://schemas.openxmlformats.org/drawingml/2006/main">
                  <a:graphicData uri="http://schemas.microsoft.com/office/word/2010/wordprocessingShape">
                    <wps:wsp>
                      <wps:cNvPr id="106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8pt;mso-position-vertical-relative:text;mso-position-horizontal-relative:margin;v-text-anchor:top;position:absolute;height:16.14pt;mso-wrap-distance-top:0pt;width:163.30000000000001pt;mso-wrap-distance-left:9pt;margin-left:325.5pt;z-index:39;" o:spid="_x0000_s106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743" w:name="_Toc11501"/>
      <w:bookmarkStart w:id="1744" w:name="_Toc12855"/>
      <w:bookmarkStart w:id="1745" w:name="_Toc13439"/>
      <w:bookmarkStart w:id="1746" w:name="_Toc13481"/>
      <w:bookmarkStart w:id="1747" w:name="_Toc15034"/>
      <w:bookmarkStart w:id="1748" w:name="_Toc16459"/>
      <w:bookmarkStart w:id="1749" w:name="_Toc16565"/>
      <w:bookmarkStart w:id="1750" w:name="_Toc17192"/>
      <w:bookmarkStart w:id="1751" w:name="_Toc18605"/>
      <w:bookmarkStart w:id="1752" w:name="_Toc21858"/>
      <w:bookmarkStart w:id="1753" w:name="_Toc22665"/>
      <w:bookmarkStart w:id="1754" w:name="_Toc23921"/>
      <w:bookmarkStart w:id="1755" w:name="_Toc24777"/>
      <w:bookmarkStart w:id="1756" w:name="_Toc24788"/>
      <w:bookmarkStart w:id="1757" w:name="_Toc26738"/>
      <w:bookmarkStart w:id="1758" w:name="_Toc28042"/>
      <w:bookmarkStart w:id="1759" w:name="_Toc28439"/>
      <w:bookmarkStart w:id="1760" w:name="_Toc28775"/>
      <w:bookmarkStart w:id="1761" w:name="_Toc28855"/>
      <w:bookmarkStart w:id="1762" w:name="_Toc29597"/>
      <w:bookmarkStart w:id="1763" w:name="_Toc30229"/>
      <w:bookmarkStart w:id="1764" w:name="_Toc30566"/>
      <w:bookmarkStart w:id="1765" w:name="_Toc32556"/>
      <w:bookmarkStart w:id="1766" w:name="_Toc3611"/>
      <w:bookmarkStart w:id="1767" w:name="_Toc4166"/>
      <w:bookmarkStart w:id="1768" w:name="_Toc4226"/>
      <w:bookmarkStart w:id="1769" w:name="_Toc46931670"/>
      <w:bookmarkStart w:id="1770" w:name="_Toc495095753"/>
      <w:bookmarkStart w:id="1771" w:name="_Toc495487623"/>
      <w:bookmarkStart w:id="1772" w:name="_Toc5534"/>
      <w:bookmarkStart w:id="1773" w:name="_Toc5931"/>
      <w:bookmarkStart w:id="1774" w:name="_Toc7623"/>
      <w:r>
        <w:rPr>
          <w:rFonts w:hint="eastAsia" w:ascii="HGPｺﾞｼｯｸM" w:hAnsi="HGPｺﾞｼｯｸM" w:eastAsia="HGPｺﾞｼｯｸM"/>
        </w:rPr>
        <w:t>（様式</w:t>
      </w:r>
      <w:r>
        <w:rPr>
          <w:rFonts w:hint="eastAsia" w:ascii="HGPｺﾞｼｯｸM" w:hAnsi="HGPｺﾞｼｯｸM" w:eastAsia="HGPｺﾞｼｯｸM"/>
        </w:rPr>
        <w:t>8-18</w:t>
      </w:r>
      <w:r>
        <w:rPr>
          <w:rFonts w:hint="eastAsia" w:ascii="HGPｺﾞｼｯｸM" w:hAnsi="HGPｺﾞｼｯｸM" w:eastAsia="HGPｺﾞｼｯｸM"/>
        </w:rPr>
        <w:t>）</w:t>
      </w:r>
      <w:bookmarkEnd w:id="1743"/>
      <w:bookmarkEnd w:id="1744"/>
      <w:bookmarkEnd w:id="1745"/>
      <w:bookmarkEnd w:id="1748"/>
      <w:bookmarkEnd w:id="1750"/>
      <w:bookmarkEnd w:id="1751"/>
      <w:bookmarkEnd w:id="1753"/>
      <w:bookmarkEnd w:id="1755"/>
      <w:bookmarkEnd w:id="1756"/>
      <w:bookmarkEnd w:id="1758"/>
      <w:bookmarkEnd w:id="1760"/>
      <w:bookmarkEnd w:id="1761"/>
      <w:bookmarkEnd w:id="1762"/>
      <w:bookmarkEnd w:id="1764"/>
      <w:bookmarkEnd w:id="1765"/>
      <w:bookmarkEnd w:id="1766"/>
      <w:bookmarkEnd w:id="1770"/>
      <w:bookmarkEnd w:id="1771"/>
      <w:bookmarkEnd w:id="1772"/>
      <w:r>
        <w:rPr>
          <w:rFonts w:hint="eastAsia" w:ascii="HGPｺﾞｼｯｸM" w:hAnsi="HGPｺﾞｼｯｸM" w:eastAsia="HGPｺﾞｼｯｸM"/>
        </w:rPr>
        <w:t>＜維持管理業務に関する事項＞賑わい施設</w:t>
      </w:r>
      <w:bookmarkEnd w:id="1746"/>
      <w:bookmarkEnd w:id="1752"/>
      <w:bookmarkEnd w:id="1754"/>
      <w:bookmarkEnd w:id="1763"/>
      <w:bookmarkEnd w:id="1767"/>
      <w:bookmarkEnd w:id="1768"/>
      <w:bookmarkEnd w:id="1769"/>
      <w:bookmarkEnd w:id="1773"/>
      <w:bookmarkEnd w:id="1774"/>
      <w:r>
        <w:rPr>
          <w:rFonts w:hint="eastAsia" w:ascii="HGPｺﾞｼｯｸM" w:hAnsi="HGPｺﾞｼｯｸM" w:eastAsia="HGPｺﾞｼｯｸM"/>
        </w:rPr>
        <w:t xml:space="preserve"> </w:t>
      </w:r>
      <w:r>
        <w:rPr>
          <w:rFonts w:hint="eastAsia" w:ascii="HGPｺﾞｼｯｸM" w:hAnsi="HGPｺﾞｼｯｸM" w:eastAsia="HGPｺﾞｼｯｸM"/>
        </w:rPr>
        <w:t>基本方針及び計画</w:t>
      </w:r>
      <w:bookmarkEnd w:id="1747"/>
      <w:bookmarkEnd w:id="1749"/>
      <w:bookmarkEnd w:id="1757"/>
      <w:bookmarkEnd w:id="1759"/>
    </w:p>
    <w:p>
      <w:pPr>
        <w:pStyle w:val="0"/>
        <w:wordWrap w:val="0"/>
        <w:jc w:val="right"/>
        <w:rPr>
          <w:rFonts w:hint="default" w:ascii="HGPｺﾞｼｯｸM" w:hAnsi="HGPｺﾞｼｯｸM" w:eastAsia="HGPｺﾞｼｯｸM"/>
          <w:kern w:val="0"/>
        </w:rPr>
      </w:pPr>
    </w:p>
    <w:p>
      <w:pPr>
        <w:pStyle w:val="0"/>
        <w:spacing w:line="240" w:lineRule="exact"/>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＜維持管理業務に関する事項＞</w:t>
      </w: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賑わい施設</w:t>
      </w:r>
      <w:r>
        <w:rPr>
          <w:rFonts w:hint="eastAsia" w:ascii="HGPｺﾞｼｯｸM" w:hAnsi="HGPｺﾞｼｯｸM" w:eastAsia="HGPｺﾞｼｯｸM"/>
          <w:b w:val="1"/>
          <w:kern w:val="0"/>
          <w:sz w:val="32"/>
        </w:rPr>
        <w:t xml:space="preserve"> </w:t>
      </w:r>
      <w:r>
        <w:rPr>
          <w:rFonts w:hint="eastAsia" w:ascii="HGPｺﾞｼｯｸM" w:hAnsi="HGPｺﾞｼｯｸM" w:eastAsia="HGPｺﾞｼｯｸM"/>
          <w:b w:val="1"/>
          <w:kern w:val="0"/>
          <w:sz w:val="32"/>
        </w:rPr>
        <w:t>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「維持管理業務に関する事項　賑わい施設」についてまとめて記入すること。</w:t>
            </w:r>
          </w:p>
        </w:tc>
      </w:tr>
      <w:tr>
        <w:trPr>
          <w:trHeight w:val="11070" w:hRule="atLeast"/>
        </w:trPr>
        <w:tc>
          <w:tcPr>
            <w:tcW w:w="9240" w:type="dxa"/>
            <w:vAlign w:val="top"/>
          </w:tcPr>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○基本方針及び計画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・施設利用者が快適に本施設を利用できるよう、衛生管理や清掃について優れた提案がされているか。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・建物保守管理業務、設備保守管理業務を、効率的かつ安価に実施できる、具体的な施設運用の方針及び計画が提案されているか。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・施設、設備の長寿命等のライフサイクルの視点で、適切かつ具体的な計画が示されているか。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40" behindDoc="0" locked="0" layoutInCell="1" hidden="0" allowOverlap="1">
                <wp:simplePos x="0" y="0"/>
                <wp:positionH relativeFrom="margin">
                  <wp:posOffset>4057015</wp:posOffset>
                </wp:positionH>
                <wp:positionV relativeFrom="paragraph">
                  <wp:posOffset>128905</wp:posOffset>
                </wp:positionV>
                <wp:extent cx="2073910" cy="205105"/>
                <wp:effectExtent l="635" t="635" r="29845" b="10795"/>
                <wp:wrapNone/>
                <wp:docPr id="1070" name="Text Box 5"/>
                <a:graphic xmlns:a="http://schemas.openxmlformats.org/drawingml/2006/main">
                  <a:graphicData uri="http://schemas.microsoft.com/office/word/2010/wordprocessingShape">
                    <wps:wsp>
                      <wps:cNvPr id="1070"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0.15pt;mso-position-vertical-relative:text;mso-position-horizontal-relative:margin;v-text-anchor:top;position:absolute;height:16.14pt;mso-wrap-distance-top:0pt;width:163.30000000000001pt;mso-wrap-distance-left:9pt;margin-left:319.45pt;z-index:40;" o:spid="_x0000_s107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ascii="HGPｺﾞｼｯｸM" w:hAnsi="HGPｺﾞｼｯｸM" w:eastAsia="HGPｺﾞｼｯｸM"/>
        </w:rPr>
      </w:pPr>
      <w:bookmarkStart w:id="1775" w:name="_Toc10716"/>
      <w:bookmarkStart w:id="1776" w:name="_Toc10846"/>
      <w:bookmarkStart w:id="1777" w:name="_Toc11529"/>
      <w:bookmarkStart w:id="1778" w:name="_Toc1397"/>
      <w:bookmarkStart w:id="1779" w:name="_Toc14147"/>
      <w:bookmarkStart w:id="1780" w:name="_Toc14618"/>
      <w:bookmarkStart w:id="1781" w:name="_Toc15886"/>
      <w:bookmarkStart w:id="1782" w:name="_Toc17716"/>
      <w:bookmarkStart w:id="1783" w:name="_Toc18525"/>
      <w:bookmarkStart w:id="1784" w:name="_Toc18560"/>
      <w:bookmarkStart w:id="1785" w:name="_Toc18566"/>
      <w:bookmarkStart w:id="1786" w:name="_Toc18831"/>
      <w:bookmarkStart w:id="1787" w:name="_Toc2126"/>
      <w:bookmarkStart w:id="1788" w:name="_Toc22362"/>
      <w:bookmarkStart w:id="1789" w:name="_Toc22469"/>
      <w:bookmarkStart w:id="1790" w:name="_Toc23473"/>
      <w:bookmarkStart w:id="1791" w:name="_Toc24310"/>
      <w:bookmarkStart w:id="1792" w:name="_Toc24414"/>
      <w:bookmarkStart w:id="1793" w:name="_Toc31349"/>
      <w:bookmarkStart w:id="1794" w:name="_Toc31446"/>
      <w:bookmarkStart w:id="1795" w:name="_Toc31492"/>
      <w:bookmarkStart w:id="1796" w:name="_Toc31533"/>
      <w:bookmarkStart w:id="1797" w:name="_Toc32067"/>
      <w:bookmarkStart w:id="1798" w:name="_Toc3469"/>
      <w:bookmarkStart w:id="1799" w:name="_Toc46931671"/>
      <w:bookmarkStart w:id="1800" w:name="_Toc495095754"/>
      <w:bookmarkStart w:id="1801" w:name="_Toc495487624"/>
      <w:bookmarkStart w:id="1802" w:name="_Toc7130"/>
      <w:bookmarkStart w:id="1803" w:name="_Toc879"/>
      <w:bookmarkStart w:id="1804" w:name="_Toc8879"/>
      <w:bookmarkStart w:id="1805" w:name="_Toc9466"/>
      <w:bookmarkStart w:id="1806" w:name="_Toc9640"/>
      <w:r>
        <w:rPr>
          <w:rFonts w:hint="eastAsia" w:ascii="HGPｺﾞｼｯｸM" w:hAnsi="HGPｺﾞｼｯｸM" w:eastAsia="HGPｺﾞｼｯｸM"/>
        </w:rPr>
        <w:t>（様式</w:t>
      </w:r>
      <w:r>
        <w:rPr>
          <w:rFonts w:hint="eastAsia" w:ascii="HGPｺﾞｼｯｸM" w:hAnsi="HGPｺﾞｼｯｸM" w:eastAsia="HGPｺﾞｼｯｸM"/>
        </w:rPr>
        <w:t>8-19</w:t>
      </w:r>
      <w:r>
        <w:rPr>
          <w:rFonts w:hint="eastAsia" w:ascii="HGPｺﾞｼｯｸM" w:hAnsi="HGPｺﾞｼｯｸM" w:eastAsia="HGPｺﾞｼｯｸM"/>
        </w:rPr>
        <w:t>）</w:t>
      </w:r>
      <w:bookmarkEnd w:id="1778"/>
      <w:bookmarkEnd w:id="1781"/>
      <w:bookmarkEnd w:id="1783"/>
      <w:bookmarkEnd w:id="1784"/>
      <w:bookmarkEnd w:id="1785"/>
      <w:bookmarkEnd w:id="1786"/>
      <w:bookmarkEnd w:id="1787"/>
      <w:bookmarkEnd w:id="1788"/>
      <w:bookmarkEnd w:id="1789"/>
      <w:bookmarkEnd w:id="1790"/>
      <w:bookmarkEnd w:id="1793"/>
      <w:bookmarkEnd w:id="1794"/>
      <w:bookmarkEnd w:id="1795"/>
      <w:bookmarkEnd w:id="1796"/>
      <w:bookmarkEnd w:id="1798"/>
      <w:bookmarkEnd w:id="1800"/>
      <w:bookmarkEnd w:id="1801"/>
      <w:bookmarkEnd w:id="1802"/>
      <w:bookmarkEnd w:id="1804"/>
      <w:r>
        <w:rPr>
          <w:rFonts w:hint="eastAsia" w:ascii="HGPｺﾞｼｯｸM" w:hAnsi="HGPｺﾞｼｯｸM" w:eastAsia="HGPｺﾞｼｯｸM"/>
        </w:rPr>
        <w:t>提案事業・自主事業</w:t>
      </w:r>
      <w:bookmarkEnd w:id="1775"/>
      <w:bookmarkEnd w:id="1776"/>
      <w:bookmarkEnd w:id="1777"/>
      <w:bookmarkEnd w:id="1779"/>
      <w:bookmarkEnd w:id="1780"/>
      <w:bookmarkEnd w:id="1782"/>
      <w:bookmarkEnd w:id="1791"/>
      <w:bookmarkEnd w:id="1792"/>
      <w:bookmarkEnd w:id="1797"/>
      <w:bookmarkEnd w:id="1799"/>
      <w:bookmarkEnd w:id="1803"/>
      <w:bookmarkEnd w:id="1805"/>
      <w:bookmarkEnd w:id="180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提案事業・自主事業</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「提案事業・自主事業」についてまとめて記入すること。</w:t>
            </w:r>
          </w:p>
        </w:tc>
      </w:tr>
      <w:tr>
        <w:trPr>
          <w:trHeight w:val="11331" w:hRule="atLeast"/>
        </w:trPr>
        <w:tc>
          <w:tcPr>
            <w:tcW w:w="9240" w:type="dxa"/>
            <w:vAlign w:val="top"/>
          </w:tcPr>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○提案事業（屋外プール等を利用したオフシーズンの施設活用に係る提案）</w:t>
            </w: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・屋外プールの</w:t>
            </w:r>
            <w:r>
              <w:rPr>
                <w:rFonts w:hint="eastAsia" w:ascii="HGPｺﾞｼｯｸM" w:hAnsi="HGPｺﾞｼｯｸM" w:eastAsia="HGPｺﾞｼｯｸM"/>
              </w:rPr>
              <w:t>1</w:t>
            </w:r>
            <w:r>
              <w:rPr>
                <w:rFonts w:hint="eastAsia" w:ascii="HGPｺﾞｼｯｸM" w:hAnsi="HGPｺﾞｼｯｸM" w:eastAsia="HGPｺﾞｼｯｸM"/>
              </w:rPr>
              <w:t>年を通じた利活用と地域の賑わい創出に寄与する優れた提案がなされているか。</w:t>
            </w:r>
          </w:p>
          <w:p>
            <w:pPr>
              <w:pStyle w:val="16"/>
              <w:ind w:left="315" w:leftChars="100" w:hanging="105" w:hangingChars="50"/>
              <w:rPr>
                <w:rFonts w:hint="eastAsia" w:ascii="HGPｺﾞｼｯｸM" w:hAnsi="HGPｺﾞｼｯｸM" w:eastAsia="HGPｺﾞｼｯｸM"/>
              </w:rPr>
            </w:pPr>
          </w:p>
          <w:p>
            <w:pPr>
              <w:pStyle w:val="16"/>
              <w:ind w:left="315" w:leftChars="100" w:hanging="105" w:hangingChars="50"/>
              <w:rPr>
                <w:rFonts w:hint="eastAsia" w:ascii="HGPｺﾞｼｯｸM" w:hAnsi="HGPｺﾞｼｯｸM" w:eastAsia="HGPｺﾞｼｯｸM"/>
              </w:rPr>
            </w:pPr>
            <w:r>
              <w:rPr>
                <w:rFonts w:hint="eastAsia" w:ascii="HGPｺﾞｼｯｸM" w:hAnsi="HGPｺﾞｼｯｸM" w:eastAsia="HGPｺﾞｼｯｸM"/>
              </w:rPr>
              <w:t>○自主事業（</w:t>
            </w:r>
            <w:r>
              <w:rPr>
                <w:rFonts w:hint="eastAsia" w:ascii="HGPｺﾞｼｯｸM" w:hAnsi="HGPｺﾞｼｯｸM" w:eastAsia="HGPｺﾞｼｯｸM"/>
              </w:rPr>
              <w:t>SPC</w:t>
            </w:r>
            <w:r>
              <w:rPr>
                <w:rFonts w:hint="eastAsia" w:ascii="HGPｺﾞｼｯｸM" w:hAnsi="HGPｺﾞｼｯｸM" w:eastAsia="HGPｺﾞｼｯｸM"/>
              </w:rPr>
              <w:t>の独自財源によって実施する利用者の利用増進・利便性の向上等に資する提案）</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・第二総合運動場全体の利用増進に特に寄与する優れた提案がなされているか。</w:t>
            </w:r>
          </w:p>
        </w:tc>
      </w:tr>
    </w:tbl>
    <w:p>
      <w:pPr>
        <w:pStyle w:val="0"/>
        <w:spacing w:line="280" w:lineRule="exact"/>
        <w:ind w:left="143" w:leftChars="0" w:hanging="1" w:firstLineChars="0"/>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left="143" w:leftChars="0" w:hanging="1" w:firstLineChars="0"/>
        <w:rPr>
          <w:rFonts w:hint="default" w:ascii="HGPｺﾞｼｯｸM" w:hAnsi="HGPｺﾞｼｯｸM" w:eastAsia="HGPｺﾞｼｯｸM"/>
        </w:rPr>
      </w:pPr>
      <w:r>
        <w:rPr>
          <w:rFonts w:hint="eastAsia"/>
        </w:rPr>
        <mc:AlternateContent>
          <mc:Choice Requires="wps">
            <w:drawing>
              <wp:anchor distT="0" distB="0" distL="114300" distR="114300" simplePos="0" relativeHeight="41" behindDoc="0" locked="0" layoutInCell="1" hidden="0" allowOverlap="1">
                <wp:simplePos x="0" y="0"/>
                <wp:positionH relativeFrom="margin">
                  <wp:posOffset>4006850</wp:posOffset>
                </wp:positionH>
                <wp:positionV relativeFrom="paragraph">
                  <wp:posOffset>88265</wp:posOffset>
                </wp:positionV>
                <wp:extent cx="2073910" cy="205105"/>
                <wp:effectExtent l="635" t="635" r="29845" b="10795"/>
                <wp:wrapNone/>
                <wp:docPr id="1071" name="Text Box 5"/>
                <a:graphic xmlns:a="http://schemas.openxmlformats.org/drawingml/2006/main">
                  <a:graphicData uri="http://schemas.microsoft.com/office/word/2010/wordprocessingShape">
                    <wps:wsp>
                      <wps:cNvPr id="1071"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6.95pt;mso-position-vertical-relative:text;mso-position-horizontal-relative:margin;v-text-anchor:top;position:absolute;height:16.14pt;mso-wrap-distance-top:0pt;width:163.30000000000001pt;mso-wrap-distance-left:9pt;margin-left:315.5pt;z-index:41;" o:spid="_x0000_s107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枚程度で作成すること。</w:t>
      </w:r>
    </w:p>
    <w:p>
      <w:pPr>
        <w:pStyle w:val="101"/>
        <w:rPr>
          <w:rFonts w:hint="default"/>
          <w:b w:val="1"/>
          <w:sz w:val="40"/>
        </w:rPr>
      </w:pPr>
      <w:bookmarkStart w:id="1807" w:name="_Toc10638"/>
      <w:bookmarkStart w:id="1808" w:name="_Toc10729"/>
      <w:bookmarkStart w:id="1809" w:name="_Toc11661"/>
      <w:bookmarkStart w:id="1810" w:name="_Toc13433"/>
      <w:bookmarkStart w:id="1811" w:name="_Toc20681"/>
      <w:bookmarkStart w:id="1812" w:name="_Toc24419"/>
      <w:bookmarkStart w:id="1813" w:name="_Toc25691"/>
      <w:bookmarkStart w:id="1814" w:name="_Toc25955"/>
      <w:bookmarkStart w:id="1815" w:name="_Toc30437"/>
      <w:bookmarkStart w:id="1816" w:name="_Toc31095"/>
      <w:bookmarkStart w:id="1817" w:name="_Toc32029"/>
      <w:bookmarkStart w:id="1818" w:name="_Toc3466"/>
      <w:r>
        <w:rPr>
          <w:rFonts w:hint="eastAsia" w:ascii="HGPｺﾞｼｯｸM" w:hAnsi="HGPｺﾞｼｯｸM" w:eastAsia="HGPｺﾞｼｯｸM"/>
        </w:rPr>
        <w:t>（様式</w:t>
      </w:r>
      <w:r>
        <w:rPr>
          <w:rFonts w:hint="eastAsia" w:ascii="HGPｺﾞｼｯｸM" w:hAnsi="HGPｺﾞｼｯｸM" w:eastAsia="HGPｺﾞｼｯｸM"/>
        </w:rPr>
        <w:t>9</w:t>
      </w:r>
      <w:r>
        <w:rPr>
          <w:rFonts w:hint="eastAsia" w:ascii="HGPｺﾞｼｯｸM" w:hAnsi="HGPｺﾞｼｯｸM" w:eastAsia="HGPｺﾞｼｯｸM"/>
        </w:rPr>
        <w:t>）提案図面</w:t>
      </w:r>
      <w:bookmarkEnd w:id="1807"/>
      <w:bookmarkEnd w:id="1808"/>
      <w:bookmarkEnd w:id="1809"/>
      <w:bookmarkEnd w:id="1810"/>
      <w:bookmarkEnd w:id="1811"/>
      <w:bookmarkEnd w:id="1812"/>
      <w:bookmarkEnd w:id="1813"/>
      <w:bookmarkEnd w:id="1814"/>
      <w:bookmarkEnd w:id="1815"/>
      <w:bookmarkEnd w:id="1816"/>
      <w:bookmarkEnd w:id="1817"/>
      <w:bookmarkEnd w:id="1818"/>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総合水泳・水遊場整備事業</w:t>
      </w:r>
    </w:p>
    <w:p>
      <w:pPr>
        <w:pStyle w:val="16"/>
        <w:spacing w:line="480" w:lineRule="auto"/>
        <w:ind w:left="0" w:leftChars="0" w:firstLine="402"/>
        <w:jc w:val="center"/>
        <w:rPr>
          <w:rFonts w:hint="default" w:ascii="HGPｺﾞｼｯｸM" w:hAnsi="HGPｺﾞｼｯｸM" w:eastAsia="HGPｺﾞｼｯｸM"/>
        </w:rPr>
      </w:pPr>
      <w:r>
        <w:rPr>
          <w:rFonts w:hint="eastAsia" w:ascii="HGPｺﾞｼｯｸM" w:hAnsi="HGPｺﾞｼｯｸM" w:eastAsia="HGPｺﾞｼｯｸM"/>
          <w:b w:val="1"/>
          <w:sz w:val="32"/>
        </w:rPr>
        <w:t>提案図面</w:t>
      </w:r>
    </w:p>
    <w:tbl>
      <w:tblPr>
        <w:tblStyle w:val="11"/>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36"/>
        <w:gridCol w:w="4092"/>
        <w:gridCol w:w="1913"/>
      </w:tblGrid>
      <w:tr>
        <w:trPr/>
        <w:tc>
          <w:tcPr>
            <w:tcW w:w="7941" w:type="dxa"/>
            <w:gridSpan w:val="3"/>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図面リスト</w:t>
            </w:r>
          </w:p>
        </w:tc>
      </w:tr>
      <w:tr>
        <w:trPr>
          <w:trHeight w:val="298" w:hRule="atLeast"/>
        </w:trPr>
        <w:tc>
          <w:tcPr>
            <w:tcW w:w="1936"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様式番号</w:t>
            </w:r>
          </w:p>
        </w:tc>
        <w:tc>
          <w:tcPr>
            <w:tcW w:w="4092"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図面名称</w:t>
            </w:r>
          </w:p>
        </w:tc>
        <w:tc>
          <w:tcPr>
            <w:tcW w:w="1913"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縮尺</w:t>
            </w:r>
          </w:p>
        </w:tc>
      </w:tr>
      <w:tr>
        <w:trPr/>
        <w:tc>
          <w:tcPr>
            <w:tcW w:w="6028" w:type="dxa"/>
            <w:gridSpan w:val="2"/>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＜全体計画＞</w:t>
            </w:r>
          </w:p>
        </w:tc>
        <w:tc>
          <w:tcPr>
            <w:tcW w:w="1913" w:type="dxa"/>
            <w:vAlign w:val="top"/>
          </w:tcPr>
          <w:p>
            <w:pPr>
              <w:pStyle w:val="0"/>
              <w:jc w:val="center"/>
              <w:rPr>
                <w:rFonts w:hint="default" w:ascii="HGSｺﾞｼｯｸM" w:hAnsi="HGSｺﾞｼｯｸM" w:eastAsia="HGSｺﾞｼｯｸM"/>
              </w:rPr>
            </w:pP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建築概要</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p>
        </w:tc>
        <w:tc>
          <w:tcPr>
            <w:tcW w:w="4092" w:type="dxa"/>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　配置図</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w:t>
            </w:r>
            <w:r>
              <w:rPr>
                <w:rFonts w:hint="eastAsia" w:ascii="HGSｺﾞｼｯｸM" w:hAnsi="HGSｺﾞｼｯｸM" w:eastAsia="HGSｺﾞｼｯｸM"/>
              </w:rPr>
              <w:t>12</w:t>
            </w:r>
            <w:r>
              <w:rPr>
                <w:rFonts w:hint="default" w:ascii="HGSｺﾞｼｯｸM" w:hAnsi="HGSｺﾞｼｯｸM" w:eastAsia="HGSｺﾞｼｯｸM"/>
              </w:rPr>
              <w:t>00</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9-3</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外構・緑地計画図</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w:t>
            </w:r>
            <w:r>
              <w:rPr>
                <w:rFonts w:hint="eastAsia" w:ascii="HGSｺﾞｼｯｸM" w:hAnsi="HGSｺﾞｼｯｸM" w:eastAsia="HGSｺﾞｼｯｸM"/>
              </w:rPr>
              <w:t>12</w:t>
            </w:r>
            <w:r>
              <w:rPr>
                <w:rFonts w:hint="default" w:ascii="HGSｺﾞｼｯｸM" w:hAnsi="HGSｺﾞｼｯｸM" w:eastAsia="HGSｺﾞｼｯｸM"/>
              </w:rPr>
              <w:t>00</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9-4</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立面図（各面）</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w:t>
            </w:r>
            <w:r>
              <w:rPr>
                <w:rFonts w:hint="eastAsia" w:ascii="HGSｺﾞｼｯｸM" w:hAnsi="HGSｺﾞｼｯｸM" w:eastAsia="HGSｺﾞｼｯｸM"/>
              </w:rPr>
              <w:t>12</w:t>
            </w:r>
            <w:r>
              <w:rPr>
                <w:rFonts w:hint="default" w:ascii="HGSｺﾞｼｯｸM" w:hAnsi="HGSｺﾞｼｯｸM" w:eastAsia="HGSｺﾞｼｯｸM"/>
              </w:rPr>
              <w:t>00</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9-5</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断面図</w:t>
            </w:r>
            <w:r>
              <w:rPr>
                <w:rFonts w:hint="eastAsia" w:ascii="HGSｺﾞｼｯｸM" w:hAnsi="HGSｺﾞｼｯｸM" w:eastAsia="HGSｺﾞｼｯｸM"/>
                <w:color w:val="000000" w:themeColor="text1"/>
              </w:rPr>
              <w:t>（３面以上）</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w:t>
            </w:r>
            <w:r>
              <w:rPr>
                <w:rFonts w:hint="eastAsia" w:ascii="HGSｺﾞｼｯｸM" w:hAnsi="HGSｺﾞｼｯｸM" w:eastAsia="HGSｺﾞｼｯｸM"/>
              </w:rPr>
              <w:t>12</w:t>
            </w:r>
            <w:r>
              <w:rPr>
                <w:rFonts w:hint="default" w:ascii="HGSｺﾞｼｯｸM" w:hAnsi="HGSｺﾞｼｯｸM" w:eastAsia="HGSｺﾞｼｯｸM"/>
              </w:rPr>
              <w:t>00</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9-6</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設備計画系統図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9-7</w:t>
            </w:r>
          </w:p>
        </w:tc>
        <w:tc>
          <w:tcPr>
            <w:tcW w:w="4092" w:type="dxa"/>
            <w:vAlign w:val="top"/>
          </w:tcPr>
          <w:p>
            <w:pPr>
              <w:pStyle w:val="0"/>
              <w:ind w:left="210" w:leftChars="100"/>
              <w:jc w:val="left"/>
              <w:rPr>
                <w:rFonts w:hint="default" w:ascii="HGSｺﾞｼｯｸM" w:hAnsi="HGSｺﾞｼｯｸM" w:eastAsia="HGSｺﾞｼｯｸM"/>
                <w:color w:val="FF0000"/>
              </w:rPr>
            </w:pPr>
            <w:r>
              <w:rPr>
                <w:rFonts w:hint="eastAsia" w:ascii="HGSｺﾞｼｯｸM" w:hAnsi="HGSｺﾞｼｯｸM" w:eastAsia="HGSｺﾞｼｯｸM"/>
                <w:color w:val="000000" w:themeColor="text1"/>
              </w:rPr>
              <w:t>構造計画図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9-8</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9-9</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面積表</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9-10</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外部仕上表</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w:t>
            </w:r>
          </w:p>
        </w:tc>
      </w:tr>
      <w:tr>
        <w:trPr/>
        <w:tc>
          <w:tcPr>
            <w:tcW w:w="6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＜屋内プール＞</w:t>
            </w:r>
          </w:p>
        </w:tc>
        <w:tc>
          <w:tcPr>
            <w:tcW w:w="1913" w:type="dxa"/>
            <w:vAlign w:val="top"/>
          </w:tcPr>
          <w:p>
            <w:pPr>
              <w:pStyle w:val="0"/>
              <w:rPr>
                <w:rFonts w:hint="eastAsia"/>
              </w:rPr>
            </w:pP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9-11</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平面図（各階）</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9-12</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立面図（各面）</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9-13</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断面図</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9-14</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9-15</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屋内プール内観透視図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9-16</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ホールエントランスロビー内観透視図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9-17</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内部仕上表</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9-18</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プール設備概要</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p>
        </w:tc>
      </w:tr>
      <w:tr>
        <w:trPr/>
        <w:tc>
          <w:tcPr>
            <w:tcW w:w="6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Chars="0"/>
              <w:rPr>
                <w:rFonts w:hint="default" w:ascii="HGSｺﾞｼｯｸM" w:hAnsi="HGSｺﾞｼｯｸM" w:eastAsia="HGSｺﾞｼｯｸM"/>
                <w:color w:val="00B050"/>
              </w:rPr>
            </w:pPr>
            <w:r>
              <w:rPr>
                <w:rFonts w:hint="eastAsia" w:ascii="HGSｺﾞｼｯｸM" w:hAnsi="HGSｺﾞｼｯｸM" w:eastAsia="HGSｺﾞｼｯｸM"/>
              </w:rPr>
              <w:t>＜屋外プール＞</w:t>
            </w:r>
          </w:p>
        </w:tc>
        <w:tc>
          <w:tcPr>
            <w:tcW w:w="1913" w:type="dxa"/>
            <w:vAlign w:val="top"/>
          </w:tcPr>
          <w:p>
            <w:pPr>
              <w:pStyle w:val="0"/>
              <w:rPr>
                <w:rFonts w:hint="eastAsia"/>
              </w:rPr>
            </w:pP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19</w:t>
            </w:r>
          </w:p>
        </w:tc>
        <w:tc>
          <w:tcPr>
            <w:tcW w:w="4092"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平面図</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0</w:t>
            </w:r>
          </w:p>
        </w:tc>
        <w:tc>
          <w:tcPr>
            <w:tcW w:w="4092"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立面図（各面）</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1</w:t>
            </w:r>
          </w:p>
        </w:tc>
        <w:tc>
          <w:tcPr>
            <w:tcW w:w="4092"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外観透視図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2</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3</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プール設備概要</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p>
        </w:tc>
      </w:tr>
      <w:tr>
        <w:trPr/>
        <w:tc>
          <w:tcPr>
            <w:tcW w:w="6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Chars="0"/>
              <w:rPr>
                <w:rFonts w:hint="default" w:ascii="HGSｺﾞｼｯｸM" w:hAnsi="HGSｺﾞｼｯｸM" w:eastAsia="HGSｺﾞｼｯｸM"/>
                <w:color w:val="00B050"/>
              </w:rPr>
            </w:pPr>
            <w:r>
              <w:rPr>
                <w:rFonts w:hint="eastAsia" w:ascii="HGSｺﾞｼｯｸM" w:hAnsi="HGSｺﾞｼｯｸM" w:eastAsia="HGSｺﾞｼｯｸM"/>
              </w:rPr>
              <w:t>＜テニスコート＞</w:t>
            </w:r>
          </w:p>
        </w:tc>
        <w:tc>
          <w:tcPr>
            <w:tcW w:w="1913" w:type="dxa"/>
            <w:vAlign w:val="top"/>
          </w:tcPr>
          <w:p>
            <w:pPr>
              <w:pStyle w:val="0"/>
              <w:rPr>
                <w:rFonts w:hint="eastAsia"/>
              </w:rPr>
            </w:pP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4</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5</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立面図（各面）</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6</w:t>
            </w:r>
          </w:p>
        </w:tc>
        <w:tc>
          <w:tcPr>
            <w:tcW w:w="4092"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外観透視図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9-2</w:t>
            </w:r>
            <w:r>
              <w:rPr>
                <w:rFonts w:hint="eastAsia" w:ascii="HGSｺﾞｼｯｸM" w:hAnsi="HGSｺﾞｼｯｸM" w:eastAsia="HGSｺﾞｼｯｸM"/>
              </w:rPr>
              <w:t>7</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p>
        </w:tc>
      </w:tr>
      <w:tr>
        <w:trPr/>
        <w:tc>
          <w:tcPr>
            <w:tcW w:w="6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Chars="0"/>
              <w:rPr>
                <w:rFonts w:hint="default" w:ascii="HGSｺﾞｼｯｸM" w:hAnsi="HGSｺﾞｼｯｸM" w:eastAsia="HGSｺﾞｼｯｸM"/>
                <w:color w:val="00B050"/>
              </w:rPr>
            </w:pPr>
            <w:r>
              <w:rPr>
                <w:rFonts w:hint="eastAsia" w:ascii="HGSｺﾞｼｯｸM" w:hAnsi="HGSｺﾞｼｯｸM" w:eastAsia="HGSｺﾞｼｯｸM"/>
              </w:rPr>
              <w:t>＜駐車場・駐輪場＞</w:t>
            </w:r>
          </w:p>
        </w:tc>
        <w:tc>
          <w:tcPr>
            <w:tcW w:w="1913" w:type="dxa"/>
            <w:vAlign w:val="top"/>
          </w:tcPr>
          <w:p>
            <w:pPr>
              <w:pStyle w:val="0"/>
              <w:rPr>
                <w:rFonts w:hint="eastAsia"/>
              </w:rPr>
            </w:pP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28</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平面図（各階）</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29</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立面図（各面）</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30</w:t>
            </w:r>
          </w:p>
        </w:tc>
        <w:tc>
          <w:tcPr>
            <w:tcW w:w="4092"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断面図</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31</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p>
        </w:tc>
      </w:tr>
      <w:tr>
        <w:trPr/>
        <w:tc>
          <w:tcPr>
            <w:tcW w:w="6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Chars="0"/>
              <w:rPr>
                <w:rFonts w:hint="default" w:ascii="HGSｺﾞｼｯｸM" w:hAnsi="HGSｺﾞｼｯｸM" w:eastAsia="HGSｺﾞｼｯｸM"/>
                <w:color w:val="00B050"/>
              </w:rPr>
            </w:pPr>
            <w:r>
              <w:rPr>
                <w:rFonts w:hint="eastAsia" w:ascii="HGSｺﾞｼｯｸM" w:hAnsi="HGSｺﾞｼｯｸM" w:eastAsia="HGSｺﾞｼｯｸM"/>
              </w:rPr>
              <w:t>＜賑わい施設＞</w:t>
            </w:r>
          </w:p>
        </w:tc>
        <w:tc>
          <w:tcPr>
            <w:tcW w:w="1913" w:type="dxa"/>
            <w:vAlign w:val="top"/>
          </w:tcPr>
          <w:p>
            <w:pPr>
              <w:pStyle w:val="0"/>
              <w:rPr>
                <w:rFonts w:hint="eastAsia"/>
              </w:rPr>
            </w:pP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9-3</w:t>
            </w:r>
            <w:r>
              <w:rPr>
                <w:rFonts w:hint="eastAsia" w:ascii="HGSｺﾞｼｯｸM" w:hAnsi="HGSｺﾞｼｯｸM" w:eastAsia="HGSｺﾞｼｯｸM"/>
              </w:rPr>
              <w:t>2</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9-3</w:t>
            </w:r>
            <w:r>
              <w:rPr>
                <w:rFonts w:hint="eastAsia" w:ascii="HGSｺﾞｼｯｸM" w:hAnsi="HGSｺﾞｼｯｸM" w:eastAsia="HGSｺﾞｼｯｸM"/>
              </w:rPr>
              <w:t>3</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立面図（各面）</w:t>
            </w:r>
          </w:p>
        </w:tc>
        <w:tc>
          <w:tcPr>
            <w:tcW w:w="1913"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9-3</w:t>
            </w:r>
            <w:r>
              <w:rPr>
                <w:rFonts w:hint="eastAsia" w:ascii="HGSｺﾞｼｯｸM" w:hAnsi="HGSｺﾞｼｯｸM" w:eastAsia="HGSｺﾞｼｯｸM"/>
              </w:rPr>
              <w:t>4</w:t>
            </w:r>
          </w:p>
        </w:tc>
        <w:tc>
          <w:tcPr>
            <w:tcW w:w="4092"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外観透視図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9-3</w:t>
            </w:r>
            <w:r>
              <w:rPr>
                <w:rFonts w:hint="eastAsia" w:ascii="HGSｺﾞｼｯｸM" w:hAnsi="HGSｺﾞｼｯｸM" w:eastAsia="HGSｺﾞｼｯｸM"/>
              </w:rPr>
              <w:t>5</w:t>
            </w:r>
          </w:p>
        </w:tc>
        <w:tc>
          <w:tcPr>
            <w:tcW w:w="4092"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内観透視図</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9-3</w:t>
            </w:r>
            <w:r>
              <w:rPr>
                <w:rFonts w:hint="eastAsia" w:ascii="HGSｺﾞｼｯｸM" w:hAnsi="HGSｺﾞｼｯｸM" w:eastAsia="HGSｺﾞｼｯｸM"/>
              </w:rPr>
              <w:t>6</w:t>
            </w:r>
          </w:p>
        </w:tc>
        <w:tc>
          <w:tcPr>
            <w:tcW w:w="4092"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内部仕上表</w:t>
            </w:r>
          </w:p>
        </w:tc>
        <w:tc>
          <w:tcPr>
            <w:tcW w:w="1913"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p>
        </w:tc>
      </w:tr>
    </w:tbl>
    <w:p>
      <w:pPr>
        <w:pStyle w:val="0"/>
        <w:ind w:left="850" w:leftChars="405"/>
        <w:jc w:val="left"/>
        <w:rPr>
          <w:rFonts w:hint="default" w:ascii="HGPｺﾞｼｯｸM" w:hAnsi="HGPｺﾞｼｯｸM" w:eastAsia="HGPｺﾞｼｯｸM"/>
        </w:rPr>
      </w:pPr>
      <w:r>
        <w:rPr>
          <w:rFonts w:hint="eastAsia" w:ascii="HGPｺﾞｼｯｸM" w:hAnsi="HGPｺﾞｼｯｸM" w:eastAsia="HGPｺﾞｼｯｸM"/>
        </w:rPr>
        <w:t>　　注）全ての提案図面に入札受付番号を記入すること</w:t>
      </w:r>
    </w:p>
    <w:p>
      <w:pPr>
        <w:pStyle w:val="0"/>
        <w:jc w:val="center"/>
        <w:rPr>
          <w:rFonts w:hint="default"/>
        </w:rPr>
      </w:pPr>
    </w:p>
    <w:p>
      <w:pPr>
        <w:pStyle w:val="0"/>
        <w:widowControl w:val="1"/>
        <w:adjustRightInd w:val="1"/>
        <w:jc w:val="left"/>
        <w:rPr>
          <w:rFonts w:hint="default"/>
        </w:rPr>
      </w:pPr>
      <w:r>
        <w:rPr>
          <w:rFonts w:hint="eastAsia"/>
        </w:rPr>
        <mc:AlternateContent>
          <mc:Choice Requires="wps">
            <w:drawing>
              <wp:anchor distT="0" distB="0" distL="114300" distR="114300" simplePos="0" relativeHeight="2338" behindDoc="0" locked="0" layoutInCell="1" hidden="0" allowOverlap="1">
                <wp:simplePos x="0" y="0"/>
                <wp:positionH relativeFrom="margin">
                  <wp:posOffset>3909060</wp:posOffset>
                </wp:positionH>
                <wp:positionV relativeFrom="paragraph">
                  <wp:posOffset>5669915</wp:posOffset>
                </wp:positionV>
                <wp:extent cx="2073910" cy="205105"/>
                <wp:effectExtent l="635" t="635" r="29845" b="10795"/>
                <wp:wrapNone/>
                <wp:docPr id="1072" name="Text Box 5"/>
                <a:graphic xmlns:a="http://schemas.openxmlformats.org/drawingml/2006/main">
                  <a:graphicData uri="http://schemas.microsoft.com/office/word/2010/wordprocessingShape">
                    <wps:wsp>
                      <wps:cNvPr id="107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446.45pt;mso-position-vertical-relative:text;mso-position-horizontal-relative:margin;v-text-anchor:top;position:absolute;height:16.14pt;mso-wrap-distance-top:0pt;width:163.30000000000001pt;mso-wrap-distance-left:9pt;margin-left:307.8pt;z-index:2338;" o:spid="_x0000_s107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rPr>
        <w:br w:type="page"/>
      </w:r>
    </w:p>
    <w:p>
      <w:pPr>
        <w:pStyle w:val="101"/>
        <w:rPr>
          <w:rFonts w:hint="default" w:ascii="HGPｺﾞｼｯｸM" w:hAnsi="HGPｺﾞｼｯｸM" w:eastAsia="HGPｺﾞｼｯｸM"/>
        </w:rPr>
      </w:pPr>
      <w:bookmarkStart w:id="1819" w:name="_Toc10646"/>
      <w:bookmarkStart w:id="1820" w:name="_Toc11046"/>
      <w:bookmarkStart w:id="1821" w:name="_Toc11126"/>
      <w:bookmarkStart w:id="1822" w:name="_Toc12359"/>
      <w:bookmarkStart w:id="1823" w:name="_Toc12554"/>
      <w:bookmarkStart w:id="1824" w:name="_Toc14465"/>
      <w:bookmarkStart w:id="1825" w:name="_Toc1469"/>
      <w:bookmarkStart w:id="1826" w:name="_Toc15245"/>
      <w:bookmarkStart w:id="1827" w:name="_Toc15450"/>
      <w:bookmarkStart w:id="1828" w:name="_Toc16480"/>
      <w:bookmarkStart w:id="1829" w:name="_Toc16581"/>
      <w:bookmarkStart w:id="1830" w:name="_Toc16896"/>
      <w:bookmarkStart w:id="1831" w:name="_Toc21497"/>
      <w:bookmarkStart w:id="1832" w:name="_Toc21571"/>
      <w:bookmarkStart w:id="1833" w:name="_Toc22832"/>
      <w:bookmarkStart w:id="1834" w:name="_Toc2284"/>
      <w:bookmarkStart w:id="1835" w:name="_Toc24330"/>
      <w:bookmarkStart w:id="1836" w:name="_Toc2930"/>
      <w:bookmarkStart w:id="1837" w:name="_Toc3002"/>
      <w:bookmarkStart w:id="1838" w:name="_Toc3100"/>
      <w:bookmarkStart w:id="1839" w:name="_Toc3130"/>
      <w:bookmarkStart w:id="1840" w:name="_Toc32408"/>
      <w:bookmarkStart w:id="1841" w:name="_Toc46931673"/>
      <w:bookmarkStart w:id="1842" w:name="_Toc477453464"/>
      <w:bookmarkStart w:id="1843" w:name="_Toc495095757"/>
      <w:bookmarkStart w:id="1844" w:name="_Toc495487627"/>
      <w:bookmarkStart w:id="1845" w:name="_Toc5480"/>
      <w:bookmarkStart w:id="1846" w:name="_Toc5678"/>
      <w:bookmarkStart w:id="1847" w:name="_Toc5807"/>
      <w:bookmarkStart w:id="1848" w:name="_Toc6957"/>
      <w:bookmarkStart w:id="1849" w:name="_Toc7347"/>
      <w:bookmarkStart w:id="1850" w:name="_Toc7487"/>
      <w:bookmarkStart w:id="1851" w:name="_Toc9904"/>
      <w:r>
        <w:rPr>
          <w:rFonts w:hint="eastAsia" w:ascii="HGPｺﾞｼｯｸM" w:hAnsi="HGPｺﾞｼｯｸM" w:eastAsia="HGPｺﾞｼｯｸM"/>
        </w:rPr>
        <w:t>（様式</w:t>
      </w:r>
      <w:r>
        <w:rPr>
          <w:rFonts w:hint="eastAsia" w:ascii="HGPｺﾞｼｯｸM" w:hAnsi="HGPｺﾞｼｯｸM" w:eastAsia="HGPｺﾞｼｯｸM"/>
        </w:rPr>
        <w:t>10</w:t>
      </w:r>
      <w:r>
        <w:rPr>
          <w:rFonts w:hint="eastAsia" w:ascii="HGPｺﾞｼｯｸM" w:hAnsi="HGPｺﾞｼｯｸM" w:eastAsia="HGPｺﾞｼｯｸM"/>
        </w:rPr>
        <w:t>）</w:t>
      </w:r>
      <w:bookmarkEnd w:id="1842"/>
      <w:r>
        <w:rPr>
          <w:rFonts w:hint="eastAsia" w:ascii="HGPｺﾞｼｯｸM" w:hAnsi="HGPｺﾞｼｯｸM" w:eastAsia="HGPｺﾞｼｯｸM"/>
        </w:rPr>
        <w:t>提案概要書</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3"/>
      <w:bookmarkEnd w:id="1844"/>
      <w:bookmarkEnd w:id="1845"/>
      <w:bookmarkEnd w:id="1846"/>
      <w:bookmarkEnd w:id="1847"/>
      <w:bookmarkEnd w:id="1848"/>
      <w:bookmarkEnd w:id="1849"/>
      <w:bookmarkEnd w:id="1850"/>
      <w:bookmarkEnd w:id="1851"/>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総合水泳・水遊場整備事業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提案概要書</w:t>
      </w:r>
    </w:p>
    <w:p>
      <w:pPr>
        <w:pStyle w:val="0"/>
        <w:jc w:val="center"/>
        <w:rPr>
          <w:rFonts w:hint="default" w:ascii="HGPｺﾞｼｯｸM" w:hAnsi="HGPｺﾞｼｯｸM" w:eastAsia="HGPｺﾞｼｯｸM"/>
          <w:b w:val="1"/>
          <w:sz w:val="32"/>
        </w:rPr>
      </w:pP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落札者決定基準に基づき、「施設の整備及び運営・維持管理に関する評価」に関する提案内容を全て網羅した提案概要書を任意の様式で提出すること。なお、提案概要書には、要求水準を上回る提案、特筆すべき提案内容等、創意工夫した点を主に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注）提案概要書は、落札者決定基準の「評価の主な視点」を全て網羅した内容とすること。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内容のタイトル及び末尾に「評価の主な視点」を記載するなど、各「評価の主な視点」と提案内容の関連性が明確にわかるようにすること。ただし、複数の「評価の主な視点」をまとめて一つの提案に関連付けることは差し支えない。また、「評価の主な視点」以外に特筆すべき提案がある場合は、提案内容のタイトル及び末尾に「その他の視点」と記載するなど、明確にわかるように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注）提案概要書については、面接審査に使用することを想定しているため、図面の抜粋や図表などを活用しながら、だれもが理解しやすい内容とすること。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注）記載する内容や図面については、必ず末尾に参照する様式を記載すること。</w:t>
      </w:r>
    </w:p>
    <w:p>
      <w:pPr>
        <w:pStyle w:val="0"/>
        <w:ind w:left="529" w:leftChars="98" w:hanging="323" w:hangingChars="154"/>
        <w:rPr>
          <w:rFonts w:hint="default" w:ascii="HGPｺﾞｼｯｸM" w:hAnsi="HGPｺﾞｼｯｸM" w:eastAsia="HGPｺﾞｼｯｸM"/>
        </w:rPr>
      </w:pPr>
    </w:p>
    <w:tbl>
      <w:tblPr>
        <w:tblStyle w:val="11"/>
        <w:tblpPr w:leftFromText="0" w:rightFromText="0" w:topFromText="0" w:bottomFromText="0" w:vertAnchor="text" w:horzAnchor="margin" w:tblpX="746" w:tblpY="250"/>
        <w:tblOverlap w:val="never"/>
        <w:tblW w:w="8696"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243"/>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eastAsia" w:ascii="HGSｺﾞｼｯｸM" w:hAnsi="HGSｺﾞｼｯｸM" w:eastAsia="HGSｺﾞｼｯｸM"/>
              </w:rPr>
            </w:pPr>
            <w:r>
              <w:rPr>
                <w:rFonts w:hint="eastAsia" w:ascii="HGSｺﾞｼｯｸM" w:hAnsi="HGSｺﾞｼｯｸM" w:eastAsia="HGSｺﾞｼｯｸM"/>
              </w:rPr>
              <w:t>入札価格に関する提出書類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HGSｺﾞｼｯｸM" w:hAnsi="HGSｺﾞｼｯｸM" w:eastAsia="HGSｺﾞｼｯｸM"/>
                <w:kern w:val="0"/>
              </w:rPr>
            </w:pPr>
            <w:r>
              <w:rPr>
                <w:rFonts w:hint="eastAsia" w:ascii="HGSｺﾞｼｯｸM" w:hAnsi="HGSｺﾞｼｯｸM" w:eastAsia="HGSｺﾞｼｯｸM"/>
                <w:kern w:val="0"/>
              </w:rPr>
              <w:t>上限枚数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kern w:val="0"/>
              </w:rPr>
              <w:t>書式ｻｲｽﾞ</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kern w:val="0"/>
              </w:rPr>
              <w:t>ﾌｧｲﾙ形式</w:t>
            </w:r>
          </w:p>
        </w:tc>
      </w:tr>
      <w:tr>
        <w:trPr/>
        <w:tc>
          <w:tcPr>
            <w:tcW w:w="869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SｺﾞｼｯｸM" w:hAnsi="HGSｺﾞｼｯｸM" w:eastAsia="HGSｺﾞｼｯｸM"/>
              </w:rPr>
            </w:pPr>
            <w:r>
              <w:rPr>
                <w:rFonts w:hint="eastAsia" w:ascii="HGSｺﾞｼｯｸM" w:hAnsi="HGSｺﾞｼｯｸM" w:eastAsia="HGSｺﾞｼｯｸM"/>
              </w:rPr>
              <w:t>施設の整備及び運営・維持管理に関する評価</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152"/>
              <w:ind w:left="229" w:leftChars="0"/>
              <w:rPr>
                <w:rFonts w:hint="eastAsia" w:ascii="HGSｺﾞｼｯｸM" w:hAnsi="HGSｺﾞｼｯｸM" w:eastAsia="HGSｺﾞｼｯｸM"/>
              </w:rPr>
            </w:pPr>
            <w:r>
              <w:rPr>
                <w:rFonts w:hint="eastAsia" w:ascii="HGSｺﾞｼｯｸM" w:hAnsi="HGSｺﾞｼｯｸM" w:eastAsia="HGSｺﾞｼｯｸM"/>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eastAsia" w:ascii="HGSｺﾞｼｯｸM" w:hAnsi="HGSｺﾞｼｯｸM" w:eastAsia="HGSｺﾞｼｯｸM"/>
              </w:rPr>
            </w:pPr>
            <w:r>
              <w:rPr>
                <w:rFonts w:hint="eastAsia" w:ascii="HGSｺﾞｼｯｸM" w:hAnsi="HGSｺﾞｼｯｸM" w:eastAsia="HGSｺﾞｼｯｸM"/>
              </w:rPr>
              <w:t>②屋内プール</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eastAsia" w:ascii="HGSｺﾞｼｯｸM" w:hAnsi="HGSｺﾞｼｯｸM" w:eastAsia="HGSｺﾞｼｯｸM"/>
              </w:rPr>
            </w:pPr>
            <w:r>
              <w:rPr>
                <w:rFonts w:hint="eastAsia" w:ascii="HGSｺﾞｼｯｸM" w:hAnsi="HGSｺﾞｼｯｸM" w:eastAsia="HGSｺﾞｼｯｸM"/>
              </w:rPr>
              <w:t>③屋外プール</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eastAsia" w:ascii="HGSｺﾞｼｯｸM" w:hAnsi="HGSｺﾞｼｯｸM" w:eastAsia="HGSｺﾞｼｯｸM"/>
              </w:rPr>
            </w:pPr>
            <w:r>
              <w:rPr>
                <w:rFonts w:hint="eastAsia" w:ascii="HGSｺﾞｼｯｸM" w:hAnsi="HGSｺﾞｼｯｸM" w:eastAsia="HGSｺﾞｼｯｸM"/>
              </w:rPr>
              <w:t>④</w:t>
            </w:r>
            <w:r>
              <w:rPr>
                <w:rFonts w:hint="eastAsia" w:ascii="HGSｺﾞｼｯｸM" w:hAnsi="HGSｺﾞｼｯｸM" w:eastAsia="HGSｺﾞｼｯｸM"/>
                <w:sz w:val="22"/>
              </w:rPr>
              <w:t>テニスコート</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eastAsia" w:ascii="HGSｺﾞｼｯｸM" w:hAnsi="HGSｺﾞｼｯｸM" w:eastAsia="HGSｺﾞｼｯｸM"/>
              </w:rPr>
            </w:pPr>
            <w:r>
              <w:rPr>
                <w:rFonts w:hint="eastAsia" w:ascii="HGSｺﾞｼｯｸM" w:hAnsi="HGSｺﾞｼｯｸM" w:eastAsia="HGSｺﾞｼｯｸM"/>
              </w:rPr>
              <w:t>⑤賑わい施設</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eastAsia" w:ascii="HGSｺﾞｼｯｸM" w:hAnsi="HGSｺﾞｼｯｸM" w:eastAsia="HGSｺﾞｼｯｸM"/>
              </w:rPr>
            </w:pPr>
            <w:r>
              <w:rPr>
                <w:rFonts w:hint="eastAsia" w:ascii="HGSｺﾞｼｯｸM" w:hAnsi="HGSｺﾞｼｯｸM" w:eastAsia="HGSｺﾞｼｯｸM"/>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eastAsia" w:ascii="HGSｺﾞｼｯｸM" w:hAnsi="HGSｺﾞｼｯｸM" w:eastAsia="HGSｺﾞｼｯｸM"/>
              </w:rPr>
            </w:pPr>
            <w:r>
              <w:rPr>
                <w:rFonts w:hint="eastAsia" w:ascii="HGSｺﾞｼｯｸM" w:hAnsi="HGSｺﾞｼｯｸM" w:eastAsia="HGSｺﾞｼｯｸM"/>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eastAsia" w:ascii="HGSｺﾞｼｯｸM" w:hAnsi="HGSｺﾞｼｯｸM" w:eastAsia="HGSｺﾞｼｯｸM"/>
              </w:rPr>
            </w:pPr>
            <w:r>
              <w:rPr>
                <w:rFonts w:hint="eastAsia" w:ascii="HGSｺﾞｼｯｸM" w:hAnsi="HGSｺﾞｼｯｸM" w:eastAsia="HGSｺﾞｼｯｸM"/>
              </w:rPr>
              <w:t>＜その他の事項＞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任意</w:t>
            </w:r>
          </w:p>
        </w:tc>
      </w:tr>
    </w:tbl>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ind w:left="529" w:leftChars="98" w:hanging="323" w:hangingChars="154"/>
        <w:rPr>
          <w:rFonts w:hint="default" w:ascii="HGPｺﾞｼｯｸM" w:hAnsi="HGPｺﾞｼｯｸM" w:eastAsia="HGPｺﾞｼｯｸM"/>
        </w:rPr>
      </w:pPr>
    </w:p>
    <w:p>
      <w:pPr>
        <w:pStyle w:val="0"/>
        <w:spacing w:line="20" w:lineRule="exact"/>
        <w:ind w:left="850" w:leftChars="405"/>
        <w:jc w:val="left"/>
        <w:rPr>
          <w:rFonts w:hint="default" w:ascii="HGPｺﾞｼｯｸM" w:hAnsi="HGPｺﾞｼｯｸM" w:eastAsia="HGPｺﾞｼｯｸM"/>
        </w:rPr>
      </w:pPr>
    </w:p>
    <w:p>
      <w:pPr>
        <w:pStyle w:val="0"/>
        <w:ind w:left="850" w:leftChars="405"/>
        <w:jc w:val="left"/>
        <w:rPr>
          <w:rFonts w:hint="default" w:ascii="HGPｺﾞｼｯｸM" w:hAnsi="HGPｺﾞｼｯｸM" w:eastAsia="HGPｺﾞｼｯｸM"/>
        </w:rPr>
      </w:pPr>
      <w:r>
        <w:rPr>
          <w:rFonts w:hint="eastAsia" w:ascii="HGPｺﾞｼｯｸM" w:hAnsi="HGPｺﾞｼｯｸM" w:eastAsia="HGPｺﾞｼｯｸM"/>
        </w:rPr>
        <w:t>注）全ての提案概要書に入札受付番号を記入すること</w:t>
      </w:r>
    </w:p>
    <w:p>
      <w:pPr>
        <w:pStyle w:val="0"/>
        <w:ind w:left="529" w:leftChars="98" w:hanging="323" w:hangingChars="154"/>
        <w:rPr>
          <w:rFonts w:hint="default" w:ascii="HGPｺﾞｼｯｸM" w:hAnsi="HGPｺﾞｼｯｸM" w:eastAsia="HGPｺﾞｼｯｸM"/>
        </w:rPr>
      </w:pPr>
      <w:r>
        <w:rPr>
          <w:rFonts w:hint="eastAsia"/>
        </w:rPr>
        <mc:AlternateContent>
          <mc:Choice Requires="wps">
            <w:drawing>
              <wp:anchor distT="0" distB="0" distL="114300" distR="114300" simplePos="0" relativeHeight="2339" behindDoc="0" locked="0" layoutInCell="1" hidden="0" allowOverlap="1">
                <wp:simplePos x="0" y="0"/>
                <wp:positionH relativeFrom="margin">
                  <wp:posOffset>4006850</wp:posOffset>
                </wp:positionH>
                <wp:positionV relativeFrom="paragraph">
                  <wp:posOffset>304800</wp:posOffset>
                </wp:positionV>
                <wp:extent cx="2073910" cy="205105"/>
                <wp:effectExtent l="635" t="635" r="29845" b="10795"/>
                <wp:wrapNone/>
                <wp:docPr id="1073" name="Text Box 5"/>
                <a:graphic xmlns:a="http://schemas.openxmlformats.org/drawingml/2006/main">
                  <a:graphicData uri="http://schemas.microsoft.com/office/word/2010/wordprocessingShape">
                    <wps:wsp>
                      <wps:cNvPr id="107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4pt;mso-position-vertical-relative:text;mso-position-horizontal-relative:margin;v-text-anchor:top;position:absolute;height:16.14pt;mso-wrap-distance-top:0pt;width:163.30000000000001pt;mso-wrap-distance-left:9pt;margin-left:315.5pt;z-index:2339;" o:spid="_x0000_s107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rPr>
          <w:rFonts w:hint="default" w:ascii="HGPｺﾞｼｯｸM" w:hAnsi="HGPｺﾞｼｯｸM" w:eastAsia="HGPｺﾞｼｯｸM"/>
          <w:sz w:val="24"/>
        </w:rPr>
        <w:sectPr>
          <w:pgSz w:w="11906" w:h="16838"/>
          <w:pgMar w:top="573" w:right="800" w:bottom="1185" w:left="919" w:header="851" w:footer="992" w:gutter="0"/>
          <w:cols w:space="720"/>
          <w:textDirection w:val="lrTb"/>
          <w:docGrid w:type="lines" w:linePitch="360"/>
        </w:sectPr>
      </w:pPr>
    </w:p>
    <w:p>
      <w:pPr>
        <w:pStyle w:val="101"/>
        <w:rPr>
          <w:rFonts w:hint="default" w:ascii="HGPｺﾞｼｯｸM" w:hAnsi="HGPｺﾞｼｯｸM" w:eastAsia="HGPｺﾞｼｯｸM"/>
        </w:rPr>
      </w:pPr>
      <w:bookmarkStart w:id="1852" w:name="_Toc10127"/>
      <w:bookmarkStart w:id="1853" w:name="_Toc10655"/>
      <w:bookmarkStart w:id="1854" w:name="_Toc1292"/>
      <w:bookmarkStart w:id="1855" w:name="_Toc13894"/>
      <w:bookmarkStart w:id="1856" w:name="_Toc15775"/>
      <w:bookmarkStart w:id="1857" w:name="_Toc16645"/>
      <w:bookmarkStart w:id="1858" w:name="_Toc17152"/>
      <w:bookmarkStart w:id="1859" w:name="_Toc19776"/>
      <w:bookmarkStart w:id="1860" w:name="_Toc22890"/>
      <w:bookmarkStart w:id="1861" w:name="_Toc23913"/>
      <w:bookmarkStart w:id="1862" w:name="_Toc24638"/>
      <w:bookmarkStart w:id="1863" w:name="_Toc25934"/>
      <w:bookmarkStart w:id="1864" w:name="_Toc26443"/>
      <w:bookmarkStart w:id="1865" w:name="_Toc28870"/>
      <w:bookmarkStart w:id="1866" w:name="_Toc29243"/>
      <w:bookmarkStart w:id="1867" w:name="_Toc29334"/>
      <w:bookmarkStart w:id="1868" w:name="_Toc29716"/>
      <w:bookmarkStart w:id="1869" w:name="_Toc30307"/>
      <w:bookmarkStart w:id="1870" w:name="_Toc30528"/>
      <w:bookmarkStart w:id="1871" w:name="_Toc30799"/>
      <w:bookmarkStart w:id="1872" w:name="_Toc31383"/>
      <w:bookmarkStart w:id="1873" w:name="_Toc32118"/>
      <w:bookmarkStart w:id="1874" w:name="_Toc32131"/>
      <w:bookmarkStart w:id="1875" w:name="_Toc32306"/>
      <w:bookmarkStart w:id="1876" w:name="_Toc3731"/>
      <w:bookmarkStart w:id="1877" w:name="_Toc4460"/>
      <w:bookmarkStart w:id="1878" w:name="_Toc46931675"/>
      <w:bookmarkStart w:id="1879" w:name="_Toc495095760"/>
      <w:bookmarkStart w:id="1880" w:name="_Toc495487629"/>
      <w:bookmarkStart w:id="1881" w:name="_Toc5276"/>
      <w:bookmarkStart w:id="1882" w:name="_Toc5780"/>
      <w:bookmarkStart w:id="1883" w:name="_Toc7980"/>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）工程計画</w:t>
      </w:r>
      <w:bookmarkEnd w:id="1854"/>
      <w:bookmarkEnd w:id="1860"/>
      <w:bookmarkEnd w:id="1863"/>
      <w:bookmarkEnd w:id="1865"/>
      <w:bookmarkEnd w:id="1867"/>
      <w:bookmarkEnd w:id="1869"/>
      <w:bookmarkEnd w:id="1870"/>
      <w:bookmarkEnd w:id="1872"/>
      <w:bookmarkEnd w:id="1873"/>
      <w:bookmarkEnd w:id="1874"/>
      <w:bookmarkEnd w:id="1877"/>
      <w:bookmarkEnd w:id="1878"/>
      <w:bookmarkEnd w:id="1882"/>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総合水泳・水遊場整備事業</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工程計画</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11</w:t>
      </w:r>
      <w:r>
        <w:rPr>
          <w:rFonts w:hint="eastAsia" w:ascii="HGPｺﾞｼｯｸM" w:hAnsi="HGPｺﾞｼｯｸM" w:eastAsia="HGPｺﾞｼｯｸM"/>
        </w:rPr>
        <w:t>　工程計画」を添付すること。</w:t>
      </w:r>
    </w:p>
    <w:p>
      <w:pPr>
        <w:pStyle w:val="0"/>
        <w:widowControl w:val="1"/>
        <w:adjustRightInd w:val="1"/>
        <w:jc w:val="left"/>
        <w:rPr>
          <w:rFonts w:hint="default"/>
        </w:rPr>
      </w:pPr>
      <w:bookmarkEnd w:id="1852"/>
      <w:bookmarkEnd w:id="1853"/>
      <w:bookmarkEnd w:id="1855"/>
      <w:bookmarkEnd w:id="1856"/>
      <w:bookmarkEnd w:id="1857"/>
      <w:bookmarkEnd w:id="1858"/>
      <w:bookmarkEnd w:id="1859"/>
      <w:bookmarkEnd w:id="1861"/>
      <w:bookmarkEnd w:id="1862"/>
      <w:bookmarkEnd w:id="1864"/>
      <w:bookmarkEnd w:id="1866"/>
      <w:bookmarkEnd w:id="1868"/>
      <w:bookmarkEnd w:id="1871"/>
      <w:bookmarkEnd w:id="1875"/>
      <w:bookmarkEnd w:id="1876"/>
      <w:bookmarkEnd w:id="1879"/>
      <w:bookmarkEnd w:id="1880"/>
      <w:bookmarkEnd w:id="1881"/>
      <w:bookmarkEnd w:id="1883"/>
      <w:bookmarkStart w:id="1884" w:name="OLE_LINK1"/>
      <w:bookmarkEnd w:id="1884"/>
      <w:r>
        <w:rPr>
          <w:rFonts w:hint="eastAsia"/>
        </w:rPr>
        <mc:AlternateContent>
          <mc:Choice Requires="wps">
            <w:drawing>
              <wp:anchor distT="0" distB="0" distL="114300" distR="114300" simplePos="0" relativeHeight="42" behindDoc="0" locked="0" layoutInCell="1" hidden="0" allowOverlap="1">
                <wp:simplePos x="0" y="0"/>
                <wp:positionH relativeFrom="margin">
                  <wp:posOffset>3921125</wp:posOffset>
                </wp:positionH>
                <wp:positionV relativeFrom="paragraph">
                  <wp:posOffset>6758305</wp:posOffset>
                </wp:positionV>
                <wp:extent cx="2073910" cy="205105"/>
                <wp:effectExtent l="635" t="635" r="29845" b="10795"/>
                <wp:wrapNone/>
                <wp:docPr id="1074" name="Text Box 5"/>
                <a:graphic xmlns:a="http://schemas.openxmlformats.org/drawingml/2006/main">
                  <a:graphicData uri="http://schemas.microsoft.com/office/word/2010/wordprocessingShape">
                    <wps:wsp>
                      <wps:cNvPr id="107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532.15pt;mso-position-vertical-relative:text;mso-position-horizontal-relative:margin;v-text-anchor:top;position:absolute;height:16.14pt;mso-wrap-distance-top:0pt;width:163.30000000000001pt;mso-wrap-distance-left:9pt;margin-left:308.75pt;z-index:42;" o:spid="_x0000_s107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sectPr>
      <w:pgSz w:w="11906" w:h="16838"/>
      <w:pgMar w:top="1128" w:right="998" w:bottom="289" w:left="1333" w:header="907"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framePr w:wrap="around" w:hAnchor="margin" w:vAnchor="text" w:x="-4" w:y="173"/>
      <w:rPr>
        <w:rStyle w:val="72"/>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3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ind w:left="735" w:firstLine="21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6</w:t>
    </w:r>
    <w:r>
      <w:rPr>
        <w:rFonts w:hint="eastAsia"/>
      </w:rPr>
      <w:fldChar w:fldCharType="end"/>
    </w:r>
  </w:p>
  <w:p>
    <w:pPr>
      <w:pStyle w:val="0"/>
      <w:tabs>
        <w:tab w:val="left" w:leader="none" w:pos="7049"/>
      </w:tabs>
      <w:rPr>
        <w:rFonts w:hint="default"/>
      </w:rPr>
    </w:pPr>
    <w:r>
      <w:rPr>
        <w:rFonts w:hint="default"/>
      </w:rPr>
      <w:tab/>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7</w:t>
    </w:r>
    <w:r>
      <w:rPr>
        <w:rFonts w:hint="eastAsia"/>
      </w:rPr>
      <w:fldChar w:fldCharType="end"/>
    </w:r>
  </w:p>
  <w:p>
    <w:pPr>
      <w:pStyle w:val="0"/>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12</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E4090DA"/>
    <w:lvl w:ilvl="0">
      <w:start w:val="1"/>
      <w:numFmt w:val="decimalFullWidth"/>
      <w:pStyle w:val="1"/>
      <w:suff w:val="space"/>
      <w:lvlText w:val="第%1　"/>
      <w:lvlJc w:val="left"/>
      <w:pPr>
        <w:ind w:left="0" w:firstLine="0"/>
      </w:pPr>
      <w:rPr>
        <w:rFonts w:hint="eastAsia" w:ascii="ＭＳ ゴシック" w:hAnsi="ＭＳ ゴシック" w:eastAsia="ＭＳ ゴシック"/>
        <w:b w:val="0"/>
        <w:i w:val="0"/>
        <w:color w:val="auto"/>
        <w:sz w:val="24"/>
        <w:u w:val="none" w:color="auto"/>
      </w:rPr>
    </w:lvl>
    <w:lvl w:ilvl="1">
      <w:start w:val="1"/>
      <w:numFmt w:val="decimalFullWidth"/>
      <w:suff w:val="space"/>
      <w:lvlText w:val="%2　"/>
      <w:lvlJc w:val="left"/>
      <w:pPr>
        <w:ind w:left="227" w:hanging="114"/>
      </w:pPr>
      <w:rPr>
        <w:rFonts w:hint="eastAsia" w:ascii="ＭＳ ゴシック" w:hAnsi="ＭＳ ゴシック" w:eastAsia="ＭＳ ゴシック"/>
        <w:b w:val="1"/>
        <w:i w:val="0"/>
        <w:color w:val="auto"/>
        <w:sz w:val="21"/>
        <w:u w:val="none" w:color="auto"/>
      </w:rPr>
    </w:lvl>
    <w:lvl w:ilvl="2">
      <w:start w:val="1"/>
      <w:numFmt w:val="decimalFullWidth"/>
      <w:suff w:val="space"/>
      <w:lvlText w:val="(%3)　"/>
      <w:lvlJc w:val="left"/>
      <w:pPr>
        <w:ind w:left="340" w:hanging="113"/>
      </w:pPr>
      <w:rPr>
        <w:rFonts w:hint="eastAsia" w:ascii="ＭＳ ゴシック" w:hAnsi="ＭＳ ゴシック" w:eastAsia="ＭＳ ゴシック"/>
        <w:b w:val="1"/>
        <w:i w:val="0"/>
        <w:color w:val="auto"/>
        <w:sz w:val="21"/>
        <w:u w:val="none" w:color="auto"/>
      </w:rPr>
    </w:lvl>
    <w:lvl w:ilvl="3">
      <w:start w:val="1"/>
      <w:numFmt w:val="decimalEnclosedCircle"/>
      <w:pStyle w:val="4"/>
      <w:suff w:val="space"/>
      <w:lvlText w:val="%4 "/>
      <w:lvlJc w:val="left"/>
      <w:pPr>
        <w:ind w:left="654" w:hanging="114"/>
      </w:pPr>
      <w:rPr>
        <w:rFonts w:hint="eastAsia" w:ascii="ＭＳ ゴシック" w:hAnsi="ＭＳ ゴシック" w:eastAsia="ＭＳ ゴシック"/>
        <w:b w:val="1"/>
        <w:i w:val="0"/>
        <w:color w:val="auto"/>
        <w:sz w:val="21"/>
        <w:u w:val="none" w:color="auto"/>
      </w:rPr>
    </w:lvl>
    <w:lvl w:ilvl="4">
      <w:start w:val="1"/>
      <w:numFmt w:val="aiueoFullWidth"/>
      <w:pStyle w:val="5"/>
      <w:suff w:val="space"/>
      <w:lvlText w:val="%5 "/>
      <w:lvlJc w:val="left"/>
      <w:pPr>
        <w:ind w:left="56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hint="eastAsia" w:ascii="ＭＳ 明朝" w:hAnsi="ＭＳ 明朝" w:eastAsia="ＭＳ 明朝"/>
        <w:b w:val="0"/>
        <w:i w:val="0"/>
        <w:sz w:val="21"/>
      </w:rPr>
    </w:lvl>
    <w:lvl w:ilvl="6">
      <w:start w:val="1"/>
      <w:numFmt w:val="lowerLetter"/>
      <w:pStyle w:val="7"/>
      <w:suff w:val="nothing"/>
      <w:lvlText w:val="(%7)"/>
      <w:lvlJc w:val="left"/>
      <w:pPr>
        <w:ind w:left="794" w:hanging="114"/>
      </w:pPr>
      <w:rPr>
        <w:rFonts w:hint="eastAsia" w:ascii="ＭＳ ゴシック" w:hAnsi="ＭＳ ゴシック" w:eastAsia="ＭＳ ゴシック"/>
        <w:b w:val="0"/>
        <w:i w:val="0"/>
        <w:sz w:val="21"/>
      </w:rPr>
    </w:lvl>
    <w:lvl w:ilvl="7">
      <w:start w:val="1"/>
      <w:numFmt w:val="none"/>
      <w:lvlText w:val="%1.%2.%3.%4.%5.%6.%7.%8."/>
      <w:lvlJc w:val="left"/>
      <w:pPr>
        <w:tabs>
          <w:tab w:val="num" w:leader="none" w:pos="1856"/>
        </w:tabs>
        <w:ind w:left="1474" w:hanging="1418"/>
      </w:pPr>
      <w:rPr>
        <w:rFonts w:hint="eastAsia"/>
      </w:rPr>
    </w:lvl>
    <w:lvl w:ilvl="8">
      <w:start w:val="1"/>
      <w:numFmt w:val="none"/>
      <w:lvlText w:val="%1.%2.%3.%4.%5.%6.%7.%8.%9."/>
      <w:lvlJc w:val="left"/>
      <w:pPr>
        <w:tabs>
          <w:tab w:val="num" w:leader="none" w:pos="2216"/>
        </w:tabs>
        <w:ind w:left="1615" w:hanging="1559"/>
      </w:pPr>
      <w:rPr>
        <w:rFonts w:hint="eastAsia"/>
      </w:rPr>
    </w:lvl>
  </w:abstractNum>
  <w:abstractNum w:abstractNumId="1">
    <w:nsid w:val="00000002"/>
    <w:multiLevelType w:val="multilevel"/>
    <w:tmpl w:val="036CA9C6"/>
    <w:lvl w:ilvl="0">
      <w:start w:val="1"/>
      <w:numFmt w:val="decimalFullWidth"/>
      <w:pStyle w:val="84"/>
      <w:suff w:val="space"/>
      <w:lvlText w:val="第%1　"/>
      <w:lvlJc w:val="left"/>
      <w:pPr>
        <w:ind w:left="3420" w:firstLine="0"/>
      </w:pPr>
      <w:rPr>
        <w:rFonts w:hint="eastAsia" w:ascii="ＭＳ ゴシック" w:hAnsi="ＭＳ ゴシック" w:eastAsia="ＭＳ ゴシック"/>
        <w:b w:val="1"/>
        <w:i w:val="0"/>
        <w:color w:val="auto"/>
        <w:sz w:val="24"/>
        <w:u w:val="none" w:color="auto"/>
      </w:rPr>
    </w:lvl>
    <w:lvl w:ilvl="1">
      <w:start w:val="1"/>
      <w:numFmt w:val="decimalFullWidth"/>
      <w:pStyle w:val="2"/>
      <w:suff w:val="space"/>
      <w:lvlText w:val="%2　"/>
      <w:lvlJc w:val="left"/>
      <w:pPr>
        <w:ind w:left="114" w:hanging="114"/>
      </w:pPr>
      <w:rPr>
        <w:rFonts w:hint="eastAsia" w:ascii="ＭＳ ゴシック" w:hAnsi="ＭＳ ゴシック" w:eastAsia="ＭＳ ゴシック"/>
        <w:b w:val="0"/>
        <w:i w:val="0"/>
        <w:color w:val="auto"/>
        <w:sz w:val="21"/>
        <w:u w:val="none" w:color="auto"/>
      </w:rPr>
    </w:lvl>
    <w:lvl w:ilvl="2">
      <w:start w:val="1"/>
      <w:numFmt w:val="decimalFullWidth"/>
      <w:pStyle w:val="3"/>
      <w:suff w:val="space"/>
      <w:lvlText w:val="(%3)　"/>
      <w:lvlJc w:val="left"/>
      <w:pPr>
        <w:ind w:left="3760" w:hanging="113"/>
      </w:pPr>
      <w:rPr>
        <w:rFonts w:hint="eastAsia" w:ascii="ＭＳ ゴシック" w:hAnsi="ＭＳ ゴシック" w:eastAsia="ＭＳ ゴシック"/>
        <w:b w:val="1"/>
        <w:i w:val="0"/>
        <w:color w:val="auto"/>
        <w:sz w:val="21"/>
        <w:u w:val="none" w:color="auto"/>
      </w:rPr>
    </w:lvl>
    <w:lvl w:ilvl="3">
      <w:start w:val="1"/>
      <w:numFmt w:val="decimalEnclosedCircle"/>
      <w:suff w:val="space"/>
      <w:lvlText w:val="%4 "/>
      <w:lvlJc w:val="left"/>
      <w:pPr>
        <w:ind w:left="3874" w:hanging="114"/>
      </w:pPr>
      <w:rPr>
        <w:rFonts w:hint="eastAsia" w:ascii="ＭＳ ゴシック" w:hAnsi="ＭＳ ゴシック" w:eastAsia="ＭＳ ゴシック"/>
        <w:b w:val="1"/>
        <w:i w:val="0"/>
        <w:color w:val="auto"/>
        <w:sz w:val="21"/>
        <w:u w:val="none" w:color="auto"/>
      </w:rPr>
    </w:lvl>
    <w:lvl w:ilvl="4">
      <w:start w:val="1"/>
      <w:numFmt w:val="aiueoFullWidth"/>
      <w:suff w:val="space"/>
      <w:lvlText w:val="%5 "/>
      <w:lvlJc w:val="left"/>
      <w:pPr>
        <w:ind w:left="398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bdr w:val="none" w:color="auto" w:sz="0" w:space="0"/>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hint="eastAsia" w:ascii="ＭＳ 明朝" w:hAnsi="ＭＳ 明朝" w:eastAsia="ＭＳ 明朝"/>
        <w:b w:val="0"/>
        <w:i w:val="0"/>
        <w:sz w:val="21"/>
      </w:rPr>
    </w:lvl>
    <w:lvl w:ilvl="6">
      <w:start w:val="1"/>
      <w:numFmt w:val="lowerLetter"/>
      <w:suff w:val="nothing"/>
      <w:lvlText w:val="(%7)"/>
      <w:lvlJc w:val="left"/>
      <w:pPr>
        <w:ind w:left="4214" w:hanging="114"/>
      </w:pPr>
      <w:rPr>
        <w:rFonts w:hint="eastAsia" w:ascii="ＭＳ ゴシック" w:hAnsi="ＭＳ ゴシック" w:eastAsia="ＭＳ ゴシック"/>
        <w:b w:val="1"/>
        <w:i w:val="0"/>
        <w:sz w:val="21"/>
      </w:rPr>
    </w:lvl>
    <w:lvl w:ilvl="7">
      <w:start w:val="1"/>
      <w:numFmt w:val="none"/>
      <w:lvlText w:val="%1.%2.%3.%4.%5.%6.%7.%8."/>
      <w:lvlJc w:val="left"/>
      <w:pPr>
        <w:tabs>
          <w:tab w:val="num" w:leader="none" w:pos="5276"/>
        </w:tabs>
        <w:ind w:left="4894" w:hanging="1418"/>
      </w:pPr>
      <w:rPr>
        <w:rFonts w:hint="eastAsia"/>
      </w:rPr>
    </w:lvl>
    <w:lvl w:ilvl="8">
      <w:start w:val="1"/>
      <w:numFmt w:val="none"/>
      <w:lvlText w:val="%1.%2.%3.%4.%5.%6.%7.%8.%9."/>
      <w:lvlJc w:val="left"/>
      <w:pPr>
        <w:tabs>
          <w:tab w:val="num" w:leader="none" w:pos="5636"/>
        </w:tabs>
        <w:ind w:left="5035" w:hanging="1559"/>
      </w:pPr>
      <w:rPr>
        <w:rFonts w:hint="eastAsia"/>
      </w:rPr>
    </w:lvl>
  </w:abstractNum>
  <w:abstractNum w:abstractNumId="2">
    <w:nsid w:val="00000003"/>
    <w:multiLevelType w:val="multilevel"/>
    <w:tmpl w:val="1118311C"/>
    <w:lvl w:ilvl="0">
      <w:start w:val="1"/>
      <w:numFmt w:val="decimalFullWidth"/>
      <w:suff w:val="space"/>
      <w:lvlText w:val="%1．"/>
      <w:lvlJc w:val="left"/>
      <w:pPr>
        <w:ind w:left="425" w:hanging="425"/>
      </w:pPr>
      <w:rPr>
        <w:rFonts w:hint="eastAsia" w:ascii="ＭＳ 明朝" w:hAnsi="ＭＳ 明朝" w:eastAsia="ＭＳ 明朝"/>
      </w:rPr>
    </w:lvl>
    <w:lvl w:ilvl="1">
      <w:start w:val="1"/>
      <w:numFmt w:val="decimalFullWidth"/>
      <w:suff w:val="space"/>
      <w:lvlText w:val="(%2)"/>
      <w:lvlJc w:val="left"/>
      <w:pPr>
        <w:ind w:left="851" w:hanging="426"/>
      </w:pPr>
      <w:rPr>
        <w:rFonts w:hint="eastAsia" w:ascii="ＭＳ 明朝" w:hAnsi="ＭＳ 明朝" w:eastAsia="ＭＳ 明朝"/>
      </w:rPr>
    </w:lvl>
    <w:lvl w:ilvl="2">
      <w:start w:val="1"/>
      <w:numFmt w:val="decimalFullWidth"/>
      <w:suff w:val="space"/>
      <w:lvlText w:val="%3）"/>
      <w:lvlJc w:val="left"/>
      <w:pPr>
        <w:ind w:left="1276" w:hanging="1106"/>
      </w:pPr>
      <w:rPr>
        <w:rFonts w:hint="eastAsia" w:ascii="ＭＳ ゴシック" w:hAnsi="ＭＳ ゴシック" w:eastAsia="ＭＳ ゴシック"/>
      </w:rPr>
    </w:lvl>
    <w:lvl w:ilvl="3">
      <w:start w:val="1"/>
      <w:numFmt w:val="aiueoFullWidth"/>
      <w:suff w:val="space"/>
      <w:lvlText w:val="%4"/>
      <w:lvlJc w:val="left"/>
      <w:pPr>
        <w:ind w:left="1701" w:hanging="1417"/>
      </w:pPr>
      <w:rPr>
        <w:rFonts w:hint="eastAsia" w:ascii="ＭＳ 明朝" w:hAnsi="ＭＳ 明朝" w:eastAsia="ＭＳ 明朝"/>
        <w:b w:val="0"/>
        <w:i w:val="0"/>
      </w:rPr>
    </w:lvl>
    <w:lvl w:ilvl="4">
      <w:start w:val="1"/>
      <w:numFmt w:val="decimalEnclosedCircle"/>
      <w:suff w:val="nothing"/>
      <w:lvlText w:val="%5"/>
      <w:lvlJc w:val="left"/>
      <w:pPr>
        <w:ind w:left="2381" w:hanging="1927"/>
      </w:pPr>
      <w:rPr>
        <w:rFonts w:hint="eastAsia" w:ascii="ＭＳ 明朝" w:hAnsi="ＭＳ 明朝" w:eastAsia="ＭＳ 明朝"/>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nsid w:val="00000004"/>
    <w:multiLevelType w:val="hybridMultilevel"/>
    <w:tmpl w:val="41E0B8DA"/>
    <w:lvl w:ilvl="0" w:tplc="EAFC7BB2">
      <w:start w:val="1"/>
      <w:numFmt w:val="none"/>
      <w:pStyle w:val="71"/>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9388687C"/>
    <w:lvl w:ilvl="0" w:tplc="9996B6E8">
      <w:numFmt w:val="bullet"/>
      <w:lvlText w:val="※"/>
      <w:lvlJc w:val="left"/>
      <w:pPr>
        <w:ind w:left="360" w:hanging="360"/>
      </w:pPr>
      <w:rPr>
        <w:rFonts w:hint="eastAsia" w:ascii="HGPｺﾞｼｯｸM" w:hAnsi="HGPｺﾞｼｯｸM" w:eastAsia="HGPｺﾞｼｯｸ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pPr>
    <w:rPr>
      <w:kern w:val="2"/>
      <w:sz w:val="21"/>
    </w:rPr>
  </w:style>
  <w:style w:type="paragraph" w:styleId="1">
    <w:name w:val="heading 1"/>
    <w:basedOn w:val="0"/>
    <w:next w:val="16"/>
    <w:link w:val="0"/>
    <w:uiPriority w:val="0"/>
    <w:qFormat/>
    <w:pPr>
      <w:keepNext w:val="1"/>
      <w:numPr>
        <w:ilvl w:val="0"/>
        <w:numId w:val="1"/>
      </w:numPr>
      <w:adjustRightInd w:val="1"/>
      <w:spacing w:line="360" w:lineRule="auto"/>
      <w:outlineLvl w:val="0"/>
    </w:pPr>
    <w:rPr>
      <w:rFonts w:ascii="ＭＳ 明朝" w:hAnsi="ＭＳ 明朝" w:eastAsia="ＭＳ ゴシック"/>
      <w:kern w:val="0"/>
      <w:position w:val="-3"/>
      <w:sz w:val="24"/>
    </w:rPr>
  </w:style>
  <w:style w:type="paragraph" w:styleId="2">
    <w:name w:val="heading 2"/>
    <w:basedOn w:val="0"/>
    <w:next w:val="16"/>
    <w:link w:val="0"/>
    <w:uiPriority w:val="0"/>
    <w:qFormat/>
    <w:pPr>
      <w:keepNext w:val="1"/>
      <w:numPr>
        <w:ilvl w:val="1"/>
        <w:numId w:val="2"/>
      </w:numPr>
      <w:outlineLvl w:val="1"/>
    </w:pPr>
    <w:rPr>
      <w:rFonts w:ascii="ＭＳ ゴシック" w:hAnsi="ＭＳ ゴシック" w:eastAsia="ＭＳ ゴシック"/>
      <w:kern w:val="0"/>
    </w:rPr>
  </w:style>
  <w:style w:type="paragraph" w:styleId="3">
    <w:name w:val="heading 3"/>
    <w:basedOn w:val="0"/>
    <w:next w:val="16"/>
    <w:link w:val="0"/>
    <w:uiPriority w:val="0"/>
    <w:qFormat/>
    <w:pPr>
      <w:keepNext w:val="1"/>
      <w:numPr>
        <w:ilvl w:val="2"/>
        <w:numId w:val="2"/>
      </w:numPr>
      <w:adjustRightInd w:val="1"/>
      <w:snapToGrid w:val="0"/>
      <w:spacing w:before="24" w:beforeLines="0" w:beforeAutospacing="0" w:after="24" w:afterLines="0" w:afterAutospacing="0"/>
      <w:ind w:left="511" w:hanging="284"/>
      <w:outlineLvl w:val="2"/>
    </w:pPr>
    <w:rPr>
      <w:rFonts w:ascii="ＭＳ ゴシック" w:hAnsi="ＭＳ ゴシック" w:eastAsia="ＭＳ ゴシック"/>
      <w:b w:val="1"/>
      <w:spacing w:val="-2"/>
      <w:kern w:val="0"/>
    </w:rPr>
  </w:style>
  <w:style w:type="paragraph" w:styleId="4">
    <w:name w:val="heading 4"/>
    <w:basedOn w:val="0"/>
    <w:next w:val="0"/>
    <w:link w:val="0"/>
    <w:uiPriority w:val="0"/>
    <w:qFormat/>
    <w:pPr>
      <w:keepNext w:val="1"/>
      <w:numPr>
        <w:ilvl w:val="3"/>
        <w:numId w:val="1"/>
      </w:numPr>
      <w:outlineLvl w:val="3"/>
    </w:pPr>
    <w:rPr>
      <w:rFonts w:ascii="ＭＳ ゴシック" w:hAnsi="ＭＳ ゴシック" w:eastAsia="ＭＳ ゴシック"/>
      <w:b w:val="1"/>
      <w:kern w:val="0"/>
    </w:rPr>
  </w:style>
  <w:style w:type="paragraph" w:styleId="5">
    <w:name w:val="heading 5"/>
    <w:basedOn w:val="0"/>
    <w:next w:val="0"/>
    <w:link w:val="0"/>
    <w:uiPriority w:val="0"/>
    <w:qFormat/>
    <w:pPr>
      <w:numPr>
        <w:ilvl w:val="4"/>
        <w:numId w:val="1"/>
      </w:numPr>
      <w:outlineLvl w:val="4"/>
    </w:pPr>
    <w:rPr>
      <w:rFonts w:ascii="ＭＳ 明朝" w:hAnsi="ＭＳ 明朝"/>
      <w:spacing w:val="-1"/>
      <w:w w:val="101"/>
      <w:kern w:val="0"/>
    </w:rPr>
  </w:style>
  <w:style w:type="paragraph" w:styleId="6">
    <w:name w:val="heading 6"/>
    <w:basedOn w:val="0"/>
    <w:next w:val="0"/>
    <w:link w:val="0"/>
    <w:uiPriority w:val="0"/>
    <w:qFormat/>
    <w:pPr>
      <w:numPr>
        <w:ilvl w:val="5"/>
        <w:numId w:val="1"/>
      </w:numPr>
      <w:outlineLvl w:val="5"/>
    </w:pPr>
    <w:rPr>
      <w:rFonts w:ascii="Arial" w:hAnsi="Arial"/>
      <w:kern w:val="0"/>
    </w:rPr>
  </w:style>
  <w:style w:type="paragraph" w:styleId="7">
    <w:name w:val="heading 7"/>
    <w:basedOn w:val="0"/>
    <w:next w:val="0"/>
    <w:link w:val="0"/>
    <w:uiPriority w:val="0"/>
    <w:qFormat/>
    <w:pPr>
      <w:keepNext w:val="1"/>
      <w:numPr>
        <w:ilvl w:val="6"/>
        <w:numId w:val="1"/>
      </w:numPr>
      <w:outlineLvl w:val="6"/>
    </w:pPr>
    <w:rPr>
      <w:rFonts w:ascii="ＭＳ 明朝" w:hAnsi="ＭＳ 明朝"/>
      <w:w w:val="102"/>
      <w:kern w:val="0"/>
    </w:rPr>
  </w:style>
  <w:style w:type="paragraph" w:styleId="8">
    <w:name w:val="heading 8"/>
    <w:basedOn w:val="0"/>
    <w:next w:val="0"/>
    <w:link w:val="0"/>
    <w:uiPriority w:val="0"/>
    <w:qFormat/>
    <w:pPr>
      <w:keepNext w:val="1"/>
      <w:numPr>
        <w:ilvl w:val="7"/>
        <w:numId w:val="3"/>
      </w:numPr>
      <w:outlineLvl w:val="7"/>
    </w:pPr>
    <w:rPr>
      <w:kern w:val="0"/>
      <w:sz w:val="20"/>
    </w:rPr>
  </w:style>
  <w:style w:type="paragraph" w:styleId="9">
    <w:name w:val="heading 9"/>
    <w:basedOn w:val="0"/>
    <w:next w:val="0"/>
    <w:link w:val="0"/>
    <w:uiPriority w:val="0"/>
    <w:qFormat/>
    <w:pPr>
      <w:keepNext w:val="1"/>
      <w:numPr>
        <w:ilvl w:val="8"/>
        <w:numId w:val="3"/>
      </w:numPr>
      <w:outlineLvl w:val="8"/>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0"/>
    <w:uiPriority w:val="0"/>
    <w:rPr>
      <w:rFonts w:ascii="ＭＳ 明朝" w:hAnsi="ＭＳ 明朝" w:eastAsia="ＭＳ ゴシック"/>
      <w:b w:val="1"/>
      <w:w w:val="102"/>
      <w:position w:val="-3"/>
      <w:sz w:val="24"/>
    </w:rPr>
  </w:style>
  <w:style w:type="paragraph" w:styleId="16">
    <w:name w:val="Normal Indent"/>
    <w:basedOn w:val="0"/>
    <w:next w:val="16"/>
    <w:link w:val="0"/>
    <w:uiPriority w:val="0"/>
    <w:pPr>
      <w:ind w:left="840" w:leftChars="400"/>
    </w:pPr>
  </w:style>
  <w:style w:type="character" w:styleId="17" w:customStyle="1">
    <w:name w:val="見出し 2 (文字)"/>
    <w:next w:val="17"/>
    <w:link w:val="0"/>
    <w:uiPriority w:val="0"/>
    <w:rPr>
      <w:rFonts w:ascii="ＭＳ ゴシック" w:hAnsi="ＭＳ ゴシック" w:eastAsia="ＭＳ ゴシック"/>
      <w:b w:val="1"/>
      <w:sz w:val="21"/>
    </w:rPr>
  </w:style>
  <w:style w:type="character" w:styleId="18" w:customStyle="1">
    <w:name w:val="見出し 3 (文字)"/>
    <w:next w:val="18"/>
    <w:link w:val="0"/>
    <w:uiPriority w:val="0"/>
    <w:rPr>
      <w:rFonts w:ascii="ＭＳ ゴシック" w:hAnsi="ＭＳ ゴシック" w:eastAsia="ＭＳ ゴシック"/>
      <w:b w:val="1"/>
      <w:spacing w:val="-2"/>
      <w:sz w:val="21"/>
    </w:rPr>
  </w:style>
  <w:style w:type="character" w:styleId="19" w:customStyle="1">
    <w:name w:val="見出し 4 (文字)"/>
    <w:next w:val="19"/>
    <w:link w:val="0"/>
    <w:uiPriority w:val="0"/>
    <w:rPr>
      <w:rFonts w:ascii="ＭＳ ゴシック" w:hAnsi="ＭＳ ゴシック" w:eastAsia="ＭＳ ゴシック"/>
      <w:b w:val="1"/>
      <w:sz w:val="21"/>
    </w:rPr>
  </w:style>
  <w:style w:type="character" w:styleId="20" w:customStyle="1">
    <w:name w:val="見出し 5 (文字)"/>
    <w:next w:val="20"/>
    <w:link w:val="0"/>
    <w:uiPriority w:val="0"/>
    <w:rPr>
      <w:rFonts w:ascii="ＭＳ 明朝" w:hAnsi="ＭＳ 明朝"/>
      <w:spacing w:val="-1"/>
      <w:w w:val="101"/>
      <w:sz w:val="21"/>
    </w:rPr>
  </w:style>
  <w:style w:type="character" w:styleId="21" w:customStyle="1">
    <w:name w:val="見出し 6 (文字)"/>
    <w:next w:val="21"/>
    <w:link w:val="0"/>
    <w:uiPriority w:val="0"/>
    <w:rPr>
      <w:rFonts w:ascii="Arial" w:hAnsi="Arial"/>
      <w:sz w:val="21"/>
    </w:rPr>
  </w:style>
  <w:style w:type="character" w:styleId="22" w:customStyle="1">
    <w:name w:val="見出し 7 (文字)"/>
    <w:next w:val="22"/>
    <w:link w:val="0"/>
    <w:uiPriority w:val="0"/>
    <w:rPr>
      <w:rFonts w:ascii="ＭＳ 明朝" w:hAnsi="ＭＳ 明朝"/>
      <w:w w:val="102"/>
      <w:sz w:val="21"/>
    </w:rPr>
  </w:style>
  <w:style w:type="character" w:styleId="23" w:customStyle="1">
    <w:name w:val="見出し 8 (文字)"/>
    <w:basedOn w:val="10"/>
    <w:next w:val="23"/>
    <w:link w:val="0"/>
    <w:uiPriority w:val="0"/>
  </w:style>
  <w:style w:type="character" w:styleId="24" w:customStyle="1">
    <w:name w:val="見出し 9 (文字)"/>
    <w:basedOn w:val="10"/>
    <w:next w:val="24"/>
    <w:link w:val="0"/>
    <w:uiPriority w:val="0"/>
  </w:style>
  <w:style w:type="paragraph" w:styleId="25">
    <w:name w:val="caption"/>
    <w:basedOn w:val="0"/>
    <w:next w:val="0"/>
    <w:link w:val="0"/>
    <w:uiPriority w:val="0"/>
    <w:semiHidden/>
    <w:qFormat/>
    <w:pPr>
      <w:jc w:val="center"/>
    </w:pPr>
    <w:rPr>
      <w:rFonts w:ascii="Arial" w:hAnsi="Arial" w:eastAsia="ＭＳ ゴシック"/>
      <w:sz w:val="20"/>
    </w:rPr>
  </w:style>
  <w:style w:type="paragraph" w:styleId="26">
    <w:name w:val="Title"/>
    <w:basedOn w:val="0"/>
    <w:next w:val="26"/>
    <w:link w:val="0"/>
    <w:uiPriority w:val="0"/>
    <w:qFormat/>
    <w:pPr>
      <w:jc w:val="center"/>
      <w:outlineLvl w:val="0"/>
    </w:pPr>
    <w:rPr>
      <w:rFonts w:ascii="ＭＳ ゴシック" w:hAnsi="ＭＳ ゴシック" w:eastAsia="ＭＳ ゴシック"/>
      <w:kern w:val="0"/>
      <w:sz w:val="40"/>
    </w:rPr>
  </w:style>
  <w:style w:type="character" w:styleId="27" w:customStyle="1">
    <w:name w:val="表題 (文字)"/>
    <w:next w:val="27"/>
    <w:link w:val="0"/>
    <w:uiPriority w:val="0"/>
    <w:rPr>
      <w:rFonts w:ascii="ＭＳ ゴシック" w:hAnsi="ＭＳ ゴシック" w:eastAsia="ＭＳ ゴシック"/>
      <w:sz w:val="40"/>
    </w:rPr>
  </w:style>
  <w:style w:type="paragraph" w:styleId="28" w:customStyle="1">
    <w:name w:val="レベル3本文"/>
    <w:basedOn w:val="0"/>
    <w:next w:val="28"/>
    <w:link w:val="0"/>
    <w:uiPriority w:val="0"/>
    <w:qFormat/>
    <w:pPr>
      <w:ind w:left="420" w:leftChars="200" w:firstLine="210" w:firstLineChars="100"/>
    </w:pPr>
    <w:rPr>
      <w:rFonts w:ascii="ＭＳ 明朝" w:hAnsi="ＭＳ 明朝"/>
    </w:rPr>
  </w:style>
  <w:style w:type="character" w:styleId="29" w:customStyle="1">
    <w:name w:val="レベル3本文 (文字)"/>
    <w:next w:val="29"/>
    <w:link w:val="0"/>
    <w:uiPriority w:val="0"/>
    <w:rPr>
      <w:rFonts w:ascii="ＭＳ 明朝" w:hAnsi="ＭＳ 明朝"/>
      <w:kern w:val="2"/>
      <w:sz w:val="21"/>
    </w:rPr>
  </w:style>
  <w:style w:type="paragraph" w:styleId="30" w:customStyle="1">
    <w:name w:val="報告書タイトル"/>
    <w:basedOn w:val="26"/>
    <w:next w:val="30"/>
    <w:link w:val="0"/>
    <w:uiPriority w:val="0"/>
    <w:rPr>
      <w:kern w:val="2"/>
      <w:sz w:val="36"/>
    </w:rPr>
  </w:style>
  <w:style w:type="paragraph" w:styleId="31" w:customStyle="1">
    <w:name w:val="レベル1本文"/>
    <w:basedOn w:val="0"/>
    <w:next w:val="31"/>
    <w:link w:val="0"/>
    <w:uiPriority w:val="0"/>
    <w:qFormat/>
    <w:pPr>
      <w:ind w:firstLine="210" w:firstLineChars="100"/>
    </w:pPr>
    <w:rPr>
      <w:rFonts w:ascii="Times New Roman" w:hAnsi="Times New Roman"/>
    </w:rPr>
  </w:style>
  <w:style w:type="character" w:styleId="32" w:customStyle="1">
    <w:name w:val="レベル1本文 (文字)"/>
    <w:next w:val="32"/>
    <w:link w:val="0"/>
    <w:uiPriority w:val="0"/>
    <w:rPr>
      <w:rFonts w:ascii="Times New Roman" w:hAnsi="Times New Roman"/>
      <w:kern w:val="2"/>
      <w:sz w:val="21"/>
    </w:rPr>
  </w:style>
  <w:style w:type="paragraph" w:styleId="33" w:customStyle="1">
    <w:name w:val="レベル4本文"/>
    <w:basedOn w:val="0"/>
    <w:next w:val="33"/>
    <w:link w:val="0"/>
    <w:uiPriority w:val="0"/>
    <w:qFormat/>
    <w:pPr>
      <w:ind w:left="630" w:leftChars="300" w:firstLine="217" w:firstLineChars="100"/>
    </w:pPr>
    <w:rPr>
      <w:rFonts w:ascii="ＭＳ 明朝" w:hAnsi="ＭＳ 明朝"/>
      <w:spacing w:val="2"/>
      <w:w w:val="102"/>
    </w:rPr>
  </w:style>
  <w:style w:type="paragraph" w:styleId="34">
    <w:name w:val="Subtitle"/>
    <w:basedOn w:val="0"/>
    <w:next w:val="0"/>
    <w:link w:val="0"/>
    <w:uiPriority w:val="0"/>
    <w:qFormat/>
    <w:pPr>
      <w:jc w:val="center"/>
      <w:outlineLvl w:val="1"/>
    </w:pPr>
    <w:rPr>
      <w:rFonts w:ascii="Arial" w:hAnsi="Arial" w:eastAsia="ＭＳ ゴシック"/>
      <w:sz w:val="24"/>
    </w:rPr>
  </w:style>
  <w:style w:type="character" w:styleId="35" w:customStyle="1">
    <w:name w:val="副題 (文字)"/>
    <w:next w:val="35"/>
    <w:link w:val="0"/>
    <w:uiPriority w:val="0"/>
    <w:rPr>
      <w:rFonts w:ascii="Arial" w:hAnsi="Arial" w:eastAsia="ＭＳ ゴシック"/>
      <w:kern w:val="2"/>
      <w:sz w:val="24"/>
    </w:rPr>
  </w:style>
  <w:style w:type="paragraph" w:styleId="36">
    <w:name w:val="header"/>
    <w:basedOn w:val="0"/>
    <w:next w:val="36"/>
    <w:link w:val="0"/>
    <w:uiPriority w:val="0"/>
    <w:pPr>
      <w:tabs>
        <w:tab w:val="center" w:leader="none" w:pos="4252"/>
        <w:tab w:val="right" w:leader="none" w:pos="8504"/>
      </w:tabs>
      <w:snapToGrid w:val="0"/>
    </w:pPr>
    <w:rPr>
      <w:rFonts w:ascii="Times New Roman" w:hAnsi="Times New Roman"/>
    </w:rPr>
  </w:style>
  <w:style w:type="character" w:styleId="37" w:customStyle="1">
    <w:name w:val="ヘッダー (文字)"/>
    <w:next w:val="37"/>
    <w:link w:val="0"/>
    <w:uiPriority w:val="0"/>
    <w:rPr>
      <w:rFonts w:ascii="Times New Roman" w:hAnsi="Times New Roman"/>
      <w:kern w:val="2"/>
      <w:sz w:val="21"/>
    </w:rPr>
  </w:style>
  <w:style w:type="paragraph" w:styleId="38">
    <w:name w:val="footer"/>
    <w:basedOn w:val="0"/>
    <w:next w:val="38"/>
    <w:link w:val="0"/>
    <w:uiPriority w:val="0"/>
    <w:pPr>
      <w:tabs>
        <w:tab w:val="center" w:leader="none" w:pos="4252"/>
        <w:tab w:val="right" w:leader="none" w:pos="8504"/>
      </w:tabs>
      <w:snapToGrid w:val="0"/>
    </w:pPr>
    <w:rPr>
      <w:rFonts w:ascii="Times New Roman" w:hAnsi="Times New Roman"/>
    </w:rPr>
  </w:style>
  <w:style w:type="character" w:styleId="39" w:customStyle="1">
    <w:name w:val="フッター (文字)"/>
    <w:next w:val="39"/>
    <w:link w:val="0"/>
    <w:uiPriority w:val="0"/>
    <w:qFormat/>
    <w:rPr>
      <w:rFonts w:ascii="Times New Roman" w:hAnsi="Times New Roman"/>
      <w:kern w:val="2"/>
      <w:sz w:val="21"/>
    </w:rPr>
  </w:style>
  <w:style w:type="character" w:styleId="40" w:customStyle="1">
    <w:name w:val="レベル4本文 (文字)"/>
    <w:next w:val="40"/>
    <w:link w:val="0"/>
    <w:uiPriority w:val="0"/>
    <w:rPr>
      <w:rFonts w:ascii="ＭＳ 明朝" w:hAnsi="ＭＳ 明朝"/>
      <w:spacing w:val="2"/>
      <w:w w:val="102"/>
      <w:kern w:val="2"/>
      <w:sz w:val="21"/>
    </w:rPr>
  </w:style>
  <w:style w:type="paragraph" w:styleId="41">
    <w:name w:val="Body Text 3"/>
    <w:basedOn w:val="0"/>
    <w:next w:val="41"/>
    <w:link w:val="0"/>
    <w:uiPriority w:val="0"/>
    <w:pPr>
      <w:spacing w:line="200" w:lineRule="exact"/>
    </w:pPr>
    <w:rPr>
      <w:rFonts w:ascii="Times New Roman" w:hAnsi="Times New Roman"/>
      <w:sz w:val="18"/>
    </w:rPr>
  </w:style>
  <w:style w:type="character" w:styleId="42" w:customStyle="1">
    <w:name w:val="本文 3 (文字)"/>
    <w:next w:val="42"/>
    <w:link w:val="0"/>
    <w:uiPriority w:val="0"/>
    <w:rPr>
      <w:rFonts w:ascii="Times New Roman" w:hAnsi="Times New Roman"/>
      <w:kern w:val="2"/>
      <w:sz w:val="18"/>
    </w:rPr>
  </w:style>
  <w:style w:type="paragraph" w:styleId="43" w:customStyle="1">
    <w:name w:val="本文 4"/>
    <w:basedOn w:val="0"/>
    <w:next w:val="43"/>
    <w:link w:val="0"/>
    <w:uiPriority w:val="0"/>
    <w:pPr>
      <w:keepNext w:val="1"/>
      <w:tabs>
        <w:tab w:val="left" w:leader="none" w:pos="1701"/>
      </w:tabs>
    </w:pPr>
    <w:rPr>
      <w:rFonts w:ascii="ＭＳ 明朝" w:hAnsi="ＭＳ 明朝"/>
      <w:kern w:val="0"/>
    </w:rPr>
  </w:style>
  <w:style w:type="character" w:styleId="44">
    <w:name w:val="Hyperlink"/>
    <w:next w:val="44"/>
    <w:link w:val="0"/>
    <w:uiPriority w:val="0"/>
    <w:rPr>
      <w:color w:val="0000FF"/>
      <w:u w:val="single" w:color="auto"/>
    </w:rPr>
  </w:style>
  <w:style w:type="paragraph" w:styleId="45" w:customStyle="1">
    <w:name w:val="標準インデント１"/>
    <w:basedOn w:val="16"/>
    <w:next w:val="45"/>
    <w:link w:val="0"/>
    <w:uiPriority w:val="0"/>
    <w:pPr>
      <w:ind w:left="200" w:leftChars="200" w:right="50" w:rightChars="50" w:firstLine="210" w:firstLineChars="100"/>
    </w:pPr>
  </w:style>
  <w:style w:type="paragraph" w:styleId="46" w:customStyle="1">
    <w:name w:val="レベル2本文"/>
    <w:basedOn w:val="0"/>
    <w:next w:val="46"/>
    <w:link w:val="0"/>
    <w:uiPriority w:val="0"/>
    <w:qFormat/>
    <w:pPr>
      <w:ind w:left="210" w:leftChars="100" w:firstLine="213" w:firstLineChars="100"/>
    </w:pPr>
    <w:rPr>
      <w:w w:val="102"/>
    </w:rPr>
  </w:style>
  <w:style w:type="character" w:styleId="47" w:customStyle="1">
    <w:name w:val="レベル2本文 (文字)"/>
    <w:next w:val="47"/>
    <w:link w:val="0"/>
    <w:uiPriority w:val="0"/>
    <w:rPr>
      <w:w w:val="102"/>
      <w:kern w:val="2"/>
      <w:sz w:val="21"/>
    </w:rPr>
  </w:style>
  <w:style w:type="paragraph" w:styleId="48">
    <w:name w:val="Plain Text"/>
    <w:basedOn w:val="0"/>
    <w:next w:val="48"/>
    <w:link w:val="0"/>
    <w:uiPriority w:val="0"/>
    <w:rPr>
      <w:rFonts w:ascii="ＭＳ 明朝" w:hAnsi="ＭＳ 明朝"/>
    </w:rPr>
  </w:style>
  <w:style w:type="character" w:styleId="49" w:customStyle="1">
    <w:name w:val="書式なし (文字)"/>
    <w:next w:val="49"/>
    <w:link w:val="0"/>
    <w:uiPriority w:val="0"/>
    <w:rPr>
      <w:rFonts w:ascii="ＭＳ 明朝" w:hAnsi="ＭＳ 明朝"/>
      <w:kern w:val="2"/>
      <w:sz w:val="21"/>
    </w:rPr>
  </w:style>
  <w:style w:type="paragraph" w:styleId="50" w:customStyle="1">
    <w:name w:val="本文 2箇条書き"/>
    <w:basedOn w:val="0"/>
    <w:next w:val="69"/>
    <w:link w:val="0"/>
    <w:uiPriority w:val="0"/>
    <w:pPr>
      <w:ind w:left="300" w:leftChars="200" w:hanging="100" w:hangingChars="100"/>
    </w:pPr>
  </w:style>
  <w:style w:type="paragraph" w:styleId="51">
    <w:name w:val="Body Text 2"/>
    <w:basedOn w:val="0"/>
    <w:next w:val="51"/>
    <w:link w:val="0"/>
    <w:uiPriority w:val="0"/>
    <w:pPr>
      <w:spacing w:line="480" w:lineRule="auto"/>
    </w:pPr>
    <w:rPr>
      <w:rFonts w:ascii="Times New Roman" w:hAnsi="Times New Roman"/>
    </w:rPr>
  </w:style>
  <w:style w:type="character" w:styleId="52" w:customStyle="1">
    <w:name w:val="本文 2 (文字)"/>
    <w:next w:val="52"/>
    <w:link w:val="0"/>
    <w:uiPriority w:val="0"/>
    <w:rPr>
      <w:rFonts w:ascii="Times New Roman" w:hAnsi="Times New Roman"/>
      <w:kern w:val="2"/>
      <w:sz w:val="21"/>
    </w:rPr>
  </w:style>
  <w:style w:type="paragraph" w:styleId="53">
    <w:name w:val="Salutation"/>
    <w:basedOn w:val="0"/>
    <w:next w:val="0"/>
    <w:link w:val="0"/>
    <w:uiPriority w:val="0"/>
    <w:rPr>
      <w:rFonts w:ascii="ＭＳ 明朝" w:hAnsi="ＭＳ 明朝"/>
    </w:rPr>
  </w:style>
  <w:style w:type="character" w:styleId="54" w:customStyle="1">
    <w:name w:val="挨拶文 (文字)"/>
    <w:next w:val="54"/>
    <w:link w:val="0"/>
    <w:uiPriority w:val="0"/>
    <w:rPr>
      <w:rFonts w:ascii="ＭＳ 明朝" w:hAnsi="ＭＳ 明朝"/>
      <w:kern w:val="2"/>
      <w:sz w:val="21"/>
    </w:rPr>
  </w:style>
  <w:style w:type="paragraph" w:styleId="55" w:customStyle="1">
    <w:name w:val="レベル5本文"/>
    <w:basedOn w:val="33"/>
    <w:next w:val="55"/>
    <w:link w:val="0"/>
    <w:uiPriority w:val="0"/>
    <w:qFormat/>
    <w:pPr>
      <w:ind w:left="840" w:leftChars="400"/>
    </w:pPr>
  </w:style>
  <w:style w:type="paragraph" w:styleId="56" w:customStyle="1">
    <w:name w:val="レベル6本文"/>
    <w:basedOn w:val="55"/>
    <w:next w:val="56"/>
    <w:link w:val="0"/>
    <w:uiPriority w:val="0"/>
    <w:qFormat/>
    <w:pPr>
      <w:ind w:left="1050" w:leftChars="500" w:firstLine="210"/>
    </w:pPr>
  </w:style>
  <w:style w:type="character" w:styleId="57" w:customStyle="1">
    <w:name w:val="レベル5本文 (文字)"/>
    <w:basedOn w:val="40"/>
    <w:next w:val="57"/>
    <w:link w:val="0"/>
    <w:uiPriority w:val="0"/>
    <w:rPr>
      <w:rFonts w:ascii="ＭＳ 明朝" w:hAnsi="ＭＳ 明朝"/>
      <w:spacing w:val="2"/>
      <w:w w:val="102"/>
      <w:kern w:val="2"/>
      <w:sz w:val="21"/>
    </w:rPr>
  </w:style>
  <w:style w:type="paragraph" w:styleId="58">
    <w:name w:val="toc 1"/>
    <w:basedOn w:val="0"/>
    <w:next w:val="0"/>
    <w:link w:val="0"/>
    <w:uiPriority w:val="0"/>
    <w:pPr>
      <w:tabs>
        <w:tab w:val="right" w:leader="dot" w:pos="8494"/>
      </w:tabs>
      <w:jc w:val="center"/>
    </w:pPr>
  </w:style>
  <w:style w:type="character" w:styleId="59" w:customStyle="1">
    <w:name w:val="レベル6本文 (文字)"/>
    <w:basedOn w:val="57"/>
    <w:next w:val="59"/>
    <w:link w:val="0"/>
    <w:uiPriority w:val="0"/>
    <w:rPr>
      <w:rFonts w:ascii="ＭＳ 明朝" w:hAnsi="ＭＳ 明朝"/>
      <w:spacing w:val="2"/>
      <w:w w:val="102"/>
      <w:kern w:val="2"/>
      <w:sz w:val="21"/>
    </w:rPr>
  </w:style>
  <w:style w:type="paragraph" w:styleId="60">
    <w:name w:val="toc 2"/>
    <w:basedOn w:val="0"/>
    <w:next w:val="0"/>
    <w:link w:val="0"/>
    <w:uiPriority w:val="0"/>
    <w:qFormat/>
    <w:pPr>
      <w:snapToGrid w:val="0"/>
      <w:spacing w:before="28" w:beforeLines="10" w:beforeAutospacing="0" w:after="28" w:afterLines="10" w:afterAutospacing="0"/>
      <w:ind w:left="210" w:leftChars="100"/>
    </w:pPr>
  </w:style>
  <w:style w:type="paragraph" w:styleId="61">
    <w:name w:val="toc 3"/>
    <w:basedOn w:val="0"/>
    <w:next w:val="0"/>
    <w:link w:val="0"/>
    <w:uiPriority w:val="0"/>
    <w:pPr>
      <w:ind w:left="420" w:leftChars="200"/>
    </w:pPr>
  </w:style>
  <w:style w:type="paragraph" w:styleId="62">
    <w:name w:val="TOC Heading"/>
    <w:basedOn w:val="1"/>
    <w:next w:val="0"/>
    <w:link w:val="0"/>
    <w:uiPriority w:val="0"/>
    <w:qFormat/>
    <w:pPr>
      <w:keepLines w:val="1"/>
      <w:widowControl w:val="1"/>
      <w:numPr>
        <w:numId w:val="0"/>
      </w:numPr>
      <w:spacing w:before="480" w:beforeLines="0" w:beforeAutospacing="0" w:line="276" w:lineRule="auto"/>
      <w:jc w:val="left"/>
      <w:outlineLvl w:val="9"/>
    </w:pPr>
    <w:rPr>
      <w:rFonts w:ascii="Arial" w:hAnsi="Arial"/>
      <w:color w:val="365F91"/>
      <w:sz w:val="28"/>
    </w:rPr>
  </w:style>
  <w:style w:type="paragraph" w:styleId="63">
    <w:name w:val="toc 4"/>
    <w:basedOn w:val="0"/>
    <w:next w:val="0"/>
    <w:link w:val="0"/>
    <w:uiPriority w:val="0"/>
    <w:pPr>
      <w:ind w:left="630" w:leftChars="300"/>
    </w:pPr>
  </w:style>
  <w:style w:type="paragraph" w:styleId="64">
    <w:name w:val="toc 5"/>
    <w:basedOn w:val="0"/>
    <w:next w:val="0"/>
    <w:link w:val="0"/>
    <w:uiPriority w:val="0"/>
    <w:pPr>
      <w:ind w:left="840" w:leftChars="400"/>
    </w:pPr>
  </w:style>
  <w:style w:type="paragraph" w:styleId="65">
    <w:name w:val="toc 6"/>
    <w:basedOn w:val="0"/>
    <w:next w:val="0"/>
    <w:link w:val="0"/>
    <w:uiPriority w:val="0"/>
    <w:pPr>
      <w:ind w:left="1050" w:leftChars="500"/>
    </w:pPr>
  </w:style>
  <w:style w:type="paragraph" w:styleId="66">
    <w:name w:val="toc 7"/>
    <w:basedOn w:val="0"/>
    <w:next w:val="0"/>
    <w:link w:val="0"/>
    <w:uiPriority w:val="0"/>
    <w:pPr>
      <w:ind w:left="1260" w:leftChars="600"/>
    </w:pPr>
  </w:style>
  <w:style w:type="paragraph" w:styleId="67">
    <w:name w:val="toc 8"/>
    <w:basedOn w:val="0"/>
    <w:next w:val="0"/>
    <w:link w:val="0"/>
    <w:uiPriority w:val="0"/>
    <w:pPr>
      <w:ind w:left="1470" w:leftChars="700"/>
    </w:pPr>
  </w:style>
  <w:style w:type="paragraph" w:styleId="68">
    <w:name w:val="toc 9"/>
    <w:basedOn w:val="0"/>
    <w:next w:val="0"/>
    <w:link w:val="0"/>
    <w:uiPriority w:val="0"/>
    <w:pPr>
      <w:ind w:left="1680" w:leftChars="800"/>
    </w:pPr>
  </w:style>
  <w:style w:type="paragraph" w:styleId="69">
    <w:name w:val="Body Text Indent"/>
    <w:basedOn w:val="0"/>
    <w:next w:val="69"/>
    <w:link w:val="0"/>
    <w:uiPriority w:val="0"/>
    <w:pPr>
      <w:ind w:left="851" w:leftChars="400"/>
    </w:pPr>
    <w:rPr>
      <w:rFonts w:ascii="Times New Roman" w:hAnsi="Times New Roman"/>
    </w:rPr>
  </w:style>
  <w:style w:type="character" w:styleId="70" w:customStyle="1">
    <w:name w:val="本文インデント (文字)"/>
    <w:next w:val="70"/>
    <w:link w:val="0"/>
    <w:uiPriority w:val="0"/>
    <w:rPr>
      <w:rFonts w:ascii="Times New Roman" w:hAnsi="Times New Roman"/>
      <w:kern w:val="2"/>
      <w:sz w:val="21"/>
    </w:rPr>
  </w:style>
  <w:style w:type="paragraph" w:styleId="71" w:customStyle="1">
    <w:name w:val="※）注釈"/>
    <w:basedOn w:val="0"/>
    <w:next w:val="0"/>
    <w:link w:val="0"/>
    <w:uiPriority w:val="0"/>
    <w:pPr>
      <w:numPr>
        <w:ilvl w:val="0"/>
        <w:numId w:val="4"/>
      </w:numPr>
      <w:tabs>
        <w:tab w:val="clear" w:pos="830"/>
        <w:tab w:val="left" w:leader="none" w:pos="420"/>
      </w:tabs>
      <w:spacing w:line="240" w:lineRule="exact"/>
      <w:ind w:left="350" w:leftChars="200" w:right="50" w:rightChars="50" w:hanging="150" w:hangingChars="150"/>
    </w:pPr>
    <w:rPr>
      <w:sz w:val="20"/>
    </w:rPr>
  </w:style>
  <w:style w:type="character" w:styleId="72">
    <w:name w:val="page number"/>
    <w:basedOn w:val="10"/>
    <w:next w:val="72"/>
    <w:link w:val="0"/>
    <w:uiPriority w:val="0"/>
  </w:style>
  <w:style w:type="paragraph" w:styleId="73" w:customStyle="1">
    <w:name w:val="本文レベル２"/>
    <w:basedOn w:val="69"/>
    <w:next w:val="73"/>
    <w:link w:val="0"/>
    <w:uiPriority w:val="0"/>
    <w:pPr>
      <w:ind w:left="0" w:leftChars="0" w:firstLine="210" w:firstLineChars="100"/>
    </w:pPr>
    <w:rPr>
      <w:rFonts w:ascii="Century" w:hAnsi="Century"/>
      <w:color w:val="000000"/>
      <w:kern w:val="0"/>
    </w:rPr>
  </w:style>
  <w:style w:type="paragraph" w:styleId="74" w:customStyle="1">
    <w:name w:val="本文レベル３"/>
    <w:basedOn w:val="69"/>
    <w:next w:val="74"/>
    <w:link w:val="0"/>
    <w:uiPriority w:val="0"/>
    <w:pPr>
      <w:keepNext w:val="1"/>
      <w:ind w:left="31" w:leftChars="1" w:hanging="29" w:hangingChars="14"/>
    </w:pPr>
    <w:rPr>
      <w:rFonts w:ascii="Century" w:hAnsi="Century"/>
      <w:kern w:val="0"/>
    </w:rPr>
  </w:style>
  <w:style w:type="paragraph" w:styleId="75" w:customStyle="1">
    <w:name w:val="本文レベル４"/>
    <w:basedOn w:val="69"/>
    <w:next w:val="75"/>
    <w:link w:val="0"/>
    <w:uiPriority w:val="0"/>
    <w:pPr>
      <w:keepNext w:val="1"/>
      <w:ind w:left="420" w:leftChars="200" w:firstLine="210" w:firstLineChars="100"/>
    </w:pPr>
    <w:rPr>
      <w:rFonts w:ascii="ＭＳ 明朝" w:hAnsi="ＭＳ 明朝"/>
      <w:kern w:val="0"/>
    </w:rPr>
  </w:style>
  <w:style w:type="paragraph" w:styleId="76" w:customStyle="1">
    <w:name w:val="レベル5箇条書き"/>
    <w:basedOn w:val="55"/>
    <w:next w:val="76"/>
    <w:link w:val="0"/>
    <w:uiPriority w:val="0"/>
    <w:qFormat/>
    <w:pPr>
      <w:ind w:left="1050" w:hanging="210" w:hangingChars="100"/>
    </w:pPr>
  </w:style>
  <w:style w:type="paragraph" w:styleId="77" w:customStyle="1">
    <w:name w:val="レベル4箇条書き"/>
    <w:basedOn w:val="33"/>
    <w:next w:val="77"/>
    <w:link w:val="0"/>
    <w:uiPriority w:val="0"/>
    <w:qFormat/>
    <w:pPr>
      <w:ind w:left="840" w:hanging="210" w:hangingChars="100"/>
    </w:pPr>
  </w:style>
  <w:style w:type="character" w:styleId="78" w:customStyle="1">
    <w:name w:val="レベル5箇条書き (文字)"/>
    <w:basedOn w:val="57"/>
    <w:next w:val="78"/>
    <w:link w:val="0"/>
    <w:uiPriority w:val="0"/>
    <w:rPr>
      <w:rFonts w:ascii="ＭＳ 明朝" w:hAnsi="ＭＳ 明朝"/>
      <w:spacing w:val="2"/>
      <w:w w:val="102"/>
      <w:kern w:val="2"/>
      <w:sz w:val="21"/>
    </w:rPr>
  </w:style>
  <w:style w:type="paragraph" w:styleId="79" w:customStyle="1">
    <w:name w:val="レベル3箇条書き"/>
    <w:basedOn w:val="28"/>
    <w:next w:val="79"/>
    <w:link w:val="0"/>
    <w:uiPriority w:val="0"/>
    <w:qFormat/>
    <w:pPr>
      <w:ind w:left="610" w:hanging="190" w:hangingChars="100"/>
    </w:pPr>
    <w:rPr>
      <w:spacing w:val="-10"/>
    </w:rPr>
  </w:style>
  <w:style w:type="character" w:styleId="80" w:customStyle="1">
    <w:name w:val="レベル4箇条書き (文字)"/>
    <w:next w:val="80"/>
    <w:link w:val="0"/>
    <w:uiPriority w:val="0"/>
    <w:rPr>
      <w:rFonts w:ascii="ＭＳ 明朝" w:hAnsi="ＭＳ 明朝"/>
      <w:spacing w:val="2"/>
      <w:w w:val="102"/>
      <w:kern w:val="2"/>
      <w:sz w:val="21"/>
    </w:rPr>
  </w:style>
  <w:style w:type="paragraph" w:styleId="81">
    <w:name w:val="Body Text"/>
    <w:basedOn w:val="0"/>
    <w:next w:val="81"/>
    <w:link w:val="0"/>
    <w:uiPriority w:val="0"/>
    <w:rPr>
      <w:rFonts w:ascii="Times New Roman" w:hAnsi="Times New Roman"/>
    </w:rPr>
  </w:style>
  <w:style w:type="character" w:styleId="82" w:customStyle="1">
    <w:name w:val="レベル3箇条書き (文字)"/>
    <w:next w:val="82"/>
    <w:link w:val="0"/>
    <w:uiPriority w:val="0"/>
    <w:rPr>
      <w:rFonts w:ascii="ＭＳ 明朝" w:hAnsi="ＭＳ 明朝"/>
      <w:spacing w:val="-10"/>
      <w:kern w:val="2"/>
      <w:sz w:val="21"/>
    </w:rPr>
  </w:style>
  <w:style w:type="character" w:styleId="83" w:customStyle="1">
    <w:name w:val="本文 (文字)"/>
    <w:next w:val="83"/>
    <w:link w:val="0"/>
    <w:uiPriority w:val="0"/>
    <w:rPr>
      <w:rFonts w:ascii="Times New Roman" w:hAnsi="Times New Roman"/>
      <w:kern w:val="2"/>
      <w:sz w:val="21"/>
    </w:rPr>
  </w:style>
  <w:style w:type="paragraph" w:styleId="84" w:customStyle="1">
    <w:name w:val="スタイル 見出し 1 + 段落後 :  0.5 行"/>
    <w:basedOn w:val="1"/>
    <w:next w:val="84"/>
    <w:link w:val="0"/>
    <w:uiPriority w:val="0"/>
    <w:pPr>
      <w:numPr>
        <w:ilvl w:val="0"/>
        <w:numId w:val="2"/>
      </w:numPr>
      <w:adjustRightInd w:val="0"/>
      <w:spacing w:after="143" w:afterLines="50" w:afterAutospacing="0"/>
      <w:ind w:left="238" w:hanging="238"/>
    </w:pPr>
    <w:rPr>
      <w:rFonts w:ascii="Arial" w:hAnsi="Arial"/>
      <w:kern w:val="2"/>
      <w:position w:val="0"/>
    </w:rPr>
  </w:style>
  <w:style w:type="paragraph" w:styleId="85" w:customStyle="1">
    <w:name w:val="スタイル 見出し 1 + 段落後 :  0.5 行1"/>
    <w:basedOn w:val="1"/>
    <w:next w:val="85"/>
    <w:link w:val="0"/>
    <w:uiPriority w:val="0"/>
    <w:pPr>
      <w:numPr>
        <w:numId w:val="0"/>
      </w:numPr>
      <w:adjustRightInd w:val="0"/>
      <w:spacing w:after="143" w:afterLines="50" w:afterAutospacing="0"/>
      <w:ind w:left="238" w:hanging="238"/>
    </w:pPr>
    <w:rPr>
      <w:rFonts w:ascii="Arial" w:hAnsi="Arial"/>
      <w:kern w:val="2"/>
      <w:position w:val="0"/>
    </w:rPr>
  </w:style>
  <w:style w:type="paragraph" w:styleId="86" w:customStyle="1">
    <w:name w:val="標準インデント3"/>
    <w:basedOn w:val="45"/>
    <w:next w:val="86"/>
    <w:link w:val="0"/>
    <w:uiPriority w:val="0"/>
    <w:pPr>
      <w:adjustRightInd w:val="1"/>
      <w:ind w:left="300" w:leftChars="300" w:firstLine="100"/>
    </w:pPr>
    <w:rPr>
      <w:rFonts w:ascii="ＭＳ 明朝" w:hAnsi="ＭＳ 明朝"/>
    </w:rPr>
  </w:style>
  <w:style w:type="paragraph" w:styleId="87" w:customStyle="1">
    <w:name w:val="標準インデント5"/>
    <w:basedOn w:val="88"/>
    <w:next w:val="87"/>
    <w:link w:val="0"/>
    <w:uiPriority w:val="0"/>
    <w:pPr>
      <w:ind w:left="840" w:leftChars="400"/>
    </w:pPr>
  </w:style>
  <w:style w:type="paragraph" w:styleId="88" w:customStyle="1">
    <w:name w:val="標準インデント4"/>
    <w:basedOn w:val="86"/>
    <w:next w:val="88"/>
    <w:link w:val="0"/>
    <w:uiPriority w:val="0"/>
    <w:pPr>
      <w:ind w:left="525" w:leftChars="250"/>
    </w:pPr>
  </w:style>
  <w:style w:type="paragraph" w:styleId="89" w:customStyle="1">
    <w:name w:val="黒ポチ箇条書き"/>
    <w:basedOn w:val="90"/>
    <w:next w:val="89"/>
    <w:link w:val="0"/>
    <w:uiPriority w:val="0"/>
    <w:pPr>
      <w:tabs>
        <w:tab w:val="clear" w:pos="735"/>
        <w:tab w:val="num" w:leader="none" w:pos="840"/>
      </w:tabs>
      <w:ind w:left="400" w:leftChars="300" w:hanging="100" w:hangingChars="100"/>
    </w:pPr>
  </w:style>
  <w:style w:type="paragraph" w:styleId="90" w:customStyle="1">
    <w:name w:val="黒四角箇条書き"/>
    <w:basedOn w:val="0"/>
    <w:next w:val="90"/>
    <w:link w:val="0"/>
    <w:uiPriority w:val="0"/>
    <w:pPr>
      <w:tabs>
        <w:tab w:val="num" w:leader="none" w:pos="735"/>
      </w:tabs>
      <w:adjustRightInd w:val="1"/>
      <w:ind w:left="350" w:leftChars="200" w:right="50" w:rightChars="50" w:hanging="150" w:hangingChars="150"/>
    </w:pPr>
    <w:rPr>
      <w:rFonts w:ascii="ＭＳ 明朝" w:hAnsi="ＭＳ 明朝"/>
    </w:rPr>
  </w:style>
  <w:style w:type="paragraph" w:styleId="91">
    <w:name w:val="Body Text Indent 2"/>
    <w:basedOn w:val="0"/>
    <w:next w:val="91"/>
    <w:link w:val="0"/>
    <w:uiPriority w:val="0"/>
    <w:pPr>
      <w:adjustRightInd w:val="1"/>
      <w:ind w:left="210" w:hanging="210" w:hangingChars="100"/>
    </w:pPr>
    <w:rPr>
      <w:rFonts w:ascii="ＭＳ 明朝" w:hAnsi="ＭＳ 明朝"/>
    </w:rPr>
  </w:style>
  <w:style w:type="character" w:styleId="92" w:customStyle="1">
    <w:name w:val="本文インデント 2 (文字)"/>
    <w:next w:val="92"/>
    <w:link w:val="0"/>
    <w:uiPriority w:val="0"/>
    <w:rPr>
      <w:rFonts w:ascii="ＭＳ 明朝" w:hAnsi="ＭＳ 明朝"/>
      <w:kern w:val="2"/>
      <w:sz w:val="21"/>
    </w:rPr>
  </w:style>
  <w:style w:type="paragraph" w:styleId="93" w:customStyle="1">
    <w:name w:val="箇条書き2"/>
    <w:basedOn w:val="0"/>
    <w:next w:val="93"/>
    <w:link w:val="0"/>
    <w:uiPriority w:val="0"/>
    <w:pPr>
      <w:tabs>
        <w:tab w:val="num" w:leader="none" w:pos="988"/>
      </w:tabs>
      <w:adjustRightInd w:val="1"/>
      <w:ind w:left="913" w:hanging="285"/>
    </w:pPr>
    <w:rPr>
      <w:rFonts w:ascii="ＭＳ 明朝" w:hAnsi="ＭＳ 明朝"/>
    </w:rPr>
  </w:style>
  <w:style w:type="paragraph" w:styleId="94">
    <w:name w:val="Body Text Indent 3"/>
    <w:basedOn w:val="0"/>
    <w:next w:val="94"/>
    <w:link w:val="0"/>
    <w:uiPriority w:val="0"/>
    <w:pPr>
      <w:adjustRightInd w:val="1"/>
      <w:ind w:left="315"/>
    </w:pPr>
  </w:style>
  <w:style w:type="character" w:styleId="95" w:customStyle="1">
    <w:name w:val="本文インデント 3 (文字)"/>
    <w:next w:val="95"/>
    <w:link w:val="0"/>
    <w:uiPriority w:val="0"/>
    <w:rPr>
      <w:kern w:val="2"/>
      <w:sz w:val="21"/>
    </w:rPr>
  </w:style>
  <w:style w:type="paragraph" w:styleId="96">
    <w:name w:val="List Bullet 3"/>
    <w:basedOn w:val="0"/>
    <w:next w:val="96"/>
    <w:link w:val="0"/>
    <w:uiPriority w:val="0"/>
    <w:pPr>
      <w:tabs>
        <w:tab w:val="num" w:leader="none" w:pos="988"/>
      </w:tabs>
      <w:adjustRightInd w:val="1"/>
      <w:ind w:left="988" w:hanging="360"/>
    </w:pPr>
  </w:style>
  <w:style w:type="paragraph" w:styleId="97">
    <w:name w:val="List Bullet 4"/>
    <w:basedOn w:val="0"/>
    <w:next w:val="97"/>
    <w:link w:val="0"/>
    <w:uiPriority w:val="0"/>
    <w:pPr>
      <w:tabs>
        <w:tab w:val="num" w:leader="none" w:pos="988"/>
      </w:tabs>
      <w:adjustRightInd w:val="1"/>
      <w:ind w:left="988" w:hanging="360"/>
    </w:pPr>
  </w:style>
  <w:style w:type="paragraph" w:styleId="98">
    <w:name w:val="List Bullet 5"/>
    <w:basedOn w:val="0"/>
    <w:next w:val="98"/>
    <w:link w:val="0"/>
    <w:uiPriority w:val="0"/>
    <w:pPr>
      <w:adjustRightInd w:val="1"/>
      <w:ind w:left="210" w:hanging="210"/>
    </w:pPr>
  </w:style>
  <w:style w:type="paragraph" w:styleId="99" w:customStyle="1">
    <w:name w:val="箇条書きア"/>
    <w:basedOn w:val="0"/>
    <w:next w:val="99"/>
    <w:link w:val="0"/>
    <w:uiPriority w:val="0"/>
    <w:pPr>
      <w:tabs>
        <w:tab w:val="num" w:leader="none" w:pos="1418"/>
      </w:tabs>
      <w:adjustRightInd w:val="1"/>
      <w:ind w:left="1418" w:hanging="511"/>
      <w:jc w:val="left"/>
    </w:pPr>
    <w:rPr>
      <w:rFonts w:ascii="ＭＳ 明朝" w:hAnsi="ＭＳ 明朝"/>
    </w:rPr>
  </w:style>
  <w:style w:type="paragraph" w:styleId="100" w:customStyle="1">
    <w:name w:val="箇条書きイ"/>
    <w:basedOn w:val="0"/>
    <w:next w:val="100"/>
    <w:link w:val="0"/>
    <w:uiPriority w:val="0"/>
    <w:pPr>
      <w:adjustRightInd w:val="1"/>
    </w:pPr>
    <w:rPr>
      <w:rFonts w:ascii="ＭＳ 明朝" w:hAnsi="ＭＳ 明朝"/>
    </w:rPr>
  </w:style>
  <w:style w:type="paragraph" w:styleId="101" w:customStyle="1">
    <w:name w:val="様式"/>
    <w:basedOn w:val="1"/>
    <w:next w:val="0"/>
    <w:link w:val="0"/>
    <w:uiPriority w:val="0"/>
    <w:pPr>
      <w:widowControl w:val="1"/>
      <w:numPr>
        <w:numId w:val="0"/>
      </w:numPr>
      <w:overflowPunct w:val="0"/>
      <w:topLinePunct w:val="1"/>
      <w:spacing w:line="280" w:lineRule="atLeast"/>
      <w:textAlignment w:val="baseline"/>
      <w:outlineLvl w:val="2"/>
    </w:pPr>
    <w:rPr>
      <w:rFonts w:ascii="ＭＳ ゴシック" w:hAnsi="ＭＳ ゴシック"/>
      <w:b w:val="1"/>
      <w:kern w:val="2"/>
      <w:position w:val="0"/>
      <w:sz w:val="21"/>
    </w:rPr>
  </w:style>
  <w:style w:type="character" w:styleId="102">
    <w:name w:val="FollowedHyperlink"/>
    <w:next w:val="102"/>
    <w:link w:val="0"/>
    <w:uiPriority w:val="0"/>
    <w:rPr>
      <w:color w:val="800080"/>
      <w:u w:val="single" w:color="auto"/>
    </w:rPr>
  </w:style>
  <w:style w:type="paragraph" w:styleId="103" w:customStyle="1">
    <w:name w:val="スタイル13"/>
    <w:basedOn w:val="1"/>
    <w:next w:val="103"/>
    <w:link w:val="0"/>
    <w:uiPriority w:val="0"/>
    <w:pPr>
      <w:numPr>
        <w:numId w:val="0"/>
      </w:numPr>
    </w:pPr>
    <w:rPr>
      <w:rFonts w:ascii="Arial" w:hAnsi="Arial"/>
      <w:b w:val="1"/>
      <w:kern w:val="2"/>
      <w:position w:val="0"/>
    </w:rPr>
  </w:style>
  <w:style w:type="paragraph" w:styleId="104" w:customStyle="1">
    <w:name w:val="スタイル1"/>
    <w:basedOn w:val="1"/>
    <w:next w:val="104"/>
    <w:link w:val="0"/>
    <w:uiPriority w:val="0"/>
    <w:pPr>
      <w:numPr>
        <w:numId w:val="0"/>
      </w:numPr>
    </w:pPr>
    <w:rPr>
      <w:rFonts w:ascii="Arial" w:hAnsi="Arial"/>
      <w:b w:val="1"/>
      <w:kern w:val="2"/>
      <w:position w:val="0"/>
    </w:rPr>
  </w:style>
  <w:style w:type="paragraph" w:styleId="105">
    <w:name w:val="Balloon Text"/>
    <w:basedOn w:val="0"/>
    <w:next w:val="105"/>
    <w:link w:val="0"/>
    <w:uiPriority w:val="0"/>
    <w:semiHidden/>
    <w:pPr>
      <w:adjustRightInd w:val="1"/>
    </w:pPr>
    <w:rPr>
      <w:rFonts w:ascii="Arial" w:hAnsi="Arial" w:eastAsia="ＭＳ ゴシック"/>
      <w:sz w:val="18"/>
    </w:rPr>
  </w:style>
  <w:style w:type="character" w:styleId="106" w:customStyle="1">
    <w:name w:val="吹き出し (文字)"/>
    <w:next w:val="106"/>
    <w:link w:val="0"/>
    <w:uiPriority w:val="0"/>
    <w:rPr>
      <w:rFonts w:ascii="Arial" w:hAnsi="Arial" w:eastAsia="ＭＳ ゴシック"/>
      <w:kern w:val="2"/>
      <w:sz w:val="18"/>
    </w:rPr>
  </w:style>
  <w:style w:type="paragraph" w:styleId="107">
    <w:name w:val="List Bullet"/>
    <w:basedOn w:val="0"/>
    <w:next w:val="107"/>
    <w:link w:val="0"/>
    <w:uiPriority w:val="0"/>
    <w:pPr>
      <w:tabs>
        <w:tab w:val="num" w:leader="none" w:pos="360"/>
      </w:tabs>
      <w:autoSpaceDE w:val="0"/>
      <w:autoSpaceDN w:val="0"/>
      <w:adjustRightInd w:val="1"/>
      <w:spacing w:line="430" w:lineRule="atLeast"/>
      <w:ind w:left="360" w:hanging="360" w:hangingChars="200"/>
    </w:pPr>
    <w:rPr>
      <w:rFonts w:ascii="明朝体" w:hAnsi="明朝体" w:eastAsia="明朝体"/>
      <w:spacing w:val="22"/>
      <w:kern w:val="0"/>
    </w:rPr>
  </w:style>
  <w:style w:type="paragraph" w:styleId="108" w:customStyle="1">
    <w:name w:val="スタイル2"/>
    <w:basedOn w:val="2"/>
    <w:next w:val="108"/>
    <w:link w:val="0"/>
    <w:uiPriority w:val="0"/>
    <w:pPr>
      <w:numPr>
        <w:numId w:val="0"/>
      </w:numPr>
      <w:adjustRightInd w:val="1"/>
    </w:pPr>
    <w:rPr>
      <w:rFonts w:ascii="Arial" w:hAnsi="Arial" w:eastAsia="ＭＳ 明朝"/>
      <w:b w:val="1"/>
      <w:sz w:val="36"/>
    </w:rPr>
  </w:style>
  <w:style w:type="paragraph" w:styleId="109" w:customStyle="1">
    <w:name w:val="スタイル3"/>
    <w:basedOn w:val="2"/>
    <w:next w:val="109"/>
    <w:link w:val="0"/>
    <w:uiPriority w:val="0"/>
    <w:pPr>
      <w:numPr>
        <w:numId w:val="0"/>
      </w:numPr>
      <w:adjustRightInd w:val="1"/>
      <w:jc w:val="center"/>
    </w:pPr>
    <w:rPr>
      <w:rFonts w:ascii="ＭＳ 明朝" w:hAnsi="ＭＳ 明朝" w:eastAsia="ＭＳ 明朝"/>
      <w:b w:val="1"/>
      <w:sz w:val="36"/>
    </w:rPr>
  </w:style>
  <w:style w:type="paragraph" w:styleId="110" w:customStyle="1">
    <w:name w:val="スタイル4"/>
    <w:basedOn w:val="2"/>
    <w:next w:val="110"/>
    <w:link w:val="0"/>
    <w:uiPriority w:val="0"/>
    <w:pPr>
      <w:numPr>
        <w:numId w:val="0"/>
      </w:numPr>
      <w:adjustRightInd w:val="1"/>
      <w:jc w:val="center"/>
    </w:pPr>
    <w:rPr>
      <w:rFonts w:ascii="ＭＳ 明朝" w:hAnsi="ＭＳ 明朝" w:eastAsia="ＭＳ 明朝"/>
      <w:b w:val="1"/>
      <w:sz w:val="36"/>
    </w:rPr>
  </w:style>
  <w:style w:type="paragraph" w:styleId="111" w:customStyle="1">
    <w:name w:val="スタイル5"/>
    <w:basedOn w:val="1"/>
    <w:next w:val="111"/>
    <w:link w:val="0"/>
    <w:uiPriority w:val="0"/>
    <w:pPr>
      <w:numPr>
        <w:numId w:val="0"/>
      </w:numPr>
    </w:pPr>
    <w:rPr>
      <w:rFonts w:ascii="Arial" w:hAnsi="Arial"/>
      <w:b w:val="1"/>
      <w:kern w:val="2"/>
      <w:position w:val="0"/>
    </w:rPr>
  </w:style>
  <w:style w:type="paragraph" w:styleId="112" w:customStyle="1">
    <w:name w:val="スタイル6"/>
    <w:basedOn w:val="1"/>
    <w:next w:val="112"/>
    <w:link w:val="0"/>
    <w:uiPriority w:val="0"/>
    <w:pPr>
      <w:numPr>
        <w:numId w:val="0"/>
      </w:numPr>
    </w:pPr>
    <w:rPr>
      <w:rFonts w:ascii="Arial" w:hAnsi="Arial"/>
      <w:b w:val="1"/>
      <w:kern w:val="2"/>
      <w:position w:val="0"/>
    </w:rPr>
  </w:style>
  <w:style w:type="paragraph" w:styleId="113" w:customStyle="1">
    <w:name w:val="スタイル7"/>
    <w:basedOn w:val="1"/>
    <w:next w:val="113"/>
    <w:link w:val="0"/>
    <w:uiPriority w:val="0"/>
    <w:pPr>
      <w:numPr>
        <w:numId w:val="0"/>
      </w:numPr>
    </w:pPr>
    <w:rPr>
      <w:rFonts w:ascii="Arial" w:hAnsi="Arial"/>
      <w:b w:val="1"/>
      <w:kern w:val="2"/>
      <w:position w:val="0"/>
    </w:rPr>
  </w:style>
  <w:style w:type="paragraph" w:styleId="114" w:customStyle="1">
    <w:name w:val="スタイル8"/>
    <w:basedOn w:val="1"/>
    <w:next w:val="114"/>
    <w:link w:val="0"/>
    <w:uiPriority w:val="0"/>
    <w:pPr>
      <w:numPr>
        <w:numId w:val="0"/>
      </w:numPr>
    </w:pPr>
    <w:rPr>
      <w:rFonts w:ascii="Arial" w:hAnsi="Arial"/>
      <w:b w:val="1"/>
      <w:kern w:val="2"/>
      <w:position w:val="0"/>
    </w:rPr>
  </w:style>
  <w:style w:type="paragraph" w:styleId="115" w:customStyle="1">
    <w:name w:val="スタイル9"/>
    <w:basedOn w:val="1"/>
    <w:next w:val="115"/>
    <w:link w:val="0"/>
    <w:uiPriority w:val="0"/>
    <w:pPr>
      <w:numPr>
        <w:numId w:val="0"/>
      </w:numPr>
    </w:pPr>
    <w:rPr>
      <w:rFonts w:ascii="Arial" w:hAnsi="Arial"/>
      <w:b w:val="1"/>
      <w:kern w:val="2"/>
      <w:position w:val="0"/>
    </w:rPr>
  </w:style>
  <w:style w:type="paragraph" w:styleId="116" w:customStyle="1">
    <w:name w:val="スタイル10"/>
    <w:basedOn w:val="1"/>
    <w:next w:val="116"/>
    <w:link w:val="0"/>
    <w:uiPriority w:val="0"/>
    <w:pPr>
      <w:numPr>
        <w:numId w:val="0"/>
      </w:numPr>
    </w:pPr>
    <w:rPr>
      <w:rFonts w:ascii="Arial" w:hAnsi="Arial"/>
      <w:b w:val="1"/>
      <w:kern w:val="2"/>
      <w:position w:val="0"/>
    </w:rPr>
  </w:style>
  <w:style w:type="paragraph" w:styleId="117" w:customStyle="1">
    <w:name w:val="スタイル11"/>
    <w:basedOn w:val="1"/>
    <w:next w:val="117"/>
    <w:link w:val="0"/>
    <w:uiPriority w:val="0"/>
    <w:pPr>
      <w:numPr>
        <w:numId w:val="0"/>
      </w:numPr>
      <w:ind w:firstLine="240" w:firstLineChars="100"/>
    </w:pPr>
    <w:rPr>
      <w:rFonts w:ascii="Arial" w:hAnsi="Arial"/>
      <w:b w:val="1"/>
      <w:kern w:val="2"/>
      <w:position w:val="0"/>
    </w:rPr>
  </w:style>
  <w:style w:type="paragraph" w:styleId="118" w:customStyle="1">
    <w:name w:val="スタイル12"/>
    <w:basedOn w:val="1"/>
    <w:next w:val="118"/>
    <w:link w:val="0"/>
    <w:uiPriority w:val="0"/>
    <w:pPr>
      <w:numPr>
        <w:numId w:val="0"/>
      </w:numPr>
    </w:pPr>
    <w:rPr>
      <w:rFonts w:ascii="Arial" w:hAnsi="Arial"/>
      <w:b w:val="1"/>
      <w:kern w:val="2"/>
      <w:position w:val="0"/>
    </w:rPr>
  </w:style>
  <w:style w:type="paragraph" w:styleId="119" w:customStyle="1">
    <w:name w:val="スタイル14"/>
    <w:basedOn w:val="1"/>
    <w:next w:val="119"/>
    <w:link w:val="0"/>
    <w:uiPriority w:val="0"/>
    <w:pPr>
      <w:numPr>
        <w:numId w:val="0"/>
      </w:numPr>
    </w:pPr>
    <w:rPr>
      <w:rFonts w:ascii="Arial" w:hAnsi="Arial"/>
      <w:b w:val="1"/>
      <w:kern w:val="2"/>
      <w:position w:val="0"/>
    </w:rPr>
  </w:style>
  <w:style w:type="paragraph" w:styleId="120" w:customStyle="1">
    <w:name w:val="スタイル15"/>
    <w:basedOn w:val="1"/>
    <w:next w:val="120"/>
    <w:link w:val="0"/>
    <w:uiPriority w:val="0"/>
    <w:pPr>
      <w:numPr>
        <w:numId w:val="0"/>
      </w:numPr>
    </w:pPr>
    <w:rPr>
      <w:rFonts w:ascii="Arial" w:hAnsi="Arial"/>
      <w:b w:val="1"/>
      <w:kern w:val="2"/>
      <w:position w:val="0"/>
    </w:rPr>
  </w:style>
  <w:style w:type="paragraph" w:styleId="121" w:customStyle="1">
    <w:name w:val="スタイル16"/>
    <w:basedOn w:val="1"/>
    <w:next w:val="121"/>
    <w:link w:val="0"/>
    <w:uiPriority w:val="0"/>
    <w:pPr>
      <w:numPr>
        <w:numId w:val="0"/>
      </w:numPr>
    </w:pPr>
    <w:rPr>
      <w:rFonts w:ascii="Arial" w:hAnsi="Arial"/>
      <w:b w:val="1"/>
      <w:kern w:val="2"/>
      <w:position w:val="0"/>
    </w:rPr>
  </w:style>
  <w:style w:type="paragraph" w:styleId="122" w:customStyle="1">
    <w:name w:val="スタイル17"/>
    <w:basedOn w:val="1"/>
    <w:next w:val="122"/>
    <w:link w:val="0"/>
    <w:uiPriority w:val="0"/>
    <w:pPr>
      <w:numPr>
        <w:numId w:val="0"/>
      </w:numPr>
    </w:pPr>
    <w:rPr>
      <w:rFonts w:ascii="Arial" w:hAnsi="Arial"/>
      <w:b w:val="1"/>
      <w:kern w:val="2"/>
      <w:position w:val="0"/>
    </w:rPr>
  </w:style>
  <w:style w:type="paragraph" w:styleId="123" w:customStyle="1">
    <w:name w:val="スタイル18"/>
    <w:basedOn w:val="1"/>
    <w:next w:val="123"/>
    <w:link w:val="0"/>
    <w:uiPriority w:val="0"/>
    <w:pPr>
      <w:numPr>
        <w:numId w:val="0"/>
      </w:numPr>
    </w:pPr>
    <w:rPr>
      <w:rFonts w:ascii="Arial" w:hAnsi="Arial"/>
      <w:b w:val="1"/>
      <w:kern w:val="2"/>
      <w:position w:val="0"/>
    </w:rPr>
  </w:style>
  <w:style w:type="paragraph" w:styleId="124" w:customStyle="1">
    <w:name w:val="スタイル19"/>
    <w:basedOn w:val="0"/>
    <w:next w:val="124"/>
    <w:link w:val="0"/>
    <w:uiPriority w:val="0"/>
    <w:pPr>
      <w:adjustRightInd w:val="1"/>
      <w:jc w:val="center"/>
    </w:pPr>
  </w:style>
  <w:style w:type="paragraph" w:styleId="125" w:customStyle="1">
    <w:name w:val="スタイル20"/>
    <w:basedOn w:val="1"/>
    <w:next w:val="125"/>
    <w:link w:val="0"/>
    <w:uiPriority w:val="0"/>
    <w:pPr>
      <w:numPr>
        <w:numId w:val="0"/>
      </w:numPr>
    </w:pPr>
    <w:rPr>
      <w:rFonts w:ascii="Arial" w:hAnsi="Arial"/>
      <w:b w:val="1"/>
      <w:kern w:val="2"/>
      <w:position w:val="0"/>
    </w:rPr>
  </w:style>
  <w:style w:type="paragraph" w:styleId="126" w:customStyle="1">
    <w:name w:val="スタイル21"/>
    <w:basedOn w:val="1"/>
    <w:next w:val="126"/>
    <w:link w:val="0"/>
    <w:uiPriority w:val="0"/>
    <w:pPr>
      <w:numPr>
        <w:numId w:val="0"/>
      </w:numPr>
    </w:pPr>
    <w:rPr>
      <w:rFonts w:ascii="Arial" w:hAnsi="Arial"/>
      <w:b w:val="1"/>
      <w:kern w:val="2"/>
      <w:position w:val="0"/>
    </w:rPr>
  </w:style>
  <w:style w:type="paragraph" w:styleId="127" w:customStyle="1">
    <w:name w:val="スタイル22"/>
    <w:basedOn w:val="1"/>
    <w:next w:val="127"/>
    <w:link w:val="0"/>
    <w:uiPriority w:val="0"/>
    <w:pPr>
      <w:numPr>
        <w:numId w:val="0"/>
      </w:numPr>
    </w:pPr>
    <w:rPr>
      <w:rFonts w:ascii="Arial" w:hAnsi="Arial"/>
      <w:b w:val="1"/>
      <w:kern w:val="2"/>
      <w:position w:val="0"/>
    </w:rPr>
  </w:style>
  <w:style w:type="paragraph" w:styleId="128" w:customStyle="1">
    <w:name w:val="スタイル23"/>
    <w:basedOn w:val="1"/>
    <w:next w:val="128"/>
    <w:link w:val="0"/>
    <w:uiPriority w:val="0"/>
    <w:pPr>
      <w:numPr>
        <w:numId w:val="0"/>
      </w:numPr>
    </w:pPr>
    <w:rPr>
      <w:rFonts w:ascii="Arial" w:hAnsi="Arial"/>
      <w:b w:val="1"/>
      <w:kern w:val="2"/>
      <w:position w:val="0"/>
    </w:rPr>
  </w:style>
  <w:style w:type="paragraph" w:styleId="129" w:customStyle="1">
    <w:name w:val="スタイル24"/>
    <w:basedOn w:val="1"/>
    <w:next w:val="129"/>
    <w:link w:val="0"/>
    <w:uiPriority w:val="0"/>
    <w:pPr>
      <w:numPr>
        <w:numId w:val="0"/>
      </w:numPr>
    </w:pPr>
    <w:rPr>
      <w:rFonts w:ascii="Arial" w:hAnsi="Arial"/>
      <w:b w:val="1"/>
      <w:kern w:val="2"/>
      <w:position w:val="0"/>
    </w:rPr>
  </w:style>
  <w:style w:type="paragraph" w:styleId="130" w:customStyle="1">
    <w:name w:val="スタイル25"/>
    <w:basedOn w:val="2"/>
    <w:next w:val="130"/>
    <w:link w:val="0"/>
    <w:uiPriority w:val="0"/>
    <w:pPr>
      <w:numPr>
        <w:numId w:val="0"/>
      </w:numPr>
      <w:adjustRightInd w:val="1"/>
      <w:jc w:val="center"/>
    </w:pPr>
    <w:rPr>
      <w:rFonts w:ascii="ＭＳ 明朝" w:hAnsi="ＭＳ 明朝" w:eastAsia="ＭＳ 明朝"/>
      <w:b w:val="1"/>
      <w:sz w:val="36"/>
    </w:rPr>
  </w:style>
  <w:style w:type="paragraph" w:styleId="131" w:customStyle="1">
    <w:name w:val="スタイル26"/>
    <w:basedOn w:val="1"/>
    <w:next w:val="131"/>
    <w:link w:val="0"/>
    <w:uiPriority w:val="0"/>
    <w:pPr>
      <w:numPr>
        <w:numId w:val="0"/>
      </w:numPr>
    </w:pPr>
    <w:rPr>
      <w:rFonts w:ascii="Arial" w:hAnsi="Arial"/>
      <w:b w:val="1"/>
      <w:kern w:val="2"/>
      <w:position w:val="0"/>
    </w:rPr>
  </w:style>
  <w:style w:type="paragraph" w:styleId="132" w:customStyle="1">
    <w:name w:val="スタイル27"/>
    <w:basedOn w:val="2"/>
    <w:next w:val="132"/>
    <w:link w:val="0"/>
    <w:uiPriority w:val="0"/>
    <w:pPr>
      <w:numPr>
        <w:numId w:val="0"/>
      </w:numPr>
      <w:adjustRightInd w:val="1"/>
      <w:jc w:val="center"/>
    </w:pPr>
    <w:rPr>
      <w:rFonts w:ascii="ＭＳ 明朝" w:hAnsi="ＭＳ 明朝" w:eastAsia="ＭＳ 明朝"/>
      <w:b w:val="1"/>
      <w:sz w:val="36"/>
    </w:rPr>
  </w:style>
  <w:style w:type="character" w:styleId="133" w:customStyle="1">
    <w:name w:val="見出し 1 Char"/>
    <w:next w:val="133"/>
    <w:link w:val="0"/>
    <w:uiPriority w:val="0"/>
    <w:rPr>
      <w:rFonts w:ascii="Arial" w:hAnsi="Arial" w:eastAsia="ＭＳ ゴシック"/>
      <w:kern w:val="2"/>
      <w:sz w:val="24"/>
    </w:rPr>
  </w:style>
  <w:style w:type="paragraph" w:styleId="134">
    <w:name w:val="footnote text"/>
    <w:basedOn w:val="0"/>
    <w:next w:val="134"/>
    <w:link w:val="0"/>
    <w:uiPriority w:val="0"/>
    <w:semiHidden/>
    <w:pPr>
      <w:adjustRightInd w:val="1"/>
      <w:snapToGrid w:val="0"/>
      <w:jc w:val="left"/>
    </w:pPr>
  </w:style>
  <w:style w:type="character" w:styleId="135" w:customStyle="1">
    <w:name w:val="脚注文字列 (文字)"/>
    <w:next w:val="135"/>
    <w:link w:val="0"/>
    <w:uiPriority w:val="0"/>
    <w:rPr>
      <w:kern w:val="2"/>
      <w:sz w:val="21"/>
    </w:rPr>
  </w:style>
  <w:style w:type="character" w:styleId="136">
    <w:name w:val="annotation reference"/>
    <w:next w:val="136"/>
    <w:link w:val="0"/>
    <w:uiPriority w:val="0"/>
    <w:semiHidden/>
    <w:rPr>
      <w:sz w:val="18"/>
    </w:rPr>
  </w:style>
  <w:style w:type="paragraph" w:styleId="137">
    <w:name w:val="annotation text"/>
    <w:basedOn w:val="0"/>
    <w:next w:val="137"/>
    <w:link w:val="0"/>
    <w:uiPriority w:val="0"/>
    <w:semiHidden/>
    <w:pPr>
      <w:adjustRightInd w:val="1"/>
      <w:jc w:val="left"/>
    </w:pPr>
    <w:rPr>
      <w:rFonts w:ascii="ＭＳ 明朝" w:hAnsi="ＭＳ 明朝"/>
    </w:rPr>
  </w:style>
  <w:style w:type="character" w:styleId="138" w:customStyle="1">
    <w:name w:val="コメント文字列 (文字)"/>
    <w:next w:val="138"/>
    <w:link w:val="0"/>
    <w:uiPriority w:val="0"/>
    <w:rPr>
      <w:rFonts w:ascii="ＭＳ 明朝" w:hAnsi="ＭＳ 明朝"/>
      <w:kern w:val="2"/>
      <w:sz w:val="21"/>
    </w:rPr>
  </w:style>
  <w:style w:type="paragraph" w:styleId="139">
    <w:name w:val="annotation subject"/>
    <w:basedOn w:val="137"/>
    <w:next w:val="137"/>
    <w:link w:val="0"/>
    <w:uiPriority w:val="0"/>
    <w:semiHidden/>
    <w:rPr>
      <w:b w:val="1"/>
    </w:rPr>
  </w:style>
  <w:style w:type="character" w:styleId="140" w:customStyle="1">
    <w:name w:val="コメント内容 (文字)"/>
    <w:next w:val="140"/>
    <w:link w:val="0"/>
    <w:uiPriority w:val="0"/>
    <w:rPr>
      <w:rFonts w:ascii="ＭＳ 明朝" w:hAnsi="ＭＳ 明朝"/>
      <w:b w:val="1"/>
      <w:kern w:val="2"/>
      <w:sz w:val="21"/>
    </w:rPr>
  </w:style>
  <w:style w:type="paragraph" w:styleId="141" w:customStyle="1">
    <w:name w:val="スタイル 見出し 4 +"/>
    <w:basedOn w:val="4"/>
    <w:next w:val="141"/>
    <w:link w:val="0"/>
    <w:uiPriority w:val="0"/>
    <w:pPr>
      <w:numPr>
        <w:numId w:val="0"/>
      </w:numPr>
      <w:adjustRightInd w:val="1"/>
      <w:ind w:left="737" w:hanging="419"/>
    </w:pPr>
    <w:rPr>
      <w:rFonts w:ascii="Arial" w:hAnsi="Arial"/>
      <w:b w:val="0"/>
    </w:rPr>
  </w:style>
  <w:style w:type="paragraph" w:styleId="142" w:customStyle="1">
    <w:name w:val="見出し6"/>
    <w:basedOn w:val="5"/>
    <w:next w:val="142"/>
    <w:link w:val="0"/>
    <w:uiPriority w:val="0"/>
    <w:pPr>
      <w:numPr>
        <w:numId w:val="0"/>
      </w:numPr>
      <w:adjustRightInd w:val="1"/>
      <w:ind w:left="1470" w:hanging="420"/>
    </w:pPr>
    <w:rPr>
      <w:rFonts w:ascii="Arial" w:hAnsi="Arial"/>
      <w:spacing w:val="0"/>
      <w:w w:val="100"/>
      <w:kern w:val="2"/>
    </w:rPr>
  </w:style>
  <w:style w:type="paragraph" w:styleId="143">
    <w:name w:val="Date"/>
    <w:basedOn w:val="0"/>
    <w:next w:val="0"/>
    <w:link w:val="0"/>
    <w:uiPriority w:val="0"/>
    <w:pPr>
      <w:adjustRightInd w:val="1"/>
    </w:pPr>
    <w:rPr>
      <w:rFonts w:ascii="ＭＳ 明朝" w:hAnsi="ＭＳ 明朝"/>
    </w:rPr>
  </w:style>
  <w:style w:type="character" w:styleId="144" w:customStyle="1">
    <w:name w:val="日付 (文字)"/>
    <w:next w:val="144"/>
    <w:link w:val="0"/>
    <w:uiPriority w:val="0"/>
    <w:rPr>
      <w:rFonts w:ascii="ＭＳ 明朝" w:hAnsi="ＭＳ 明朝"/>
      <w:kern w:val="2"/>
      <w:sz w:val="21"/>
    </w:rPr>
  </w:style>
  <w:style w:type="paragraph" w:styleId="145">
    <w:name w:val="Note Heading"/>
    <w:basedOn w:val="0"/>
    <w:next w:val="0"/>
    <w:link w:val="0"/>
    <w:uiPriority w:val="0"/>
    <w:pPr>
      <w:jc w:val="center"/>
    </w:pPr>
  </w:style>
  <w:style w:type="character" w:styleId="146" w:customStyle="1">
    <w:name w:val="記 (文字)"/>
    <w:next w:val="146"/>
    <w:link w:val="0"/>
    <w:uiPriority w:val="0"/>
    <w:rPr>
      <w:kern w:val="2"/>
      <w:sz w:val="21"/>
    </w:rPr>
  </w:style>
  <w:style w:type="paragraph" w:styleId="147">
    <w:name w:val="Closing"/>
    <w:basedOn w:val="0"/>
    <w:next w:val="147"/>
    <w:link w:val="0"/>
    <w:uiPriority w:val="0"/>
    <w:pPr>
      <w:jc w:val="right"/>
    </w:pPr>
  </w:style>
  <w:style w:type="character" w:styleId="148" w:customStyle="1">
    <w:name w:val="結語 (文字)"/>
    <w:next w:val="148"/>
    <w:link w:val="0"/>
    <w:uiPriority w:val="0"/>
    <w:rPr>
      <w:kern w:val="2"/>
      <w:sz w:val="21"/>
    </w:rPr>
  </w:style>
  <w:style w:type="character" w:styleId="149">
    <w:name w:val="footnote reference"/>
    <w:basedOn w:val="10"/>
    <w:next w:val="149"/>
    <w:link w:val="0"/>
    <w:uiPriority w:val="0"/>
    <w:semiHidden/>
    <w:rPr>
      <w:vertAlign w:val="superscript"/>
    </w:rPr>
  </w:style>
  <w:style w:type="character" w:styleId="150">
    <w:name w:val="endnote reference"/>
    <w:basedOn w:val="10"/>
    <w:next w:val="150"/>
    <w:link w:val="0"/>
    <w:uiPriority w:val="0"/>
    <w:semiHidden/>
    <w:rPr>
      <w:vertAlign w:val="superscript"/>
    </w:rPr>
  </w:style>
  <w:style w:type="paragraph" w:styleId="151" w:customStyle="1">
    <w:name w:val="フッター 始め"/>
    <w:basedOn w:val="38"/>
    <w:next w:val="151"/>
    <w:link w:val="0"/>
    <w:uiPriority w:val="0"/>
    <w:pPr>
      <w:adjustRightInd w:val="1"/>
      <w:jc w:val="center"/>
    </w:pPr>
    <w:rPr>
      <w:rFonts w:ascii="Century" w:hAnsi="Century"/>
    </w:rPr>
  </w:style>
  <w:style w:type="paragraph" w:styleId="152">
    <w:name w:val="List Paragraph"/>
    <w:basedOn w:val="0"/>
    <w:next w:val="152"/>
    <w:link w:val="0"/>
    <w:uiPriority w:val="0"/>
    <w:qFormat/>
    <w:pPr>
      <w:widowControl w:val="1"/>
      <w:adjustRightInd w:val="1"/>
      <w:ind w:left="840" w:leftChars="400"/>
      <w:jc w:val="left"/>
    </w:pPr>
    <w:rPr>
      <w:rFonts w:asciiTheme="minorHAnsi" w:hAnsiTheme="minorHAnsi" w:eastAsiaTheme="minorEastAsia"/>
      <w:kern w:val="0"/>
    </w:rPr>
  </w:style>
  <w:style w:type="paragraph" w:styleId="153">
    <w:name w:val="Revision"/>
    <w:next w:val="153"/>
    <w:link w:val="0"/>
    <w:uiPriority w:val="0"/>
    <w:rPr>
      <w:kern w:val="2"/>
      <w:sz w:val="21"/>
    </w:rPr>
  </w:style>
  <w:style w:type="paragraph" w:styleId="154" w:customStyle="1">
    <w:name w:val="Table Paragraph"/>
    <w:basedOn w:val="0"/>
    <w:next w:val="154"/>
    <w:link w:val="0"/>
    <w:uiPriority w:val="0"/>
    <w:qFormat/>
    <w:pPr>
      <w:widowControl w:val="1"/>
      <w:adjustRightInd w:val="1"/>
      <w:jc w:val="left"/>
    </w:pPr>
    <w:rPr>
      <w:rFonts w:asciiTheme="minorHAnsi" w:hAnsiTheme="minorHAnsi" w:eastAsiaTheme="minorEastAsia"/>
      <w:kern w:val="0"/>
      <w:sz w:val="22"/>
    </w:rPr>
  </w:style>
  <w:style w:type="table" w:styleId="155">
    <w:name w:val="Table Grid"/>
    <w:basedOn w:val="11"/>
    <w:next w:val="1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http://www.city.minoh.osaka.jp/GAIYOU/HISTORY/shisyou.gif" TargetMode="External" /><Relationship Id="rId11" Type="http://schemas.openxmlformats.org/officeDocument/2006/relationships/image" Target="media/image1.png"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2146</TotalTime>
  <Pages>69</Pages>
  <Words>958</Words>
  <Characters>25770</Characters>
  <Application>JUST Note</Application>
  <Lines>95307</Lines>
  <Paragraphs>2001</Paragraphs>
  <CharactersWithSpaces>26824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徳丸 翔</dc:creator>
  <cp:lastModifiedBy>坂口　徳崇(手動)</cp:lastModifiedBy>
  <cp:lastPrinted>2020-08-06T08:25:50Z</cp:lastPrinted>
  <dcterms:created xsi:type="dcterms:W3CDTF">2020-07-30T04:35:00Z</dcterms:created>
  <dcterms:modified xsi:type="dcterms:W3CDTF">2020-08-07T04:55:16Z</dcterms:modified>
  <cp:revision>46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0x010100BF3BF5F6BFF569448D9FF702240C3BDA</vt:lpwstr>
  </property>
</Properties>
</file>