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式６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7</w:t>
            </w:r>
            <w:r>
              <w:rPr>
                <w:rFonts w:hint="eastAsia"/>
                <w:color w:val="auto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※令和７年４月１日から令和８年３月３１日事業</w:t>
      </w:r>
      <w:r>
        <w:rPr>
          <w:rFonts w:hint="eastAsia" w:ascii="ＭＳ 明朝" w:hAnsi="ＭＳ 明朝" w:eastAsia="ＭＳ 明朝"/>
          <w:sz w:val="24"/>
          <w:u w:val="none" w:color="auto"/>
        </w:rPr>
        <w:t>年度の有価証券報告書のキャッシュフロー計算書の数値を用いること。</w:t>
      </w:r>
      <w:bookmarkStart w:id="0" w:name="_GoBack"/>
      <w:bookmarkEnd w:id="0"/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1</Words>
  <Characters>263</Characters>
  <Application>JUST Note</Application>
  <Lines>27</Lines>
  <Paragraphs>12</Paragraphs>
  <Company>箕面市役所</Company>
  <CharactersWithSpaces>297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増田　利佳(手動)</cp:lastModifiedBy>
  <dcterms:created xsi:type="dcterms:W3CDTF">2020-03-04T05:54:00Z</dcterms:created>
  <dcterms:modified xsi:type="dcterms:W3CDTF">2026-06-15T08:37:39Z</dcterms:modified>
  <cp:revision>2</cp:revision>
</cp:coreProperties>
</file>