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１３</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【提案書】配置予定従事者の業務実績及び国家資格等並びに専門知識</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tbl>
      <w:tblPr>
        <w:tblStyle w:val="17"/>
        <w:tblpPr w:leftFromText="0" w:rightFromText="0" w:topFromText="0" w:bottomFromText="0" w:vertAnchor="text" w:horzAnchor="margin" w:tblpX="267" w:tblpY="90"/>
        <w:tblOverlap w:val="never"/>
        <w:tblW w:w="12914" w:type="dxa"/>
        <w:tblLayout w:type="fixed"/>
        <w:tblLook w:firstRow="1" w:lastRow="0" w:firstColumn="1" w:lastColumn="0" w:noHBand="0" w:noVBand="1" w:val="04A0"/>
      </w:tblPr>
      <w:tblGrid>
        <w:gridCol w:w="563"/>
        <w:gridCol w:w="1414"/>
        <w:gridCol w:w="1262"/>
        <w:gridCol w:w="1989"/>
        <w:gridCol w:w="1619"/>
        <w:gridCol w:w="1123"/>
        <w:gridCol w:w="1608"/>
        <w:gridCol w:w="1085"/>
        <w:gridCol w:w="2251"/>
      </w:tblGrid>
      <w:tr>
        <w:trPr>
          <w:trHeight w:val="360" w:hRule="atLeast"/>
        </w:trPr>
        <w:tc>
          <w:tcPr>
            <w:tcW w:w="573" w:type="dxa"/>
            <w:vMerge w:val="restart"/>
            <w:vAlign w:val="top"/>
          </w:tcPr>
          <w:p>
            <w:pPr>
              <w:pStyle w:val="0"/>
              <w:rPr>
                <w:rFonts w:hint="eastAsia"/>
              </w:rPr>
            </w:pPr>
          </w:p>
        </w:tc>
        <w:tc>
          <w:tcPr>
            <w:tcW w:w="123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rPr>
            </w:pPr>
            <w:r>
              <w:rPr>
                <w:rFonts w:hint="eastAsia" w:ascii="ＭＳ 明朝" w:hAnsi="ＭＳ 明朝" w:eastAsia="ＭＳ 明朝"/>
                <w:b w:val="1"/>
                <w:sz w:val="24"/>
              </w:rPr>
              <w:t>従事予定者</w:t>
            </w:r>
          </w:p>
        </w:tc>
      </w:tr>
      <w:tr>
        <w:trPr/>
        <w:tc>
          <w:tcPr>
            <w:tcW w:w="573" w:type="dxa"/>
            <w:vMerge w:val="continue"/>
            <w:vAlign w:val="top"/>
          </w:tcPr>
          <w:p>
            <w:pPr>
              <w:pStyle w:val="0"/>
              <w:rPr>
                <w:rFonts w:hint="eastAsia"/>
              </w:rPr>
            </w:pPr>
          </w:p>
        </w:tc>
        <w:tc>
          <w:tcPr>
            <w:tcW w:w="144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氏名</w:t>
            </w:r>
          </w:p>
        </w:tc>
        <w:tc>
          <w:tcPr>
            <w:tcW w:w="1292"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3"/>
                <w:sz w:val="21"/>
                <w:fitText w:val="1050" w:id="1"/>
              </w:rPr>
              <w:t>所属・役職等</w:t>
            </w:r>
          </w:p>
        </w:tc>
        <w:tc>
          <w:tcPr>
            <w:tcW w:w="2041"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9"/>
                <w:sz w:val="21"/>
                <w:fitText w:val="1890" w:id="2"/>
              </w:rPr>
              <w:t>従事実績（主なもの</w:t>
            </w:r>
            <w:r>
              <w:rPr>
                <w:rFonts w:hint="eastAsia" w:ascii="ＭＳ 明朝" w:hAnsi="ＭＳ 明朝" w:eastAsia="ＭＳ 明朝"/>
                <w:b w:val="1"/>
                <w:spacing w:val="5"/>
                <w:w w:val="89"/>
                <w:sz w:val="21"/>
                <w:fitText w:val="1890" w:id="2"/>
              </w:rPr>
              <w:t>）</w:t>
            </w:r>
          </w:p>
        </w:tc>
        <w:tc>
          <w:tcPr>
            <w:tcW w:w="1659"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実施時期等</w:t>
            </w:r>
          </w:p>
        </w:tc>
        <w:tc>
          <w:tcPr>
            <w:tcW w:w="115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8"/>
                <w:sz w:val="21"/>
                <w:fitText w:val="936" w:id="3"/>
              </w:rPr>
              <w:t>国家資格</w:t>
            </w:r>
            <w:r>
              <w:rPr>
                <w:rFonts w:hint="eastAsia" w:ascii="ＭＳ 明朝" w:hAnsi="ＭＳ 明朝" w:eastAsia="ＭＳ 明朝"/>
                <w:b w:val="1"/>
                <w:spacing w:val="2"/>
                <w:w w:val="88"/>
                <w:sz w:val="21"/>
                <w:fitText w:val="936" w:id="3"/>
              </w:rPr>
              <w:t>等</w:t>
            </w:r>
          </w:p>
        </w:tc>
        <w:tc>
          <w:tcPr>
            <w:tcW w:w="164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資格名称等</w:t>
            </w:r>
          </w:p>
        </w:tc>
        <w:tc>
          <w:tcPr>
            <w:tcW w:w="111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専門知識</w:t>
            </w:r>
          </w:p>
        </w:tc>
        <w:tc>
          <w:tcPr>
            <w:tcW w:w="231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内容</w:t>
            </w: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９</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10</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※配置予定者の同種・類似業務への従事実績及び国家資格等、専門知識の有無を評価する。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※「同種業務」とは、障害を有する児童への水泳指導委託業務とする（グループ会社として他支店での実績を含む。）</w:t>
      </w:r>
    </w:p>
    <w:p>
      <w:pPr>
        <w:pStyle w:val="0"/>
        <w:ind w:leftChars="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　※「類似業務」とは、特別支援学校や小・中学校の特別支援学級におけるにおける障害を有する水泳指導委託業務とする。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※「有効な国家資格等」とは、公益財団法人日本パラスポーツ協会認定資格　パラスポーツ指導員　初級～上級とする。</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※「専門知識等」とは、「有効な国家資格等」以外の民間資格等をいい、公益財団法人日本水泳連盟公認資格　基礎水泳指</w:t>
      </w:r>
      <w:bookmarkStart w:id="0" w:name="_GoBack"/>
      <w:bookmarkEnd w:id="0"/>
      <w:r>
        <w:rPr>
          <w:rFonts w:hint="eastAsia" w:ascii="ＭＳ 明朝" w:hAnsi="ＭＳ 明朝" w:eastAsia="ＭＳ 明朝"/>
          <w:sz w:val="24"/>
          <w:u w:val="none" w:color="auto"/>
        </w:rPr>
        <w:t>導員、公益財団法人日本水泳連盟公認資格　水泳コーチ</w:t>
      </w:r>
      <w:r>
        <w:rPr>
          <w:rFonts w:hint="eastAsia" w:ascii="ＭＳ 明朝" w:hAnsi="ＭＳ 明朝" w:eastAsia="ＭＳ 明朝"/>
          <w:sz w:val="24"/>
          <w:u w:val="none" w:color="auto"/>
        </w:rPr>
        <w:t>1</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4</w:t>
      </w:r>
      <w:r>
        <w:rPr>
          <w:rFonts w:hint="eastAsia" w:ascii="ＭＳ 明朝" w:hAnsi="ＭＳ 明朝" w:eastAsia="ＭＳ 明朝"/>
          <w:sz w:val="24"/>
          <w:u w:val="none" w:color="auto"/>
        </w:rPr>
        <w:t>、公益財団法人日本水泳連盟公認資格　水泳教師、水泳上級教師、公益財団法人日本スポーツ施設協会公認資格　水泳指導管理士とする。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※業務履行上のリーダー、サブリーダーがわかるように記載すること。</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※本業務を執行するにあたり、有効な国家資格等を有する場合は、資格を有する証明書（写し）を必ず添付すること。</w:t>
      </w:r>
    </w:p>
    <w:sectPr>
      <w:pgSz w:w="16838" w:h="11906" w:orient="landscape"/>
      <w:pgMar w:top="850" w:right="1985" w:bottom="85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3</Words>
  <Characters>582</Characters>
  <Application>JUST Note</Application>
  <Lines>126</Lines>
  <Paragraphs>49</Paragraphs>
  <Company>箕面市役所</Company>
  <CharactersWithSpaces>624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増田　利佳(手動)</cp:lastModifiedBy>
  <dcterms:created xsi:type="dcterms:W3CDTF">2020-03-04T05:54:00Z</dcterms:created>
  <dcterms:modified xsi:type="dcterms:W3CDTF">2026-06-24T07:53:34Z</dcterms:modified>
  <cp:revision>3</cp:revision>
</cp:coreProperties>
</file>