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箕面市長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overflowPunct w:val="0"/>
        <w:jc w:val="right"/>
        <w:rPr>
          <w:spacing w:val="105"/>
        </w:rPr>
      </w:pPr>
    </w:p>
    <w:p>
      <w:pPr>
        <w:pStyle w:val="0"/>
        <w:overflowPunct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6"/>
        <w:gridCol w:w="3170"/>
      </w:tblGrid>
      <w:tr>
        <w:trPr>
          <w:trHeight w:val="661" w:hRule="atLeast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0pt;mso-position-vertical-relative:text;mso-position-horizontal-relative:text;position:absolute;height:33.5pt;width:157.5pt;margin-left:262.5pt;z-index:2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法人等の場合は、名称、代表者氏名及び主たる事務所の所在地</w:t>
            </w:r>
          </w:p>
        </w:tc>
      </w:tr>
    </w:tbl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市章使用届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箕面市の市章を下記のとおり使用したいので届け出ます。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使用の趣旨・目的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使用方法・場所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使用を希望する期間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使用数又は製作数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担当者の氏名及び連絡先</w:t>
      </w: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※添付書類</w:t>
      </w: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市章の使用形態、大きさ、色及び形状を記載した書類</w:t>
      </w: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市章を使用した事業等の内容を記載した書類</w:t>
      </w:r>
    </w:p>
    <w:p>
      <w:pPr>
        <w:pStyle w:val="0"/>
        <w:overflowPunct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207</Words>
  <Characters>213</Characters>
  <Application>JUST Note</Application>
  <Lines>0</Lines>
  <Paragraphs>0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上田　由香(手動)</cp:lastModifiedBy>
  <dcterms:created xsi:type="dcterms:W3CDTF">2018-09-04T10:34:00Z</dcterms:created>
  <dcterms:modified xsi:type="dcterms:W3CDTF">2023-10-03T01:58:18Z</dcterms:modified>
  <cp:revision>5</cp:revision>
</cp:coreProperties>
</file>