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様式第オ</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407"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rPr>
            </w:pPr>
            <w:r>
              <w:rPr>
                <w:rFonts w:hint="eastAsia" w:ascii="HGｺﾞｼｯｸM" w:hAnsi="HGｺﾞｼｯｸM" w:eastAsia="HGｺﾞｼｯｸM"/>
                <w:color w:val="auto"/>
              </w:rPr>
              <w:t>令和５年１０月６</w:t>
            </w:r>
            <w:bookmarkStart w:id="0" w:name="_GoBack"/>
            <w:bookmarkEnd w:id="0"/>
            <w:r>
              <w:rPr>
                <w:rFonts w:hint="eastAsia" w:ascii="HGｺﾞｼｯｸM" w:hAnsi="HGｺﾞｼｯｸM" w:eastAsia="HGｺﾞｼｯｸM"/>
                <w:color w:val="auto"/>
              </w:rPr>
              <w:t>日付</w:t>
            </w:r>
            <w:r>
              <w:rPr>
                <w:rFonts w:hint="eastAsia" w:ascii="HGｺﾞｼｯｸM" w:hAnsi="HGｺﾞｼｯｸM" w:eastAsia="HGｺﾞｼｯｸM"/>
              </w:rPr>
              <w:t>けで公告のあった（件名</w:t>
            </w:r>
            <w:r>
              <w:rPr>
                <w:rFonts w:hint="eastAsia" w:ascii="HGｺﾞｼｯｸM" w:hAnsi="HGｺﾞｼｯｸM" w:eastAsia="HGｺﾞｼｯｸM"/>
              </w:rPr>
              <w:t xml:space="preserve"> </w:t>
            </w:r>
            <w:r>
              <w:rPr>
                <w:rFonts w:hint="eastAsia" w:ascii="HGｺﾞｼｯｸM" w:hAnsi="HGｺﾞｼｯｸM" w:eastAsia="HGｺﾞｼｯｸM"/>
              </w:rPr>
              <w:t>箕面市立聖苑</w:t>
            </w:r>
            <w:r>
              <w:rPr>
                <w:rFonts w:hint="eastAsia" w:ascii="HGｺﾞｼｯｸM" w:hAnsi="HGｺﾞｼｯｸM" w:eastAsia="HGｺﾞｼｯｸM"/>
              </w:rPr>
              <w:t>ESCO</w:t>
            </w:r>
            <w:r>
              <w:rPr>
                <w:rFonts w:hint="eastAsia" w:ascii="HGｺﾞｼｯｸM" w:hAnsi="HGｺﾞｼｯｸM" w:eastAsia="HGｺﾞｼｯｸM"/>
              </w:rPr>
              <w:t>事業）に伴う一般競争入札（総合評価落札方式・入札後資格確認型）の競争入札参加資格の確認について申請します。</w:t>
            </w:r>
          </w:p>
          <w:p>
            <w:pPr>
              <w:pStyle w:val="22"/>
              <w:autoSpaceDE w:val="0"/>
              <w:autoSpaceDN w:val="0"/>
              <w:spacing w:line="400" w:lineRule="exact"/>
              <w:ind w:left="324" w:right="321" w:firstLine="259" w:firstLineChars="100"/>
              <w:rPr>
                <w:rFonts w:hint="eastAsia" w:ascii="HGｺﾞｼｯｸM" w:hAnsi="HGｺﾞｼｯｸM" w:eastAsia="HGｺﾞｼｯｸM"/>
              </w:rPr>
            </w:pPr>
            <w:r>
              <w:rPr>
                <w:rFonts w:hint="eastAsia" w:ascii="HGｺﾞｼｯｸM" w:hAnsi="HGｺﾞｼｯｸM" w:eastAsia="HGｺﾞｼｯｸM"/>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1</Words>
  <Characters>228</Characters>
  <Application>JUST Note</Application>
  <Lines>36</Lines>
  <Paragraphs>12</Paragraphs>
  <Company>財政局財政部用度課</Company>
  <CharactersWithSpaces>313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立田　雄(手動)</cp:lastModifiedBy>
  <cp:lastPrinted>2015-09-15T01:16:00Z</cp:lastPrinted>
  <dcterms:created xsi:type="dcterms:W3CDTF">2012-03-09T01:38:00Z</dcterms:created>
  <dcterms:modified xsi:type="dcterms:W3CDTF">2023-09-20T04:18:32Z</dcterms:modified>
  <cp:revision>15</cp:revision>
</cp:coreProperties>
</file>