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27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年度～令和元年度中の受託実績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※「同種業務」とは、今回発注する業務とほぼ同じ内容の業務とする。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※「同規模業務」とは、今回発注する業務と同程度の金額の業務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※「類似業務」とは、今回発注する業務に関する内容に類すると判断できる業務とする。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</Words>
  <Characters>219</Characters>
  <Application>JUST Note</Application>
  <Lines>76</Lines>
  <Paragraphs>22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2021-02-01T08:04:13Z</dcterms:modified>
  <cp:revision>1</cp:revision>
</cp:coreProperties>
</file>