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spacing w:val="40"/>
          <w:sz w:val="36"/>
          <w:fitText w:val="3010" w:id="1"/>
        </w:rPr>
        <w:t>火気使用誓約</w:t>
      </w:r>
      <w:r>
        <w:rPr>
          <w:rFonts w:hint="eastAsia"/>
          <w:spacing w:val="5"/>
          <w:sz w:val="36"/>
          <w:fitText w:val="3010" w:id="1"/>
        </w:rPr>
        <w:t>書</w:t>
      </w:r>
    </w:p>
    <w:p>
      <w:pPr>
        <w:pStyle w:val="0"/>
        <w:rPr>
          <w:rFonts w:hint="default"/>
          <w:sz w:val="28"/>
        </w:rPr>
      </w:pPr>
    </w:p>
    <w:p>
      <w:pPr>
        <w:pStyle w:val="0"/>
        <w:rPr>
          <w:rFonts w:hint="default"/>
          <w:sz w:val="28"/>
        </w:rPr>
      </w:pPr>
      <w:r>
        <w:rPr>
          <w:rFonts w:hint="eastAsia"/>
        </w:rPr>
        <w:t>（宛先）箕面市長</w:t>
      </w:r>
    </w:p>
    <w:p>
      <w:pPr>
        <w:pStyle w:val="0"/>
        <w:rPr>
          <w:rFonts w:hint="default"/>
          <w:sz w:val="28"/>
        </w:rPr>
      </w:pPr>
    </w:p>
    <w:p>
      <w:pPr>
        <w:pStyle w:val="0"/>
        <w:ind w:firstLine="250" w:firstLineChars="100"/>
        <w:rPr>
          <w:rFonts w:hint="default"/>
          <w:spacing w:val="20"/>
        </w:rPr>
      </w:pPr>
      <w:r>
        <w:rPr>
          <w:rFonts w:hint="eastAsia"/>
          <w:spacing w:val="20"/>
        </w:rPr>
        <w:t>公園内で火気を使用するにあたり下記事項に関し責任をもって対処することを誓約いたします。</w:t>
      </w:r>
    </w:p>
    <w:p>
      <w:pPr>
        <w:pStyle w:val="0"/>
        <w:ind w:left="3360" w:leftChars="1600" w:firstLine="840" w:firstLineChars="400"/>
        <w:rPr>
          <w:rFonts w:hint="default"/>
        </w:rPr>
      </w:pPr>
      <w:r>
        <w:rPr>
          <w:rFonts w:hint="eastAsia"/>
        </w:rPr>
        <w:t>記</w:t>
      </w:r>
    </w:p>
    <w:p>
      <w:pPr>
        <w:pStyle w:val="0"/>
        <w:rPr>
          <w:rFonts w:hint="default"/>
        </w:rPr>
      </w:pPr>
    </w:p>
    <w:p>
      <w:pPr>
        <w:pStyle w:val="0"/>
        <w:rPr>
          <w:rFonts w:hint="default"/>
        </w:rPr>
      </w:pPr>
      <w:r>
        <w:rPr>
          <w:rFonts w:hint="eastAsia"/>
        </w:rPr>
        <w:t>１</w:t>
      </w:r>
      <w:r>
        <w:rPr>
          <w:rFonts w:hint="eastAsia"/>
        </w:rPr>
        <w:tab/>
      </w:r>
      <w:r>
        <w:rPr>
          <w:rFonts w:hint="eastAsia"/>
          <w:spacing w:val="20"/>
        </w:rPr>
        <w:t>公園等の施設・樹木等に損害を与えた場合</w:t>
      </w:r>
    </w:p>
    <w:p>
      <w:pPr>
        <w:pStyle w:val="0"/>
        <w:rPr>
          <w:rFonts w:hint="default"/>
        </w:rPr>
      </w:pPr>
      <w:r>
        <w:rPr>
          <w:rFonts w:hint="eastAsia"/>
        </w:rPr>
        <w:t>２</w:t>
      </w:r>
      <w:r>
        <w:rPr>
          <w:rFonts w:hint="eastAsia"/>
        </w:rPr>
        <w:tab/>
      </w:r>
      <w:r>
        <w:rPr>
          <w:rFonts w:hint="eastAsia"/>
          <w:spacing w:val="20"/>
        </w:rPr>
        <w:t>他の公園利用者に損害を与えた場合</w:t>
      </w:r>
    </w:p>
    <w:p>
      <w:pPr>
        <w:pStyle w:val="0"/>
        <w:rPr>
          <w:rFonts w:hint="default"/>
        </w:rPr>
      </w:pPr>
      <w:r>
        <w:rPr>
          <w:rFonts w:hint="eastAsia"/>
        </w:rPr>
        <w:t>３</w:t>
      </w:r>
      <w:r>
        <w:rPr>
          <w:rFonts w:hint="eastAsia"/>
        </w:rPr>
        <w:tab/>
      </w:r>
      <w:r>
        <w:rPr>
          <w:rFonts w:hint="eastAsia"/>
          <w:spacing w:val="20"/>
        </w:rPr>
        <w:t>隣接する家屋等に損害を与えた場合</w:t>
      </w:r>
    </w:p>
    <w:p>
      <w:pPr>
        <w:pStyle w:val="0"/>
        <w:rPr>
          <w:rFonts w:hint="default"/>
        </w:rPr>
      </w:pPr>
    </w:p>
    <w:p>
      <w:pPr>
        <w:pStyle w:val="0"/>
        <w:ind w:left="840" w:leftChars="400"/>
        <w:rPr>
          <w:rFonts w:hint="default"/>
        </w:rPr>
      </w:pPr>
      <w:r>
        <w:rPr>
          <w:rFonts w:hint="eastAsia"/>
        </w:rPr>
        <w:t>令和　　　　年（　　　　　年）　　　月　　　日</w:t>
      </w:r>
    </w:p>
    <w:p>
      <w:pPr>
        <w:pStyle w:val="0"/>
        <w:rPr>
          <w:rFonts w:hint="default"/>
        </w:rPr>
      </w:pPr>
    </w:p>
    <w:p>
      <w:pPr>
        <w:pStyle w:val="0"/>
        <w:ind w:left="4200" w:leftChars="2000" w:firstLine="420" w:firstLineChars="200"/>
        <w:rPr>
          <w:rFonts w:hint="default"/>
        </w:rPr>
      </w:pPr>
      <w:r>
        <w:rPr>
          <w:rFonts w:hint="eastAsia"/>
          <w:u w:val="single" w:color="auto"/>
        </w:rPr>
        <w:t>住　　所　　　　　　　　　　　　　　</w:t>
      </w:r>
    </w:p>
    <w:p>
      <w:pPr>
        <w:pStyle w:val="0"/>
        <w:ind w:left="4200" w:leftChars="2000" w:firstLine="420" w:firstLineChars="200"/>
        <w:rPr>
          <w:rFonts w:hint="default"/>
        </w:rPr>
      </w:pPr>
    </w:p>
    <w:p>
      <w:pPr>
        <w:pStyle w:val="0"/>
        <w:ind w:left="4200" w:leftChars="2000" w:firstLine="420" w:firstLineChars="200"/>
        <w:rPr>
          <w:rFonts w:hint="default"/>
        </w:rPr>
      </w:pPr>
      <w:r>
        <w:rPr>
          <w:rFonts w:hint="eastAsia"/>
          <w:u w:val="single" w:color="auto"/>
        </w:rPr>
        <w:t>氏　　名　　　　　　　　　　　　</w:t>
      </w:r>
      <w:bookmarkStart w:id="0" w:name="_GoBack"/>
      <w:bookmarkEnd w:id="0"/>
      <w:r>
        <w:rPr>
          <w:rFonts w:hint="eastAsia"/>
          <w:u w:val="single" w:color="auto"/>
        </w:rPr>
        <w:t>　　</w:t>
      </w:r>
    </w:p>
    <w:p>
      <w:pPr>
        <w:pStyle w:val="0"/>
        <w:rPr>
          <w:rFonts w:hint="default"/>
        </w:rPr>
      </w:pPr>
    </w:p>
    <w:p>
      <w:pPr>
        <w:pStyle w:val="0"/>
        <w:rPr>
          <w:rFonts w:hint="default"/>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-464820</wp:posOffset>
                </wp:positionH>
                <wp:positionV relativeFrom="paragraph">
                  <wp:posOffset>102235</wp:posOffset>
                </wp:positionV>
                <wp:extent cx="649605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496050" cy="0"/>
                        </a:xfrm>
                        <a:prstGeom prst="line">
                          <a:avLst/>
                        </a:prstGeom>
                        <a:ln w="190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000000 [3213]" strokeweight="1.5pt" o:spt="20" from="-36.6pt,8.0500000000000007pt" to="474.9pt,8.0500000000000007pt">
                <v:fill/>
                <v:stroke linestyle="single" endcap="flat" dashstyle="solid" filltype="solid"/>
                <v:textbox style="layout-flow:horizontal;"/>
                <v:imagedata o:title=""/>
                <w10:wrap type="none" anchorx="text" anchory="text"/>
              </v:line>
            </w:pict>
          </mc:Fallback>
        </mc:AlternateContent>
      </w:r>
    </w:p>
    <w:p>
      <w:pPr>
        <w:pStyle w:val="0"/>
        <w:rPr>
          <w:rFonts w:hint="default"/>
          <w:sz w:val="28"/>
        </w:rPr>
      </w:pPr>
      <w:r>
        <w:rPr>
          <w:rFonts w:hint="eastAsia"/>
        </w:rPr>
        <w:tab/>
      </w:r>
      <w:r>
        <w:rPr>
          <w:rFonts w:hint="eastAsia"/>
        </w:rPr>
        <w:tab/>
      </w:r>
      <w:r>
        <w:rPr>
          <w:rFonts w:hint="eastAsia"/>
        </w:rPr>
        <w:tab/>
      </w:r>
      <w:r>
        <w:rPr>
          <w:rFonts w:hint="eastAsia"/>
        </w:rPr>
        <w:t xml:space="preserve"> </w:t>
      </w:r>
      <w:r>
        <w:rPr>
          <w:rFonts w:hint="eastAsia"/>
        </w:rPr>
        <w:t>　</w:t>
      </w:r>
      <w:r>
        <w:rPr>
          <w:rFonts w:hint="eastAsia"/>
          <w:spacing w:val="120"/>
          <w:sz w:val="28"/>
          <w:fitText w:val="2880" w:id="2"/>
        </w:rPr>
        <w:t>火気使用条</w:t>
      </w:r>
      <w:r>
        <w:rPr>
          <w:rFonts w:hint="eastAsia"/>
          <w:spacing w:val="37"/>
          <w:sz w:val="28"/>
          <w:fitText w:val="2880" w:id="2"/>
        </w:rPr>
        <w:t>件</w:t>
      </w:r>
    </w:p>
    <w:tbl>
      <w:tblPr>
        <w:tblStyle w:val="15"/>
        <w:tblW w:w="0" w:type="auto"/>
        <w:tblInd w:w="0" w:type="dxa"/>
        <w:tblLayout w:type="fixed"/>
        <w:tblLook w:firstRow="1" w:lastRow="0" w:firstColumn="1" w:lastColumn="0" w:noHBand="0" w:noVBand="1" w:val="04A0"/>
      </w:tblPr>
      <w:tblGrid>
        <w:gridCol w:w="2208"/>
        <w:gridCol w:w="6930"/>
      </w:tblGrid>
      <w:tr>
        <w:trPr>
          <w:trHeight w:val="549" w:hRule="atLeast"/>
        </w:trPr>
        <w:tc>
          <w:tcPr>
            <w:tcW w:w="2208" w:type="dxa"/>
            <w:vAlign w:val="top"/>
          </w:tcPr>
          <w:p>
            <w:pPr>
              <w:pStyle w:val="0"/>
              <w:jc w:val="center"/>
              <w:rPr>
                <w:rFonts w:hint="default"/>
              </w:rPr>
            </w:pPr>
          </w:p>
          <w:p>
            <w:pPr>
              <w:pStyle w:val="0"/>
              <w:jc w:val="center"/>
              <w:rPr>
                <w:rFonts w:hint="default"/>
              </w:rPr>
            </w:pPr>
            <w:r>
              <w:rPr>
                <w:rFonts w:hint="eastAsia"/>
                <w:spacing w:val="52"/>
                <w:fitText w:val="1785" w:id="3"/>
              </w:rPr>
              <w:t>火気使用時</w:t>
            </w:r>
            <w:r>
              <w:rPr>
                <w:rFonts w:hint="eastAsia"/>
                <w:spacing w:val="2"/>
                <w:fitText w:val="1785" w:id="3"/>
              </w:rPr>
              <w:t>間</w:t>
            </w:r>
          </w:p>
        </w:tc>
        <w:tc>
          <w:tcPr>
            <w:tcW w:w="6930" w:type="dxa"/>
            <w:vAlign w:val="top"/>
          </w:tcPr>
          <w:p>
            <w:pPr>
              <w:pStyle w:val="0"/>
              <w:rPr>
                <w:rFonts w:hint="default"/>
              </w:rPr>
            </w:pPr>
            <w:r>
              <w:rPr>
                <w:rFonts w:hint="eastAsia"/>
              </w:rPr>
              <w:t>令和　　　年　　月　　日　　　　　令和　　　年　　月　　日</w:t>
            </w:r>
          </w:p>
          <w:p>
            <w:pPr>
              <w:pStyle w:val="0"/>
              <w:rPr>
                <w:rFonts w:hint="default"/>
              </w:rPr>
            </w:pPr>
            <w:r>
              <w:rPr>
                <w:rFonts w:hint="eastAsia"/>
              </w:rPr>
              <w:t>　　　　　　　　　　　　　　～</w:t>
            </w:r>
          </w:p>
          <w:p>
            <w:pPr>
              <w:pStyle w:val="0"/>
              <w:rPr>
                <w:rFonts w:hint="default"/>
              </w:rPr>
            </w:pPr>
            <w:r>
              <w:rPr>
                <w:rFonts w:hint="eastAsia"/>
              </w:rPr>
              <w:t>　　　　　時　　　　分　　　　　　　　　　　時　　　　分</w:t>
            </w:r>
          </w:p>
        </w:tc>
      </w:tr>
      <w:tr>
        <w:trPr>
          <w:trHeight w:val="549" w:hRule="atLeast"/>
        </w:trPr>
        <w:tc>
          <w:tcPr>
            <w:tcW w:w="2208" w:type="dxa"/>
            <w:vAlign w:val="center"/>
          </w:tcPr>
          <w:p>
            <w:pPr>
              <w:pStyle w:val="0"/>
              <w:jc w:val="center"/>
              <w:rPr>
                <w:rFonts w:hint="default"/>
              </w:rPr>
            </w:pPr>
            <w:r>
              <w:rPr>
                <w:rFonts w:hint="eastAsia"/>
                <w:spacing w:val="26"/>
                <w:fitText w:val="1785" w:id="4"/>
              </w:rPr>
              <w:t>火気取扱責任</w:t>
            </w:r>
            <w:r>
              <w:rPr>
                <w:rFonts w:hint="eastAsia"/>
                <w:spacing w:val="1"/>
                <w:fitText w:val="1785" w:id="4"/>
              </w:rPr>
              <w:t>者</w:t>
            </w:r>
          </w:p>
        </w:tc>
        <w:tc>
          <w:tcPr>
            <w:tcW w:w="6930" w:type="dxa"/>
            <w:vAlign w:val="top"/>
          </w:tcPr>
          <w:p>
            <w:pPr>
              <w:pStyle w:val="0"/>
              <w:rPr>
                <w:rFonts w:hint="default"/>
              </w:rPr>
            </w:pPr>
          </w:p>
          <w:p>
            <w:pPr>
              <w:pStyle w:val="0"/>
              <w:rPr>
                <w:rFonts w:hint="default"/>
              </w:rPr>
            </w:pPr>
          </w:p>
          <w:p>
            <w:pPr>
              <w:pStyle w:val="0"/>
              <w:rPr>
                <w:rFonts w:hint="default"/>
              </w:rPr>
            </w:pPr>
          </w:p>
        </w:tc>
      </w:tr>
      <w:tr>
        <w:trPr>
          <w:trHeight w:val="549" w:hRule="atLeast"/>
        </w:trPr>
        <w:tc>
          <w:tcPr>
            <w:tcW w:w="2208" w:type="dxa"/>
            <w:vAlign w:val="center"/>
          </w:tcPr>
          <w:p>
            <w:pPr>
              <w:pStyle w:val="0"/>
              <w:jc w:val="center"/>
              <w:rPr>
                <w:rFonts w:hint="default"/>
              </w:rPr>
            </w:pPr>
            <w:r>
              <w:rPr>
                <w:rFonts w:hint="eastAsia"/>
                <w:spacing w:val="52"/>
                <w:fitText w:val="1785" w:id="5"/>
              </w:rPr>
              <w:t>火気使用器</w:t>
            </w:r>
            <w:r>
              <w:rPr>
                <w:rFonts w:hint="eastAsia"/>
                <w:spacing w:val="2"/>
                <w:fitText w:val="1785" w:id="5"/>
              </w:rPr>
              <w:t>具</w:t>
            </w:r>
          </w:p>
        </w:tc>
        <w:tc>
          <w:tcPr>
            <w:tcW w:w="6930" w:type="dxa"/>
            <w:vAlign w:val="top"/>
          </w:tcPr>
          <w:p>
            <w:pPr>
              <w:pStyle w:val="0"/>
              <w:rPr>
                <w:rFonts w:hint="default"/>
              </w:rPr>
            </w:pPr>
          </w:p>
          <w:p>
            <w:pPr>
              <w:pStyle w:val="0"/>
              <w:rPr>
                <w:rFonts w:hint="default"/>
              </w:rPr>
            </w:pPr>
          </w:p>
          <w:p>
            <w:pPr>
              <w:pStyle w:val="0"/>
              <w:rPr>
                <w:rFonts w:hint="default"/>
              </w:rPr>
            </w:pPr>
            <w:r>
              <w:rPr>
                <w:rFonts w:hint="eastAsia"/>
              </w:rPr>
              <w:t>（種類・数量を具体的に記入すること）</w:t>
            </w:r>
          </w:p>
        </w:tc>
      </w:tr>
      <w:tr>
        <w:trPr>
          <w:trHeight w:val="549" w:hRule="atLeast"/>
        </w:trPr>
        <w:tc>
          <w:tcPr>
            <w:tcW w:w="2208" w:type="dxa"/>
            <w:vAlign w:val="center"/>
          </w:tcPr>
          <w:p>
            <w:pPr>
              <w:pStyle w:val="0"/>
              <w:jc w:val="center"/>
              <w:rPr>
                <w:rFonts w:hint="default"/>
              </w:rPr>
            </w:pPr>
          </w:p>
          <w:p>
            <w:pPr>
              <w:pStyle w:val="0"/>
              <w:jc w:val="center"/>
              <w:rPr>
                <w:rFonts w:hint="default"/>
              </w:rPr>
            </w:pPr>
            <w:r>
              <w:rPr>
                <w:rFonts w:hint="eastAsia"/>
                <w:spacing w:val="157"/>
                <w:fitText w:val="1785" w:id="6"/>
              </w:rPr>
              <w:t>消火器</w:t>
            </w:r>
            <w:r>
              <w:rPr>
                <w:rFonts w:hint="eastAsia"/>
                <w:spacing w:val="1"/>
                <w:fitText w:val="1785" w:id="6"/>
              </w:rPr>
              <w:t>具</w:t>
            </w:r>
          </w:p>
          <w:p>
            <w:pPr>
              <w:pStyle w:val="0"/>
              <w:jc w:val="center"/>
              <w:rPr>
                <w:rFonts w:hint="default"/>
              </w:rPr>
            </w:pPr>
          </w:p>
        </w:tc>
        <w:tc>
          <w:tcPr>
            <w:tcW w:w="6930" w:type="dxa"/>
            <w:vAlign w:val="top"/>
          </w:tcPr>
          <w:p>
            <w:pPr>
              <w:pStyle w:val="0"/>
              <w:rPr>
                <w:rFonts w:hint="default"/>
              </w:rPr>
            </w:pPr>
          </w:p>
          <w:p>
            <w:pPr>
              <w:pStyle w:val="0"/>
              <w:rPr>
                <w:rFonts w:hint="default"/>
              </w:rPr>
            </w:pPr>
          </w:p>
          <w:p>
            <w:pPr>
              <w:pStyle w:val="0"/>
              <w:rPr>
                <w:rFonts w:hint="default"/>
              </w:rPr>
            </w:pPr>
            <w:r>
              <w:rPr>
                <w:rFonts w:hint="eastAsia"/>
              </w:rPr>
              <w:t>（種類・数量を具体的に記入すること）</w:t>
            </w:r>
          </w:p>
        </w:tc>
      </w:tr>
    </w:tbl>
    <w:p>
      <w:pPr>
        <w:pStyle w:val="0"/>
        <w:rPr>
          <w:rFonts w:hint="default"/>
        </w:rPr>
      </w:pPr>
    </w:p>
    <w:p>
      <w:pPr>
        <w:pStyle w:val="0"/>
        <w:rPr>
          <w:rFonts w:hint="default"/>
        </w:rPr>
      </w:pPr>
      <w:r>
        <w:rPr>
          <w:rFonts w:hint="eastAsia"/>
        </w:rPr>
        <w:t>１．消防署に連絡を行い、指示に従うこと。</w:t>
      </w:r>
    </w:p>
    <w:p>
      <w:pPr>
        <w:pStyle w:val="0"/>
        <w:rPr>
          <w:rFonts w:hint="default"/>
        </w:rPr>
      </w:pPr>
      <w:r>
        <w:rPr>
          <w:rFonts w:hint="eastAsia"/>
        </w:rPr>
        <w:t>２．近隣への異臭・煙害の恐れがないよう、配慮すること。</w:t>
      </w:r>
    </w:p>
    <w:p>
      <w:pPr>
        <w:pStyle w:val="0"/>
        <w:rPr>
          <w:rFonts w:hint="default"/>
        </w:rPr>
      </w:pPr>
      <w:r>
        <w:rPr>
          <w:rFonts w:hint="eastAsia"/>
        </w:rPr>
        <w:t>３．近隣に事前に催しの主旨を説明し、苦情等は主催者側において対処すること。</w:t>
      </w:r>
    </w:p>
    <w:p>
      <w:pPr>
        <w:pStyle w:val="0"/>
        <w:rPr>
          <w:rFonts w:hint="default"/>
        </w:rPr>
      </w:pPr>
      <w:r>
        <w:rPr>
          <w:rFonts w:hint="eastAsia"/>
        </w:rPr>
        <w:t>４．催し終了後はすみやかに撤去・清掃を行い、ゴミは持ち帰ること。</w:t>
      </w:r>
    </w:p>
    <w:sectPr>
      <w:pgSz w:w="11906" w:h="16838"/>
      <w:pgMar w:top="1265" w:right="1701" w:bottom="1353"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displayBackgroundShape/>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TotalTime>
  <Pages>1</Pages>
  <Words>71</Words>
  <Characters>410</Characters>
  <Application>JUST Note</Application>
  <Lines>3</Lines>
  <Paragraphs>1</Paragraphs>
  <Company>箕面市役所</Company>
  <CharactersWithSpaces>480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中濱　真由美(手動)</dc:creator>
  <cp:lastModifiedBy>村上　匡(手動)</cp:lastModifiedBy>
  <cp:lastPrinted>2016-07-14T06:10:00Z</cp:lastPrinted>
  <dcterms:created xsi:type="dcterms:W3CDTF">2016-07-14T04:35:00Z</dcterms:created>
  <dcterms:modified xsi:type="dcterms:W3CDTF">2022-03-23T22:27:12Z</dcterms:modified>
  <cp:revision>2</cp:revision>
</cp:coreProperties>
</file>