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様式１２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8"/>
        </w:rPr>
        <w:t>研修体制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537"/>
        <w:gridCol w:w="555"/>
        <w:gridCol w:w="1606"/>
        <w:gridCol w:w="1207"/>
        <w:gridCol w:w="2001"/>
        <w:gridCol w:w="1269"/>
        <w:gridCol w:w="1926"/>
        <w:gridCol w:w="1409"/>
        <w:gridCol w:w="1219"/>
        <w:gridCol w:w="1157"/>
      </w:tblGrid>
      <w:tr>
        <w:trPr>
          <w:trHeight w:val="360" w:hRule="atLeast"/>
        </w:trPr>
        <w:tc>
          <w:tcPr>
            <w:tcW w:w="110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682" w:type="dxa"/>
            <w:vMerge w:val="restart"/>
            <w:vAlign w:val="top"/>
          </w:tcPr>
          <w:p>
            <w:pPr>
              <w:pStyle w:val="0"/>
              <w:ind w:left="-4" w:leftChars="-19" w:right="-50" w:rightChars="-24" w:hanging="36" w:hangingChars="15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研修実施機関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pacing w:val="19"/>
                <w:w w:val="57"/>
                <w:sz w:val="24"/>
                <w:fitText w:val="1575" w:id="1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pacing w:val="19"/>
                <w:w w:val="57"/>
                <w:sz w:val="24"/>
                <w:fitText w:val="1575" w:id="1"/>
              </w:rPr>
              <w:t>自社・外部の別）</w:t>
            </w:r>
            <w:r>
              <w:rPr>
                <w:rFonts w:hint="eastAsia" w:ascii="ＭＳ 明朝" w:hAnsi="ＭＳ 明朝" w:eastAsia="ＭＳ 明朝"/>
                <w:b w:val="1"/>
                <w:spacing w:val="10"/>
                <w:w w:val="57"/>
                <w:sz w:val="24"/>
                <w:fitText w:val="1575" w:id="1"/>
              </w:rPr>
              <w:t>)</w:t>
            </w:r>
          </w:p>
        </w:tc>
        <w:tc>
          <w:tcPr>
            <w:tcW w:w="1261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研修期間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年月日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)</w:t>
            </w:r>
          </w:p>
        </w:tc>
        <w:tc>
          <w:tcPr>
            <w:tcW w:w="20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研修名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研修場所</w:t>
            </w:r>
          </w:p>
        </w:tc>
        <w:tc>
          <w:tcPr>
            <w:tcW w:w="20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研修内容</w:t>
            </w:r>
          </w:p>
        </w:tc>
        <w:tc>
          <w:tcPr>
            <w:tcW w:w="147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対象者</w:t>
            </w:r>
          </w:p>
        </w:tc>
        <w:tc>
          <w:tcPr>
            <w:tcW w:w="24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研修時間</w:t>
            </w:r>
          </w:p>
        </w:tc>
      </w:tr>
      <w:tr>
        <w:trPr/>
        <w:tc>
          <w:tcPr>
            <w:tcW w:w="110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1261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2098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20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日数</w:t>
            </w:r>
          </w:p>
        </w:tc>
        <w:tc>
          <w:tcPr>
            <w:tcW w:w="120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延時間</w:t>
            </w:r>
          </w:p>
        </w:tc>
      </w:tr>
      <w:tr>
        <w:trPr>
          <w:trHeight w:val="360" w:hRule="atLeast"/>
        </w:trPr>
        <w:tc>
          <w:tcPr>
            <w:tcW w:w="554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研修の実績</w:t>
            </w: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５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554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研修計画</w:t>
            </w: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５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※知識力、技能力向上のための研修の実施状況を評価する。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※事業者独自の研修、外部研修の別を問わない。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※実績については、報告書、受講修了証、レジュメ等、研修の実施状況の分かるものを添付すること。</w:t>
      </w:r>
    </w:p>
    <w:p>
      <w:pPr>
        <w:pStyle w:val="0"/>
        <w:ind w:left="210" w:leftChars="10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(</w:t>
      </w:r>
      <w:r>
        <w:rPr>
          <w:rFonts w:hint="eastAsia" w:ascii="ＭＳ 明朝" w:hAnsi="ＭＳ 明朝" w:eastAsia="ＭＳ 明朝"/>
          <w:sz w:val="24"/>
          <w:u w:val="none" w:color="auto"/>
        </w:rPr>
        <w:t>注意）あくまで実施状況を把握するための必要な資料のみを添付し、全関係資料など過剰な量を添付をしないこと。）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</TotalTime>
  <Pages>1</Pages>
  <Words>0</Words>
  <Characters>229</Characters>
  <Application>JUST Note</Application>
  <Lines>255</Lines>
  <Paragraphs>30</Paragraphs>
  <Company>箕面市役所</Company>
  <CharactersWithSpaces>265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井上　友貴(手動)</cp:lastModifiedBy>
  <cp:lastPrinted>2020-06-08T05:08:51Z</cp:lastPrinted>
  <dcterms:created xsi:type="dcterms:W3CDTF">2020-03-04T05:54:00Z</dcterms:created>
  <dcterms:modified xsi:type="dcterms:W3CDTF">2021-06-04T05:53:24Z</dcterms:modified>
  <cp:revision>2</cp:revision>
</cp:coreProperties>
</file>