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sz w:val="24"/>
        </w:rPr>
        <w:t>様式</w:t>
      </w:r>
      <w:r>
        <w:rPr>
          <w:rFonts w:hint="eastAsia" w:ascii="ＭＳ 明朝" w:hAnsi="ＭＳ 明朝" w:eastAsia="ＭＳ 明朝"/>
          <w:color w:val="auto"/>
          <w:sz w:val="24"/>
        </w:rPr>
        <w:t>２３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寺倉　凌(手動)</cp:lastModifiedBy>
  <dcterms:created xsi:type="dcterms:W3CDTF">2020-03-04T05:54:00Z</dcterms:created>
  <dcterms:modified xsi:type="dcterms:W3CDTF">2025-04-14T10:37:16Z</dcterms:modified>
  <cp:revision>2</cp:revision>
</cp:coreProperties>
</file>