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令和８年３月２６日</w:t>
            </w:r>
            <w:bookmarkStart w:id="0" w:name="_GoBack"/>
            <w:bookmarkEnd w:id="0"/>
            <w:r>
              <w:rPr>
                <w:rFonts w:hint="eastAsia" w:ascii="HGｺﾞｼｯｸM" w:hAnsi="HGｺﾞｼｯｸM" w:eastAsia="HGｺﾞｼｯｸM"/>
                <w:sz w:val="24"/>
                <w:highlight w:val="none"/>
              </w:rPr>
              <w:t>付けで公告のあった学校給食調理業務委託その９（とどろみの森学園）</w:t>
            </w:r>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0</Words>
  <Characters>203</Characters>
  <Application>JUST Note</Application>
  <Lines>36</Lines>
  <Paragraphs>12</Paragraphs>
  <Company>財政局財政部用度課</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2015-09-15T01:16:00Z</cp:lastPrinted>
  <dcterms:created xsi:type="dcterms:W3CDTF">2012-03-09T01:38:00Z</dcterms:created>
  <dcterms:modified xsi:type="dcterms:W3CDTF">2026-01-13T02:09:29Z</dcterms:modified>
  <cp:revision>26</cp:revision>
</cp:coreProperties>
</file>