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令和３年３</w:t>
      </w:r>
      <w:r>
        <w:rPr>
          <w:rFonts w:hint="eastAsia" w:asciiTheme="minorEastAsia" w:hAnsiTheme="minorEastAsia" w:eastAsiaTheme="minorEastAsia"/>
          <w:color w:val="auto"/>
          <w:kern w:val="0"/>
          <w:highlight w:val="none"/>
        </w:rPr>
        <w:t>月２６</w:t>
      </w:r>
      <w:bookmarkStart w:id="0" w:name="_GoBack"/>
      <w:bookmarkEnd w:id="0"/>
      <w:r>
        <w:rPr>
          <w:rFonts w:hint="eastAsia" w:asciiTheme="minorEastAsia" w:hAnsiTheme="minorEastAsia" w:eastAsiaTheme="minorEastAsia"/>
          <w:color w:val="auto"/>
          <w:kern w:val="0"/>
          <w:highlight w:val="none"/>
        </w:rPr>
        <w:t>日</w:t>
      </w:r>
      <w:r>
        <w:rPr>
          <w:rFonts w:hint="eastAsia" w:asciiTheme="minorEastAsia" w:hAnsiTheme="minorEastAsia" w:eastAsiaTheme="minorEastAsia"/>
          <w:color w:val="auto"/>
          <w:kern w:val="0"/>
        </w:rPr>
        <w:t>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委託その１０（</w:t>
      </w:r>
      <w:r>
        <w:rPr>
          <w:rFonts w:hint="eastAsia" w:asciiTheme="minorEastAsia" w:hAnsiTheme="minorEastAsia" w:eastAsiaTheme="minorEastAsia"/>
          <w:sz w:val="24"/>
          <w:highlight w:val="none"/>
        </w:rPr>
        <w:t>彩都の丘学園）に伴う一般競争入札（総合評価落札型・入札後資格確認型）の競争</w:t>
      </w:r>
      <w:r>
        <w:rPr>
          <w:rFonts w:hint="eastAsia" w:asciiTheme="minorEastAsia" w:hAnsiTheme="minorEastAsia" w:eastAsiaTheme="minorEastAsia"/>
          <w:sz w:val="24"/>
        </w:rPr>
        <w:t>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0</Words>
  <Characters>234</Characters>
  <Application>JUST Note</Application>
  <Lines>31</Lines>
  <Paragraphs>9</Paragraphs>
  <Company>大町市役所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2021-01-04T01:14:35Z</cp:lastPrinted>
  <dcterms:created xsi:type="dcterms:W3CDTF">2013-03-05T09:20:00Z</dcterms:created>
  <dcterms:modified xsi:type="dcterms:W3CDTF">2021-02-22T01:43:51Z</dcterms:modified>
  <cp:revision>34</cp:revision>
</cp:coreProperties>
</file>