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学校給食調理業務委託その１０</w:t>
      </w:r>
      <w:r>
        <w:rPr>
          <w:rFonts w:hint="eastAsia"/>
          <w:b w:val="1"/>
          <w:color w:val="auto"/>
          <w:kern w:val="0"/>
          <w:sz w:val="36"/>
          <w:highlight w:val="none"/>
        </w:rPr>
        <w:t>（彩都の丘学園）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令和３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月９日（金）正午まで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34</Words>
  <Characters>194</Characters>
  <Application>JUST Note</Application>
  <Lines>1</Lines>
  <Paragraphs>1</Paragraphs>
  <Company>法務省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2021-01-04T00:59:29Z</cp:lastPrinted>
  <dcterms:created xsi:type="dcterms:W3CDTF">2013-03-27T07:52:00Z</dcterms:created>
  <dcterms:modified xsi:type="dcterms:W3CDTF">2021-01-04T00:59:37Z</dcterms:modified>
  <cp:revision>32</cp:revision>
</cp:coreProperties>
</file>