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</w:t>
      </w:r>
      <w:r>
        <w:rPr>
          <w:rFonts w:hint="eastAsia"/>
          <w:b w:val="1"/>
          <w:color w:val="auto"/>
          <w:kern w:val="0"/>
          <w:sz w:val="36"/>
          <w:highlight w:val="none"/>
        </w:rPr>
        <w:t>（南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36"/>
          <w:highlight w:val="none"/>
        </w:rPr>
        <w:t>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令和２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月１０日（金）正午まで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34</Words>
  <Characters>194</Characters>
  <Application>JUST Note</Application>
  <Lines>1</Lines>
  <Paragraphs>1</Paragraphs>
  <Company>法務省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2020-02-17T00:36:52Z</cp:lastPrinted>
  <dcterms:created xsi:type="dcterms:W3CDTF">2013-03-27T07:52:00Z</dcterms:created>
  <dcterms:modified xsi:type="dcterms:W3CDTF">2020-02-27T04:56:12Z</dcterms:modified>
  <cp:revision>25</cp:revision>
</cp:coreProperties>
</file>