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学校給食調理業務委託その３（萱野小学校）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平成３０年５月２３日（水）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color w:val="000000"/>
          <w:highlight w:val="none"/>
        </w:rPr>
        <w:t>申込期限：　平成</w:t>
      </w:r>
      <w:r>
        <w:rPr>
          <w:rFonts w:hint="eastAsia"/>
          <w:color w:val="auto"/>
          <w:highlight w:val="none"/>
        </w:rPr>
        <w:t>３０年５月２１日（月</w:t>
      </w:r>
      <w:bookmarkStart w:id="1" w:name="_GoBack"/>
      <w:bookmarkEnd w:id="1"/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2018-05-07T02:57:22Z</dcterms:modified>
  <cp:revision>20</cp:revision>
</cp:coreProperties>
</file>