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pacing w:after="0" w:afterLines="0" w:afterAutospacing="0"/>
        <w:jc w:val="left"/>
        <w:rPr>
          <w:rFonts w:hint="default" w:ascii="ＭＳ ゴシック" w:hAnsi="ＭＳ ゴシック" w:eastAsia="ＭＳ ゴシック"/>
          <w:color w:val="auto"/>
          <w:highlight w:val="none"/>
        </w:rPr>
      </w:pP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44"/>
          <w:highlight w:val="none"/>
          <w:u w:val="none" w:color="auto"/>
        </w:rPr>
      </w:pP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44"/>
          <w:highlight w:val="none"/>
          <w:u w:val="none" w:color="auto"/>
        </w:rPr>
      </w:pP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44"/>
          <w:highlight w:val="none"/>
          <w:u w:val="none" w:color="auto"/>
        </w:rPr>
      </w:pP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44"/>
          <w:highlight w:val="none"/>
          <w:u w:val="none" w:color="auto"/>
        </w:rPr>
      </w:pP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44"/>
          <w:highlight w:val="none"/>
          <w:u w:val="none" w:color="auto"/>
        </w:rPr>
      </w:pPr>
      <w:r>
        <w:rPr>
          <w:rFonts w:hint="eastAsia" w:ascii="ＭＳ ゴシック" w:hAnsi="ＭＳ ゴシック" w:eastAsia="ＭＳ ゴシック"/>
          <w:color w:val="auto"/>
          <w:sz w:val="44"/>
          <w:highlight w:val="none"/>
        </w:rPr>
        <w:t>箕面市立小・中学校</w:t>
      </w:r>
      <w:r>
        <w:rPr>
          <w:rFonts w:hint="default" w:ascii="ＭＳ ゴシック" w:hAnsi="ＭＳ ゴシック" w:eastAsia="ＭＳ ゴシック"/>
          <w:color w:val="auto"/>
          <w:sz w:val="44"/>
          <w:highlight w:val="none"/>
        </w:rPr>
        <w:t>給食</w:t>
      </w:r>
      <w:r>
        <w:rPr>
          <w:rFonts w:hint="eastAsia" w:ascii="ＭＳ ゴシック" w:hAnsi="ＭＳ ゴシック" w:eastAsia="ＭＳ ゴシック"/>
          <w:color w:val="auto"/>
          <w:sz w:val="44"/>
          <w:highlight w:val="none"/>
        </w:rPr>
        <w:t>管理</w:t>
      </w:r>
      <w:r>
        <w:rPr>
          <w:rFonts w:hint="default" w:ascii="ＭＳ ゴシック" w:hAnsi="ＭＳ ゴシック" w:eastAsia="ＭＳ ゴシック"/>
          <w:color w:val="auto"/>
          <w:sz w:val="44"/>
          <w:highlight w:val="none"/>
        </w:rPr>
        <w:t>システム</w:t>
      </w: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44"/>
          <w:highlight w:val="none"/>
          <w:u w:val="none" w:color="auto"/>
        </w:rPr>
      </w:pPr>
      <w:r>
        <w:rPr>
          <w:rFonts w:hint="default" w:ascii="ＭＳ ゴシック" w:hAnsi="ＭＳ ゴシック" w:eastAsia="ＭＳ ゴシック"/>
          <w:strike w:val="0"/>
          <w:color w:val="auto"/>
          <w:sz w:val="44"/>
          <w:highlight w:val="none"/>
          <w:u w:val="none" w:color="auto"/>
        </w:rPr>
        <w:t>導入</w:t>
      </w:r>
      <w:r>
        <w:rPr>
          <w:rFonts w:hint="eastAsia" w:ascii="ＭＳ ゴシック" w:hAnsi="ＭＳ ゴシック" w:eastAsia="ＭＳ ゴシック"/>
          <w:strike w:val="0"/>
          <w:color w:val="auto"/>
          <w:sz w:val="44"/>
          <w:highlight w:val="none"/>
          <w:u w:val="none" w:color="auto"/>
        </w:rPr>
        <w:t>等</w:t>
      </w:r>
      <w:r>
        <w:rPr>
          <w:rFonts w:hint="default" w:ascii="ＭＳ ゴシック" w:hAnsi="ＭＳ ゴシック" w:eastAsia="ＭＳ ゴシック"/>
          <w:strike w:val="0"/>
          <w:color w:val="auto"/>
          <w:sz w:val="44"/>
          <w:highlight w:val="none"/>
          <w:u w:val="none" w:color="auto"/>
        </w:rPr>
        <w:t>業務仕様書</w:t>
      </w: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32"/>
          <w:highlight w:val="none"/>
          <w:u w:val="none" w:color="auto"/>
        </w:rPr>
      </w:pP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32"/>
          <w:highlight w:val="none"/>
          <w:u w:val="none" w:color="auto"/>
        </w:rPr>
      </w:pP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32"/>
          <w:highlight w:val="none"/>
          <w:u w:val="none" w:color="auto"/>
        </w:rPr>
      </w:pP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32"/>
          <w:highlight w:val="none"/>
          <w:u w:val="none" w:color="auto"/>
        </w:rPr>
      </w:pP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32"/>
          <w:highlight w:val="none"/>
          <w:u w:val="none" w:color="auto"/>
        </w:rPr>
      </w:pP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32"/>
          <w:highlight w:val="none"/>
          <w:u w:val="none" w:color="auto"/>
        </w:rPr>
      </w:pP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32"/>
          <w:highlight w:val="none"/>
          <w:u w:val="none" w:color="auto"/>
        </w:rPr>
      </w:pP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32"/>
          <w:highlight w:val="none"/>
          <w:u w:val="none" w:color="auto"/>
        </w:rPr>
      </w:pP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32"/>
          <w:highlight w:val="none"/>
          <w:u w:val="none" w:color="auto"/>
        </w:rPr>
      </w:pP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32"/>
          <w:highlight w:val="none"/>
          <w:u w:val="none" w:color="auto"/>
        </w:rPr>
      </w:pP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21"/>
          <w:highlight w:val="none"/>
          <w:u w:val="none" w:color="auto"/>
        </w:rPr>
      </w:pPr>
      <w:r>
        <w:rPr>
          <w:rFonts w:hint="default" w:ascii="ＭＳ ゴシック" w:hAnsi="ＭＳ ゴシック" w:eastAsia="ＭＳ ゴシック"/>
          <w:strike w:val="0"/>
          <w:color w:val="auto"/>
          <w:sz w:val="32"/>
          <w:highlight w:val="none"/>
          <w:u w:val="none" w:color="auto"/>
        </w:rPr>
        <w:t>平成２</w:t>
      </w:r>
      <w:r>
        <w:rPr>
          <w:rFonts w:hint="eastAsia" w:ascii="ＭＳ ゴシック" w:hAnsi="ＭＳ ゴシック" w:eastAsia="ＭＳ ゴシック"/>
          <w:strike w:val="0"/>
          <w:color w:val="auto"/>
          <w:sz w:val="32"/>
          <w:highlight w:val="none"/>
          <w:u w:val="none" w:color="auto"/>
        </w:rPr>
        <w:t>７</w:t>
      </w:r>
      <w:r>
        <w:rPr>
          <w:rFonts w:hint="default" w:ascii="ＭＳ ゴシック" w:hAnsi="ＭＳ ゴシック" w:eastAsia="ＭＳ ゴシック"/>
          <w:strike w:val="0"/>
          <w:color w:val="auto"/>
          <w:sz w:val="32"/>
          <w:highlight w:val="none"/>
          <w:u w:val="none" w:color="auto"/>
        </w:rPr>
        <w:t>年</w:t>
      </w:r>
      <w:r>
        <w:rPr>
          <w:rFonts w:hint="eastAsia" w:ascii="ＭＳ ゴシック" w:hAnsi="ＭＳ ゴシック" w:eastAsia="ＭＳ ゴシック"/>
          <w:strike w:val="0"/>
          <w:color w:val="auto"/>
          <w:sz w:val="32"/>
          <w:highlight w:val="none"/>
          <w:u w:val="none" w:color="auto"/>
        </w:rPr>
        <w:t>　６</w:t>
      </w:r>
      <w:r>
        <w:rPr>
          <w:rFonts w:hint="default" w:ascii="ＭＳ ゴシック" w:hAnsi="ＭＳ ゴシック" w:eastAsia="ＭＳ ゴシック"/>
          <w:strike w:val="0"/>
          <w:color w:val="auto"/>
          <w:sz w:val="32"/>
          <w:highlight w:val="none"/>
          <w:u w:val="none" w:color="auto"/>
        </w:rPr>
        <w:t>月</w:t>
      </w:r>
    </w:p>
    <w:p>
      <w:pPr>
        <w:pStyle w:val="0"/>
        <w:autoSpaceDE w:val="0"/>
        <w:autoSpaceDN w:val="0"/>
        <w:adjustRightInd w:val="0"/>
        <w:spacing w:after="0" w:afterLines="0" w:afterAutospacing="0"/>
        <w:jc w:val="center"/>
        <w:rPr>
          <w:rFonts w:hint="default" w:ascii="ＭＳ ゴシック" w:hAnsi="ＭＳ ゴシック" w:eastAsia="ＭＳ ゴシック"/>
          <w:strike w:val="0"/>
          <w:color w:val="auto"/>
          <w:sz w:val="21"/>
          <w:highlight w:val="none"/>
          <w:u w:val="none" w:color="auto"/>
        </w:rPr>
      </w:pPr>
      <w:r>
        <w:rPr>
          <w:rFonts w:hint="eastAsia"/>
          <w:color w:val="auto"/>
          <w:highlight w:val="none"/>
        </w:rPr>
        <w:br w:type="page"/>
      </w:r>
    </w:p>
    <w:p>
      <w:pPr>
        <w:pStyle w:val="0"/>
        <w:autoSpaceDE w:val="0"/>
        <w:autoSpaceDN w:val="0"/>
        <w:adjustRightInd w:val="0"/>
        <w:spacing w:after="0" w:afterLines="0" w:afterAutospacing="0"/>
        <w:ind w:left="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8"/>
          <w:highlight w:val="none"/>
        </w:rPr>
        <w:t>Ⅰ．一般事項</w:t>
      </w:r>
    </w:p>
    <w:p>
      <w:pPr>
        <w:pStyle w:val="0"/>
        <w:autoSpaceDE w:val="0"/>
        <w:autoSpaceDN w:val="0"/>
        <w:adjustRightInd w:val="0"/>
        <w:spacing w:after="0" w:afterLines="0" w:afterAutospacing="0"/>
        <w:ind w:left="0" w:leftChars="0" w:firstLine="0" w:firstLineChars="0"/>
        <w:rPr>
          <w:rFonts w:hint="eastAsia" w:asciiTheme="minorEastAsia" w:hAnsiTheme="minorEastAsia" w:eastAsiaTheme="minorEastAsia"/>
          <w:color w:val="auto"/>
          <w:sz w:val="22"/>
          <w:highlight w:val="none"/>
        </w:rPr>
      </w:pPr>
    </w:p>
    <w:p>
      <w:pPr>
        <w:pStyle w:val="0"/>
        <w:autoSpaceDE w:val="0"/>
        <w:autoSpaceDN w:val="0"/>
        <w:adjustRightInd w:val="0"/>
        <w:spacing w:after="0" w:afterLines="0" w:afterAutospacing="0"/>
        <w:ind w:left="0" w:leftChars="0" w:firstLine="0" w:firstLineChars="0"/>
        <w:rPr>
          <w:rFonts w:hint="eastAsia" w:asciiTheme="minorEastAsia" w:hAnsiTheme="minorEastAsia" w:eastAsiaTheme="minorEastAsia"/>
          <w:color w:val="auto"/>
          <w:sz w:val="22"/>
          <w:highlight w:val="none"/>
        </w:rPr>
      </w:pPr>
      <w:r>
        <w:rPr>
          <w:rFonts w:hint="eastAsia" w:asciiTheme="majorEastAsia" w:hAnsiTheme="majorEastAsia" w:eastAsiaTheme="majorEastAsia"/>
          <w:b w:val="1"/>
          <w:color w:val="auto"/>
          <w:sz w:val="24"/>
          <w:highlight w:val="none"/>
        </w:rPr>
        <w:t>１．業務名</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箕面市立小・中学校給食管理システム導入等業務</w:t>
      </w:r>
    </w:p>
    <w:p>
      <w:pPr>
        <w:pStyle w:val="0"/>
        <w:autoSpaceDE w:val="0"/>
        <w:autoSpaceDN w:val="0"/>
        <w:adjustRightInd w:val="0"/>
        <w:spacing w:after="0" w:afterLines="0" w:afterAutospacing="0"/>
        <w:rPr>
          <w:rFonts w:hint="eastAsia" w:asciiTheme="minorEastAsia" w:hAnsiTheme="minorEastAsia" w:eastAsiaTheme="minorEastAsia"/>
          <w:color w:val="auto"/>
          <w:sz w:val="22"/>
          <w:highlight w:val="none"/>
        </w:rPr>
      </w:pPr>
    </w:p>
    <w:p>
      <w:pPr>
        <w:pStyle w:val="0"/>
        <w:autoSpaceDE w:val="0"/>
        <w:autoSpaceDN w:val="0"/>
        <w:adjustRightInd w:val="0"/>
        <w:spacing w:after="0" w:afterLines="0" w:afterAutospacing="0"/>
        <w:ind w:left="0"/>
        <w:rPr>
          <w:rFonts w:hint="eastAsia" w:asciiTheme="minorEastAsia" w:hAnsiTheme="minorEastAsia" w:eastAsiaTheme="minorEastAsia"/>
          <w:color w:val="auto"/>
          <w:sz w:val="22"/>
          <w:highlight w:val="none"/>
        </w:rPr>
      </w:pPr>
      <w:r>
        <w:rPr>
          <w:rFonts w:hint="eastAsia" w:asciiTheme="majorEastAsia" w:hAnsiTheme="majorEastAsia" w:eastAsiaTheme="majorEastAsia"/>
          <w:b w:val="1"/>
          <w:color w:val="auto"/>
          <w:sz w:val="24"/>
          <w:highlight w:val="none"/>
        </w:rPr>
        <w:t>２．履行場所（以下「各施設」という。）</w:t>
      </w:r>
    </w:p>
    <w:p>
      <w:pPr>
        <w:pStyle w:val="0"/>
        <w:autoSpaceDE w:val="0"/>
        <w:autoSpaceDN w:val="0"/>
        <w:adjustRightInd w:val="0"/>
        <w:spacing w:after="0" w:afterLines="0" w:afterAutospacing="0"/>
        <w:ind w:left="0" w:leftChars="0" w:firstLine="440" w:firstLineChars="2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・箕面市立第一中学校（箕面市新稲三丁目２番１号）</w:t>
      </w:r>
    </w:p>
    <w:p>
      <w:pPr>
        <w:pStyle w:val="0"/>
        <w:autoSpaceDE w:val="0"/>
        <w:autoSpaceDN w:val="0"/>
        <w:adjustRightInd w:val="0"/>
        <w:spacing w:after="0" w:afterLines="0" w:afterAutospacing="0"/>
        <w:ind w:left="0" w:leftChars="0" w:firstLine="440" w:firstLineChars="2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・箕面市立第二中学校（箕面市萱野一丁目１５番１２号）</w:t>
      </w:r>
    </w:p>
    <w:p>
      <w:pPr>
        <w:pStyle w:val="0"/>
        <w:autoSpaceDE w:val="0"/>
        <w:autoSpaceDN w:val="0"/>
        <w:adjustRightInd w:val="0"/>
        <w:spacing w:after="0" w:afterLines="0" w:afterAutospacing="0"/>
        <w:ind w:left="0" w:leftChars="0" w:firstLine="440" w:firstLineChars="2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・箕面市立第三中学校（箕面市瀬川三丁目２番２号）</w:t>
      </w:r>
    </w:p>
    <w:p>
      <w:pPr>
        <w:pStyle w:val="0"/>
        <w:autoSpaceDE w:val="0"/>
        <w:autoSpaceDN w:val="0"/>
        <w:adjustRightInd w:val="0"/>
        <w:spacing w:after="0" w:afterLines="0" w:afterAutospacing="0"/>
        <w:ind w:left="0" w:leftChars="0" w:firstLine="440" w:firstLineChars="2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・箕面市立第四中学校（箕面市石丸一丁目１７番１号）</w:t>
      </w:r>
    </w:p>
    <w:p>
      <w:pPr>
        <w:pStyle w:val="0"/>
        <w:autoSpaceDE w:val="0"/>
        <w:autoSpaceDN w:val="0"/>
        <w:adjustRightInd w:val="0"/>
        <w:spacing w:after="0" w:afterLines="0" w:afterAutospacing="0"/>
        <w:ind w:left="0" w:leftChars="0" w:firstLine="440" w:firstLineChars="2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・箕面市立第五中学校（箕面市稲四丁目３番１２号）</w:t>
      </w:r>
    </w:p>
    <w:p>
      <w:pPr>
        <w:pStyle w:val="0"/>
        <w:autoSpaceDE w:val="0"/>
        <w:autoSpaceDN w:val="0"/>
        <w:adjustRightInd w:val="0"/>
        <w:spacing w:after="0" w:afterLines="0" w:afterAutospacing="0"/>
        <w:ind w:left="0" w:leftChars="0" w:firstLine="440" w:firstLineChars="2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・箕面市立第六中学校（箕面市粟生間谷西一丁目３番１号）</w:t>
      </w:r>
    </w:p>
    <w:p>
      <w:pPr>
        <w:pStyle w:val="0"/>
        <w:autoSpaceDE w:val="0"/>
        <w:autoSpaceDN w:val="0"/>
        <w:adjustRightInd w:val="0"/>
        <w:spacing w:after="0" w:afterLines="0" w:afterAutospacing="0"/>
        <w:ind w:left="0" w:leftChars="0" w:firstLine="440" w:firstLineChars="2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・箕面市立箕面小学校（箕面市百楽荘一丁目８番７号）</w:t>
      </w:r>
    </w:p>
    <w:p>
      <w:pPr>
        <w:pStyle w:val="0"/>
        <w:autoSpaceDE w:val="0"/>
        <w:autoSpaceDN w:val="0"/>
        <w:adjustRightInd w:val="0"/>
        <w:spacing w:after="0" w:afterLines="0" w:afterAutospacing="0"/>
        <w:ind w:leftChars="0" w:firstLine="439" w:firstLineChars="183"/>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・箕面市立萱野小学校（箕面市萱野二丁目７番４０号）</w:t>
      </w:r>
    </w:p>
    <w:p>
      <w:pPr>
        <w:pStyle w:val="0"/>
        <w:autoSpaceDE w:val="0"/>
        <w:autoSpaceDN w:val="0"/>
        <w:adjustRightInd w:val="0"/>
        <w:spacing w:after="0" w:afterLines="0" w:afterAutospacing="0"/>
        <w:ind w:leftChars="0" w:firstLine="439" w:firstLineChars="183"/>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・箕面市立北小学校（箕面市箕面三丁目４番１号）</w:t>
      </w:r>
    </w:p>
    <w:p>
      <w:pPr>
        <w:pStyle w:val="0"/>
        <w:autoSpaceDE w:val="0"/>
        <w:autoSpaceDN w:val="0"/>
        <w:adjustRightInd w:val="0"/>
        <w:spacing w:after="0" w:afterLines="0" w:afterAutospacing="0"/>
        <w:ind w:leftChars="0" w:firstLine="439" w:firstLineChars="183"/>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・箕面市立南小学校（箕面市桜六丁目５番１号）</w:t>
      </w:r>
    </w:p>
    <w:p>
      <w:pPr>
        <w:pStyle w:val="0"/>
        <w:autoSpaceDE w:val="0"/>
        <w:autoSpaceDN w:val="0"/>
        <w:adjustRightInd w:val="0"/>
        <w:spacing w:after="0" w:afterLines="0" w:afterAutospacing="0"/>
        <w:ind w:leftChars="0" w:firstLine="420" w:firstLineChars="175"/>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・箕面市立西小学校（箕面市新稲三丁目１２番２号）</w:t>
      </w:r>
    </w:p>
    <w:p>
      <w:pPr>
        <w:pStyle w:val="0"/>
        <w:autoSpaceDE w:val="0"/>
        <w:autoSpaceDN w:val="0"/>
        <w:adjustRightInd w:val="0"/>
        <w:spacing w:after="0" w:afterLines="0" w:afterAutospacing="0"/>
        <w:ind w:leftChars="0" w:firstLine="420" w:firstLineChars="175"/>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・箕面市立東小学校（箕面市粟生新家五丁目５番１号）</w:t>
      </w:r>
    </w:p>
    <w:p>
      <w:pPr>
        <w:pStyle w:val="0"/>
        <w:autoSpaceDE w:val="0"/>
        <w:autoSpaceDN w:val="0"/>
        <w:adjustRightInd w:val="0"/>
        <w:spacing w:after="0" w:afterLines="0" w:afterAutospacing="0"/>
        <w:ind w:leftChars="0" w:firstLine="439" w:firstLineChars="183"/>
        <w:rPr>
          <w:rFonts w:hint="eastAsia" w:ascii="ＭＳ 明朝" w:hAnsi="ＭＳ 明朝" w:eastAsia="ＭＳ 明朝"/>
          <w:b w:val="1"/>
          <w:color w:val="auto"/>
          <w:sz w:val="24"/>
          <w:highlight w:val="none"/>
        </w:rPr>
      </w:pPr>
      <w:r>
        <w:rPr>
          <w:rFonts w:hint="eastAsia" w:ascii="ＭＳ 明朝" w:hAnsi="ＭＳ 明朝" w:eastAsia="ＭＳ 明朝"/>
          <w:color w:val="auto"/>
          <w:sz w:val="24"/>
          <w:highlight w:val="none"/>
        </w:rPr>
        <w:t>・箕面市立西南小学校（箕面市瀬川三丁目２番１号）</w:t>
      </w:r>
    </w:p>
    <w:p>
      <w:pPr>
        <w:pStyle w:val="0"/>
        <w:autoSpaceDE w:val="0"/>
        <w:autoSpaceDN w:val="0"/>
        <w:adjustRightInd w:val="0"/>
        <w:spacing w:after="0" w:afterLines="0" w:afterAutospacing="0"/>
        <w:ind w:leftChars="0" w:firstLine="456" w:firstLineChars="190"/>
        <w:rPr>
          <w:rFonts w:hint="eastAsia" w:ascii="ＭＳ 明朝" w:hAnsi="ＭＳ 明朝" w:eastAsia="ＭＳ 明朝"/>
          <w:b w:val="1"/>
          <w:color w:val="auto"/>
          <w:sz w:val="24"/>
          <w:highlight w:val="none"/>
        </w:rPr>
      </w:pPr>
      <w:r>
        <w:rPr>
          <w:rFonts w:hint="eastAsia" w:ascii="ＭＳ 明朝" w:hAnsi="ＭＳ 明朝" w:eastAsia="ＭＳ 明朝"/>
          <w:color w:val="auto"/>
          <w:sz w:val="24"/>
          <w:highlight w:val="none"/>
        </w:rPr>
        <w:t>・箕面市立萱野東小学校（箕面市石丸一丁目１８番１号）</w:t>
      </w:r>
    </w:p>
    <w:p>
      <w:pPr>
        <w:pStyle w:val="0"/>
        <w:autoSpaceDE w:val="0"/>
        <w:autoSpaceDN w:val="0"/>
        <w:adjustRightInd w:val="0"/>
        <w:spacing w:after="0" w:afterLines="0" w:afterAutospacing="0"/>
        <w:ind w:leftChars="0" w:firstLine="456" w:firstLineChars="190"/>
        <w:rPr>
          <w:rFonts w:hint="eastAsia" w:ascii="ＭＳ 明朝" w:hAnsi="ＭＳ 明朝" w:eastAsia="ＭＳ 明朝"/>
          <w:b w:val="1"/>
          <w:color w:val="auto"/>
          <w:sz w:val="24"/>
          <w:highlight w:val="none"/>
        </w:rPr>
      </w:pPr>
      <w:r>
        <w:rPr>
          <w:rFonts w:hint="eastAsia" w:ascii="ＭＳ 明朝" w:hAnsi="ＭＳ 明朝" w:eastAsia="ＭＳ 明朝"/>
          <w:color w:val="auto"/>
          <w:sz w:val="24"/>
          <w:highlight w:val="none"/>
        </w:rPr>
        <w:t>・箕面市立豊川北小学校（箕面市粟生間谷西四丁目３番１号）</w:t>
      </w:r>
    </w:p>
    <w:p>
      <w:pPr>
        <w:pStyle w:val="0"/>
        <w:autoSpaceDE w:val="0"/>
        <w:autoSpaceDN w:val="0"/>
        <w:adjustRightInd w:val="0"/>
        <w:spacing w:after="0" w:afterLines="0" w:afterAutospacing="0"/>
        <w:ind w:leftChars="0" w:firstLine="456" w:firstLineChars="190"/>
        <w:rPr>
          <w:rFonts w:hint="eastAsia" w:ascii="ＭＳ 明朝" w:hAnsi="ＭＳ 明朝" w:eastAsia="ＭＳ 明朝"/>
          <w:b w:val="1"/>
          <w:color w:val="auto"/>
          <w:sz w:val="22"/>
          <w:highlight w:val="none"/>
        </w:rPr>
      </w:pPr>
      <w:r>
        <w:rPr>
          <w:rFonts w:hint="eastAsia" w:ascii="ＭＳ 明朝" w:hAnsi="ＭＳ 明朝" w:eastAsia="ＭＳ 明朝"/>
          <w:color w:val="auto"/>
          <w:sz w:val="24"/>
          <w:highlight w:val="none"/>
        </w:rPr>
        <w:t>・箕面市立中小学校（箕面市稲一丁目１５番８号）</w:t>
      </w:r>
    </w:p>
    <w:p>
      <w:pPr>
        <w:pStyle w:val="0"/>
        <w:autoSpaceDE w:val="0"/>
        <w:autoSpaceDN w:val="0"/>
        <w:adjustRightInd w:val="0"/>
        <w:spacing w:after="0" w:afterLines="0" w:afterAutospacing="0"/>
        <w:ind w:leftChars="0" w:firstLine="470" w:firstLineChars="196"/>
        <w:rPr>
          <w:rFonts w:hint="eastAsia" w:ascii="ＭＳ 明朝" w:hAnsi="ＭＳ 明朝"/>
          <w:color w:val="auto"/>
          <w:sz w:val="24"/>
        </w:rPr>
      </w:pPr>
      <w:r>
        <w:rPr>
          <w:rFonts w:hint="eastAsia" w:ascii="ＭＳ 明朝" w:hAnsi="ＭＳ 明朝" w:eastAsia="ＭＳ 明朝"/>
          <w:color w:val="auto"/>
          <w:sz w:val="24"/>
          <w:highlight w:val="none"/>
        </w:rPr>
        <w:t>・箕面市立豊川南小学校（箕面市小野原東三丁目２番１号</w:t>
      </w:r>
    </w:p>
    <w:p>
      <w:pPr>
        <w:pStyle w:val="0"/>
        <w:autoSpaceDE w:val="0"/>
        <w:autoSpaceDN w:val="0"/>
        <w:adjustRightInd w:val="0"/>
        <w:spacing w:after="0" w:afterLines="0" w:afterAutospacing="0"/>
        <w:ind w:leftChars="0" w:firstLine="456" w:firstLineChars="190"/>
        <w:rPr>
          <w:rFonts w:hint="eastAsia" w:asciiTheme="minorEastAsia" w:hAnsiTheme="minorEastAsia" w:eastAsiaTheme="minorEastAsia"/>
          <w:color w:val="auto"/>
          <w:sz w:val="22"/>
          <w:highlight w:val="none"/>
        </w:rPr>
      </w:pPr>
      <w:r>
        <w:rPr>
          <w:rFonts w:hint="eastAsia" w:ascii="ＭＳ 明朝" w:hAnsi="ＭＳ 明朝" w:eastAsia="ＭＳ 明朝"/>
          <w:color w:val="auto"/>
          <w:sz w:val="24"/>
          <w:highlight w:val="none"/>
        </w:rPr>
        <w:t>・箕面市立萱野北小学校（箕面市如意谷四丁目４番１号）</w:t>
      </w:r>
    </w:p>
    <w:p>
      <w:pPr>
        <w:pStyle w:val="0"/>
        <w:autoSpaceDE w:val="0"/>
        <w:autoSpaceDN w:val="0"/>
        <w:adjustRightInd w:val="0"/>
        <w:spacing w:after="0" w:afterLines="0" w:afterAutospacing="0"/>
        <w:ind w:leftChars="0" w:firstLine="471" w:firstLineChars="214"/>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・とどろみの森学園（箕面市森町中一丁目２３番１４号）</w:t>
      </w:r>
    </w:p>
    <w:p>
      <w:pPr>
        <w:pStyle w:val="0"/>
        <w:autoSpaceDE w:val="0"/>
        <w:autoSpaceDN w:val="0"/>
        <w:adjustRightInd w:val="0"/>
        <w:spacing w:after="0" w:afterLines="0" w:afterAutospacing="0"/>
        <w:ind w:leftChars="0" w:firstLine="455" w:firstLineChars="207"/>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・彩都の丘学園（箕面市彩都粟生北二丁目１番５号）</w:t>
      </w:r>
    </w:p>
    <w:p>
      <w:pPr>
        <w:pStyle w:val="0"/>
        <w:autoSpaceDE w:val="0"/>
        <w:autoSpaceDN w:val="0"/>
        <w:adjustRightInd w:val="0"/>
        <w:spacing w:after="0" w:afterLines="0" w:afterAutospacing="0"/>
        <w:ind w:leftChars="0" w:firstLine="456" w:firstLineChars="190"/>
        <w:rPr>
          <w:rFonts w:hint="eastAsia" w:ascii="ＭＳ 明朝" w:hAnsi="ＭＳ 明朝"/>
          <w:color w:val="auto"/>
          <w:sz w:val="24"/>
        </w:rPr>
      </w:pPr>
      <w:r>
        <w:rPr>
          <w:rFonts w:hint="eastAsia" w:ascii="ＭＳ 明朝" w:hAnsi="ＭＳ 明朝" w:eastAsia="ＭＳ 明朝"/>
          <w:color w:val="auto"/>
          <w:sz w:val="24"/>
          <w:highlight w:val="none"/>
        </w:rPr>
        <w:t>・</w:t>
      </w:r>
      <w:r>
        <w:rPr>
          <w:rFonts w:hint="eastAsia" w:asciiTheme="minorEastAsia" w:hAnsiTheme="minorEastAsia" w:eastAsiaTheme="minorEastAsia"/>
          <w:color w:val="auto"/>
          <w:sz w:val="24"/>
          <w:highlight w:val="none"/>
        </w:rPr>
        <w:t>箕面市役所</w:t>
      </w:r>
    </w:p>
    <w:p>
      <w:pPr>
        <w:pStyle w:val="0"/>
        <w:autoSpaceDE w:val="0"/>
        <w:autoSpaceDN w:val="0"/>
        <w:adjustRightInd w:val="0"/>
        <w:spacing w:after="0" w:afterLines="0" w:afterAutospacing="0"/>
        <w:ind w:leftChars="0" w:firstLine="713" w:firstLineChars="297"/>
        <w:rPr>
          <w:rFonts w:hint="eastAsia" w:ascii="ＭＳ 明朝" w:hAnsi="ＭＳ 明朝"/>
          <w:color w:val="auto"/>
          <w:sz w:val="24"/>
        </w:rPr>
      </w:pP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子ども未来創造局学校給食室</w:t>
      </w:r>
    </w:p>
    <w:p>
      <w:pPr>
        <w:pStyle w:val="0"/>
        <w:autoSpaceDE w:val="0"/>
        <w:autoSpaceDN w:val="0"/>
        <w:adjustRightInd w:val="0"/>
        <w:spacing w:after="0" w:afterLines="0" w:afterAutospacing="0"/>
        <w:ind w:left="0" w:leftChars="0" w:firstLine="953" w:firstLineChars="397"/>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4"/>
          <w:highlight w:val="none"/>
        </w:rPr>
        <w:t>箕面市農業公社</w:t>
      </w: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r>
        <w:rPr>
          <w:rFonts w:hint="eastAsia" w:asciiTheme="majorEastAsia" w:hAnsiTheme="majorEastAsia" w:eastAsiaTheme="majorEastAsia"/>
          <w:b w:val="1"/>
          <w:strike w:val="0"/>
          <w:color w:val="auto"/>
          <w:sz w:val="24"/>
          <w:highlight w:val="none"/>
          <w:u w:val="none" w:color="auto"/>
        </w:rPr>
        <w:t>３．履行期間</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ＭＳ 明朝" w:hAnsi="ＭＳ 明朝"/>
          <w:sz w:val="22"/>
        </w:rPr>
        <w:t>契約の締結日から平成</w:t>
      </w:r>
      <w:r>
        <w:rPr>
          <w:rFonts w:hint="eastAsia" w:ascii="ＭＳ 明朝" w:hAnsi="ＭＳ 明朝"/>
          <w:color w:val="auto"/>
          <w:sz w:val="22"/>
        </w:rPr>
        <w:t>２８年３月３１日まで</w:t>
      </w: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　　　システム機器等使用開始日　平成２７年９月１日</w:t>
      </w: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r>
        <w:rPr>
          <w:rFonts w:hint="eastAsia" w:asciiTheme="majorEastAsia" w:hAnsiTheme="majorEastAsia" w:eastAsiaTheme="majorEastAsia"/>
          <w:b w:val="1"/>
          <w:strike w:val="0"/>
          <w:color w:val="auto"/>
          <w:sz w:val="24"/>
          <w:highlight w:val="none"/>
          <w:u w:val="none" w:color="auto"/>
        </w:rPr>
        <w:t>４．業務内容</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１</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箕面市仕様学校給食管理システムの導入に関すること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２</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現行のシステムからの必要なデータの移行に関すること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３</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システムに関する機器の導入と稼働調整に関すること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４</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システムの保守・運用サポートに関すること</w:t>
      </w:r>
    </w:p>
    <w:p>
      <w:pPr>
        <w:pStyle w:val="0"/>
        <w:autoSpaceDE w:val="0"/>
        <w:autoSpaceDN w:val="0"/>
        <w:adjustRightInd w:val="0"/>
        <w:spacing w:after="0" w:afterLines="0" w:afterAutospacing="0"/>
        <w:rPr>
          <w:rFonts w:hint="eastAsia" w:asciiTheme="minorEastAsia" w:hAnsiTheme="minorEastAsia" w:eastAsiaTheme="minorEastAsia"/>
          <w:strike w:val="0"/>
          <w:color w:val="auto"/>
          <w:sz w:val="22"/>
          <w:highlight w:val="none"/>
          <w:u w:val="none" w:color="auto"/>
        </w:rPr>
      </w:pP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r>
        <w:rPr>
          <w:rFonts w:hint="eastAsia" w:asciiTheme="majorEastAsia" w:hAnsiTheme="majorEastAsia" w:eastAsiaTheme="majorEastAsia"/>
          <w:b w:val="1"/>
          <w:strike w:val="0"/>
          <w:color w:val="auto"/>
          <w:sz w:val="24"/>
          <w:highlight w:val="none"/>
          <w:u w:val="none" w:color="auto"/>
        </w:rPr>
        <w:t>５．要件</w:t>
      </w: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r>
        <w:rPr>
          <w:rFonts w:hint="eastAsia" w:asciiTheme="majorEastAsia" w:hAnsiTheme="majorEastAsia" w:eastAsiaTheme="majorEastAsia"/>
          <w:b w:val="1"/>
          <w:color w:val="auto"/>
          <w:sz w:val="24"/>
          <w:highlight w:val="none"/>
        </w:rPr>
        <w:t>５－１　システム整備</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１</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システムの基本要件</w:t>
      </w:r>
    </w:p>
    <w:p>
      <w:pPr>
        <w:pStyle w:val="0"/>
        <w:autoSpaceDE w:val="0"/>
        <w:autoSpaceDN w:val="0"/>
        <w:adjustRightInd w:val="0"/>
        <w:spacing w:after="0" w:afterLines="0" w:afterAutospacing="0"/>
        <w:ind w:left="0" w:leftChars="0" w:firstLine="63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①　自社開発によるシステムであること。</w:t>
      </w:r>
    </w:p>
    <w:p>
      <w:pPr>
        <w:pStyle w:val="0"/>
        <w:autoSpaceDE w:val="0"/>
        <w:autoSpaceDN w:val="0"/>
        <w:adjustRightInd w:val="0"/>
        <w:spacing w:after="0" w:afterLines="0" w:afterAutospacing="0"/>
        <w:ind w:left="0" w:leftChars="0" w:firstLine="630" w:firstLineChars="300"/>
        <w:rPr>
          <w:rFonts w:hint="eastAsia" w:asciiTheme="minorEastAsia" w:hAnsiTheme="minorEastAsia" w:eastAsiaTheme="minorEastAsia"/>
          <w:color w:val="auto"/>
          <w:sz w:val="22"/>
          <w:highlight w:val="none"/>
        </w:rPr>
      </w:pPr>
      <w:r>
        <w:rPr>
          <w:rFonts w:hint="eastAsia" w:asciiTheme="minorEastAsia" w:hAnsiTheme="minorEastAsia" w:eastAsiaTheme="minorEastAsia"/>
          <w:strike w:val="0"/>
          <w:color w:val="auto"/>
          <w:sz w:val="22"/>
          <w:highlight w:val="none"/>
          <w:u w:val="none" w:color="auto"/>
        </w:rPr>
        <w:t>②　個別業務については、本仕様書の要件を全て満たしたものであること。</w:t>
      </w:r>
    </w:p>
    <w:p>
      <w:pPr>
        <w:pStyle w:val="0"/>
        <w:autoSpaceDE w:val="0"/>
        <w:autoSpaceDN w:val="0"/>
        <w:adjustRightInd w:val="0"/>
        <w:spacing w:after="0" w:afterLines="0" w:afterAutospacing="0"/>
        <w:ind w:left="0" w:leftChars="0" w:firstLine="630" w:firstLineChars="300"/>
        <w:rPr>
          <w:rFonts w:hint="eastAsia" w:asciiTheme="minorEastAsia" w:hAnsiTheme="minorEastAsia" w:eastAsiaTheme="minorEastAsia"/>
          <w:color w:val="auto"/>
          <w:sz w:val="22"/>
          <w:highlight w:val="none"/>
        </w:rPr>
      </w:pPr>
      <w:r>
        <w:rPr>
          <w:rFonts w:hint="eastAsia" w:asciiTheme="minorEastAsia" w:hAnsiTheme="minorEastAsia" w:eastAsiaTheme="minorEastAsia"/>
          <w:strike w:val="0"/>
          <w:color w:val="auto"/>
          <w:sz w:val="22"/>
          <w:highlight w:val="none"/>
          <w:u w:val="none" w:color="auto"/>
        </w:rPr>
        <w:t>③　システムを使用する端末は、箕面市が指定する２３台とする。</w:t>
      </w:r>
    </w:p>
    <w:p>
      <w:pPr>
        <w:pStyle w:val="0"/>
        <w:autoSpaceDE w:val="0"/>
        <w:autoSpaceDN w:val="0"/>
        <w:adjustRightInd w:val="0"/>
        <w:spacing w:after="0" w:afterLines="0" w:afterAutospacing="0"/>
        <w:ind w:left="848" w:leftChars="320" w:hanging="176" w:hangingChars="80"/>
        <w:rPr>
          <w:rFonts w:hint="eastAsia" w:asciiTheme="minorEastAsia" w:hAnsiTheme="minorEastAsia" w:eastAsiaTheme="minorEastAsia"/>
          <w:color w:val="auto"/>
          <w:sz w:val="22"/>
          <w:highlight w:val="none"/>
        </w:rPr>
      </w:pPr>
      <w:r>
        <w:rPr>
          <w:rFonts w:hint="eastAsia" w:asciiTheme="minorEastAsia" w:hAnsiTheme="minorEastAsia" w:eastAsiaTheme="minorEastAsia"/>
          <w:strike w:val="0"/>
          <w:color w:val="auto"/>
          <w:sz w:val="22"/>
          <w:highlight w:val="none"/>
          <w:u w:val="none" w:color="auto"/>
        </w:rPr>
        <w:t>④　ユーザーＩＤは１７とする。</w:t>
      </w:r>
    </w:p>
    <w:p>
      <w:pPr>
        <w:pStyle w:val="0"/>
        <w:autoSpaceDE w:val="0"/>
        <w:autoSpaceDN w:val="0"/>
        <w:adjustRightInd w:val="0"/>
        <w:spacing w:after="0" w:afterLines="0" w:afterAutospacing="0"/>
        <w:ind w:left="848" w:leftChars="320" w:hanging="176" w:hangingChars="80"/>
        <w:rPr>
          <w:rFonts w:hint="eastAsia" w:asciiTheme="minorEastAsia" w:hAnsiTheme="minorEastAsia" w:eastAsiaTheme="minorEastAsia"/>
          <w:color w:val="auto"/>
          <w:sz w:val="22"/>
          <w:highlight w:val="none"/>
        </w:rPr>
      </w:pPr>
      <w:r>
        <w:rPr>
          <w:rFonts w:hint="eastAsia" w:asciiTheme="minorEastAsia" w:hAnsiTheme="minorEastAsia" w:eastAsiaTheme="minorEastAsia"/>
          <w:strike w:val="0"/>
          <w:color w:val="auto"/>
          <w:sz w:val="22"/>
          <w:highlight w:val="none"/>
          <w:u w:val="none" w:color="auto"/>
        </w:rPr>
        <w:t>⑤　同時アクセス数の上限は１４とする。</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２</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システム構成</w:t>
      </w:r>
    </w:p>
    <w:p>
      <w:pPr>
        <w:pStyle w:val="0"/>
        <w:autoSpaceDE w:val="0"/>
        <w:autoSpaceDN w:val="0"/>
        <w:adjustRightInd w:val="0"/>
        <w:spacing w:after="0" w:afterLines="0" w:afterAutospacing="0"/>
        <w:ind w:left="840" w:leftChars="300" w:hanging="210"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①　システムの基本構成は、サーバを箕面市庁舎外に設置し、インターネットを経由してアクセスするクラウド構成とすること。</w:t>
      </w:r>
    </w:p>
    <w:p>
      <w:pPr>
        <w:pStyle w:val="0"/>
        <w:autoSpaceDE w:val="0"/>
        <w:autoSpaceDN w:val="0"/>
        <w:adjustRightInd w:val="0"/>
        <w:spacing w:after="0" w:afterLines="0" w:afterAutospacing="0"/>
        <w:ind w:left="840" w:leftChars="300" w:hanging="210"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②　複数利用者で同時にシステムを利用でき、更新したデータが速やかに他の利用者と共有される構成とすること。</w:t>
      </w:r>
    </w:p>
    <w:p>
      <w:pPr>
        <w:pStyle w:val="0"/>
        <w:autoSpaceDE w:val="0"/>
        <w:autoSpaceDN w:val="0"/>
        <w:adjustRightInd w:val="0"/>
        <w:spacing w:after="0" w:afterLines="0" w:afterAutospacing="0"/>
        <w:ind w:left="840" w:leftChars="300" w:hanging="210"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③　箕面市が特に指定する仕様が各社標準システムに無い場合はカスタマイズすることとし、カスタマイズの項目及び費用を明らかにすること。</w:t>
      </w:r>
    </w:p>
    <w:p>
      <w:pPr>
        <w:pStyle w:val="0"/>
        <w:autoSpaceDE w:val="0"/>
        <w:autoSpaceDN w:val="0"/>
        <w:adjustRightInd w:val="0"/>
        <w:spacing w:after="0" w:afterLines="0" w:afterAutospacing="0"/>
        <w:ind w:left="840" w:leftChars="300" w:hanging="210" w:hanging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④　提案するシステム構成に対し、箕面市におけるメリット（端末の増設、入れ替えへの対応など）は提案書に記載すること。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３</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データ移行</w:t>
      </w:r>
    </w:p>
    <w:p>
      <w:pPr>
        <w:pStyle w:val="0"/>
        <w:autoSpaceDE w:val="0"/>
        <w:autoSpaceDN w:val="0"/>
        <w:adjustRightInd w:val="0"/>
        <w:spacing w:after="0" w:afterLines="0" w:afterAutospacing="0"/>
        <w:ind w:left="840" w:leftChars="40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color w:val="auto"/>
          <w:sz w:val="22"/>
          <w:highlight w:val="none"/>
        </w:rPr>
        <w:t>現在箕面市で使用している下記のデータについて、運用開始までに速やかに移行できること。</w:t>
      </w:r>
    </w:p>
    <w:p>
      <w:pPr>
        <w:pStyle w:val="0"/>
        <w:autoSpaceDE w:val="0"/>
        <w:autoSpaceDN w:val="0"/>
        <w:adjustRightInd w:val="0"/>
        <w:spacing w:after="0" w:afterLines="0" w:afterAutospacing="0"/>
        <w:ind w:left="840" w:leftChars="40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color w:val="auto"/>
          <w:sz w:val="22"/>
          <w:highlight w:val="none"/>
        </w:rPr>
        <w:t>なお、移行データは</w:t>
      </w:r>
      <w:r>
        <w:rPr>
          <w:rFonts w:hint="eastAsia" w:asciiTheme="minorEastAsia" w:hAnsiTheme="minorEastAsia" w:eastAsiaTheme="minorEastAsia"/>
          <w:strike w:val="0"/>
          <w:color w:val="auto"/>
          <w:sz w:val="22"/>
          <w:highlight w:val="none"/>
          <w:u w:val="none" w:color="auto"/>
        </w:rPr>
        <w:t>ＣＳＶ形式ファイルで提供する。</w:t>
      </w:r>
    </w:p>
    <w:p>
      <w:pPr>
        <w:pStyle w:val="0"/>
        <w:autoSpaceDE w:val="0"/>
        <w:autoSpaceDN w:val="0"/>
        <w:adjustRightInd w:val="0"/>
        <w:spacing w:after="0" w:afterLines="0" w:afterAutospacing="0"/>
        <w:ind w:left="0" w:leftChars="0" w:firstLine="63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①　食品データ　約</w:t>
      </w:r>
      <w:r>
        <w:rPr>
          <w:rFonts w:hint="eastAsia" w:asciiTheme="minorEastAsia" w:hAnsiTheme="minorEastAsia" w:eastAsiaTheme="minorEastAsia"/>
          <w:strike w:val="0"/>
          <w:color w:val="auto"/>
          <w:sz w:val="22"/>
          <w:highlight w:val="none"/>
          <w:u w:val="none" w:color="auto"/>
        </w:rPr>
        <w:t>2,500</w:t>
      </w:r>
      <w:r>
        <w:rPr>
          <w:rFonts w:hint="eastAsia" w:asciiTheme="minorEastAsia" w:hAnsiTheme="minorEastAsia" w:eastAsiaTheme="minorEastAsia"/>
          <w:strike w:val="0"/>
          <w:color w:val="auto"/>
          <w:sz w:val="22"/>
          <w:highlight w:val="none"/>
          <w:u w:val="none" w:color="auto"/>
        </w:rPr>
        <w:t>件</w:t>
      </w:r>
    </w:p>
    <w:p>
      <w:pPr>
        <w:pStyle w:val="0"/>
        <w:autoSpaceDE w:val="0"/>
        <w:autoSpaceDN w:val="0"/>
        <w:adjustRightInd w:val="0"/>
        <w:spacing w:after="0" w:afterLines="0" w:afterAutospacing="0"/>
        <w:ind w:left="0" w:leftChars="0" w:firstLine="63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②　料理データ　約</w:t>
      </w:r>
      <w:r>
        <w:rPr>
          <w:rFonts w:hint="eastAsia" w:asciiTheme="minorEastAsia" w:hAnsiTheme="minorEastAsia" w:eastAsiaTheme="minorEastAsia"/>
          <w:strike w:val="0"/>
          <w:color w:val="auto"/>
          <w:sz w:val="22"/>
          <w:highlight w:val="none"/>
          <w:u w:val="none" w:color="auto"/>
        </w:rPr>
        <w:t>2,000</w:t>
      </w:r>
      <w:r>
        <w:rPr>
          <w:rFonts w:hint="eastAsia" w:asciiTheme="minorEastAsia" w:hAnsiTheme="minorEastAsia" w:eastAsiaTheme="minorEastAsia"/>
          <w:strike w:val="0"/>
          <w:color w:val="auto"/>
          <w:sz w:val="22"/>
          <w:highlight w:val="none"/>
          <w:u w:val="none" w:color="auto"/>
        </w:rPr>
        <w:t>件</w:t>
      </w:r>
    </w:p>
    <w:p>
      <w:pPr>
        <w:pStyle w:val="0"/>
        <w:autoSpaceDE w:val="0"/>
        <w:autoSpaceDN w:val="0"/>
        <w:adjustRightInd w:val="0"/>
        <w:spacing w:after="0" w:afterLines="0" w:afterAutospacing="0"/>
        <w:ind w:left="0" w:leftChars="0" w:firstLine="63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dstrike w:val="0"/>
          <w:color w:val="auto"/>
          <w:sz w:val="22"/>
          <w:highlight w:val="none"/>
          <w:u w:val="none" w:color="auto"/>
        </w:rPr>
        <w:t>③　献立データ　約</w:t>
      </w:r>
      <w:r>
        <w:rPr>
          <w:rFonts w:hint="eastAsia" w:asciiTheme="minorEastAsia" w:hAnsiTheme="minorEastAsia" w:eastAsiaTheme="minorEastAsia"/>
          <w:strike w:val="0"/>
          <w:dstrike w:val="0"/>
          <w:color w:val="auto"/>
          <w:sz w:val="22"/>
          <w:highlight w:val="none"/>
          <w:u w:val="none" w:color="auto"/>
        </w:rPr>
        <w:t>1,000</w:t>
      </w:r>
      <w:r>
        <w:rPr>
          <w:rFonts w:hint="eastAsia" w:asciiTheme="minorEastAsia" w:hAnsiTheme="minorEastAsia" w:eastAsiaTheme="minorEastAsia"/>
          <w:strike w:val="0"/>
          <w:dstrike w:val="0"/>
          <w:color w:val="auto"/>
          <w:sz w:val="22"/>
          <w:highlight w:val="none"/>
          <w:u w:val="none" w:color="auto"/>
        </w:rPr>
        <w:t>件</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４</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ハードウェア構成</w:t>
      </w:r>
    </w:p>
    <w:p>
      <w:pPr>
        <w:pStyle w:val="0"/>
        <w:autoSpaceDE w:val="0"/>
        <w:autoSpaceDN w:val="0"/>
        <w:adjustRightInd w:val="0"/>
        <w:spacing w:after="0" w:afterLines="0" w:afterAutospacing="0"/>
        <w:ind w:left="840" w:leftChars="300" w:hanging="210" w:hanging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①　端末及びプリンタは、箕面市が現在設置しているものを使用することとする。（使用する端末及びプリンタは、「【別紙１】ハード機器詳細」参照）</w:t>
      </w:r>
    </w:p>
    <w:p>
      <w:pPr>
        <w:pStyle w:val="0"/>
        <w:autoSpaceDE w:val="0"/>
        <w:autoSpaceDN w:val="0"/>
        <w:adjustRightInd w:val="0"/>
        <w:spacing w:after="0" w:afterLines="0" w:afterAutospacing="0"/>
        <w:ind w:left="840" w:leftChars="300" w:hanging="210" w:hanging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②　その他のシステム利用に必要なサーバや機器などは提案し見積に含めることとし、少なくとも５年間安定稼動するスペックを有するものとする。</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５</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ネットワーク構成</w:t>
      </w:r>
    </w:p>
    <w:p>
      <w:pPr>
        <w:pStyle w:val="0"/>
        <w:autoSpaceDE w:val="0"/>
        <w:autoSpaceDN w:val="0"/>
        <w:adjustRightInd w:val="0"/>
        <w:spacing w:after="0" w:afterLines="0" w:afterAutospacing="0"/>
        <w:ind w:firstLine="1100" w:firstLineChars="5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庁内ＬＡＮ経由でインターネットを利用する環境で構成するものとする。</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６</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セキュリティ</w:t>
      </w:r>
    </w:p>
    <w:p>
      <w:pPr>
        <w:pStyle w:val="0"/>
        <w:autoSpaceDE w:val="0"/>
        <w:autoSpaceDN w:val="0"/>
        <w:adjustRightInd w:val="0"/>
        <w:spacing w:after="0" w:afterLines="0" w:afterAutospacing="0"/>
        <w:ind w:left="0" w:leftChars="0" w:firstLine="880" w:firstLineChars="4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　ネットワーク</w:t>
      </w:r>
    </w:p>
    <w:p>
      <w:pPr>
        <w:pStyle w:val="0"/>
        <w:autoSpaceDE w:val="0"/>
        <w:autoSpaceDN w:val="0"/>
        <w:adjustRightInd w:val="0"/>
        <w:spacing w:after="0" w:afterLines="0" w:afterAutospacing="0"/>
        <w:ind w:left="0" w:leftChars="0" w:firstLine="1100" w:firstLineChars="5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・サーバへの不正アクセスに対し、十分な対策を実施すること。</w:t>
      </w:r>
    </w:p>
    <w:p>
      <w:pPr>
        <w:pStyle w:val="0"/>
        <w:autoSpaceDE w:val="0"/>
        <w:autoSpaceDN w:val="0"/>
        <w:adjustRightInd w:val="0"/>
        <w:spacing w:after="0" w:afterLines="0" w:afterAutospacing="0"/>
        <w:ind w:left="0" w:leftChars="0" w:firstLine="1100" w:firstLineChars="5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・使用者ＩＤによるシステム利用者の制限を実施すること。</w:t>
      </w:r>
    </w:p>
    <w:p>
      <w:pPr>
        <w:pStyle w:val="0"/>
        <w:autoSpaceDE w:val="0"/>
        <w:autoSpaceDN w:val="0"/>
        <w:adjustRightInd w:val="0"/>
        <w:spacing w:after="0" w:afterLines="0" w:afterAutospacing="0"/>
        <w:ind w:left="0" w:leftChars="0" w:firstLine="1100" w:firstLineChars="5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color w:val="auto"/>
          <w:sz w:val="22"/>
          <w:highlight w:val="none"/>
        </w:rPr>
        <w:t>・制限は処理ごとに設定が可能なこと。</w:t>
      </w:r>
    </w:p>
    <w:p>
      <w:pPr>
        <w:pStyle w:val="0"/>
        <w:autoSpaceDE w:val="0"/>
        <w:autoSpaceDN w:val="0"/>
        <w:adjustRightInd w:val="0"/>
        <w:spacing w:after="0" w:afterLines="0" w:afterAutospacing="0"/>
        <w:ind w:left="0" w:leftChars="0" w:firstLine="1100" w:firstLineChars="500"/>
        <w:rPr>
          <w:rFonts w:hint="eastAsia" w:asciiTheme="minorEastAsia" w:hAnsiTheme="minorEastAsia" w:eastAsiaTheme="minorEastAsia"/>
          <w:strike w:val="0"/>
          <w:color w:val="auto"/>
          <w:sz w:val="22"/>
          <w:highlight w:val="none"/>
          <w:u w:val="none" w:color="auto"/>
        </w:rPr>
      </w:pPr>
    </w:p>
    <w:p>
      <w:pPr>
        <w:pStyle w:val="0"/>
        <w:autoSpaceDE w:val="0"/>
        <w:autoSpaceDN w:val="0"/>
        <w:adjustRightInd w:val="0"/>
        <w:spacing w:after="0" w:afterLines="0" w:afterAutospacing="0"/>
        <w:ind w:left="0" w:leftChars="0" w:firstLine="0" w:firstLineChars="0"/>
        <w:rPr>
          <w:rFonts w:hint="eastAsia" w:asciiTheme="minorEastAsia" w:hAnsiTheme="minorEastAsia" w:eastAsiaTheme="minorEastAsia"/>
          <w:strike w:val="0"/>
          <w:color w:val="auto"/>
          <w:sz w:val="22"/>
          <w:highlight w:val="none"/>
          <w:u w:val="none" w:color="auto"/>
        </w:rPr>
      </w:pPr>
      <w:r>
        <w:rPr>
          <w:rFonts w:hint="eastAsia" w:asciiTheme="majorEastAsia" w:hAnsiTheme="majorEastAsia" w:eastAsiaTheme="majorEastAsia"/>
          <w:b w:val="1"/>
          <w:color w:val="auto"/>
          <w:sz w:val="24"/>
          <w:highlight w:val="none"/>
        </w:rPr>
        <w:t>５－２　システム保守</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保守・運用サポート</w:t>
      </w:r>
    </w:p>
    <w:p>
      <w:pPr>
        <w:pStyle w:val="0"/>
        <w:autoSpaceDE w:val="0"/>
        <w:autoSpaceDN w:val="0"/>
        <w:adjustRightInd w:val="0"/>
        <w:spacing w:after="0" w:afterLines="0" w:afterAutospacing="0"/>
        <w:ind w:left="0" w:leftChars="0" w:firstLine="63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①　サーバ管理業務</w:t>
      </w:r>
    </w:p>
    <w:p>
      <w:pPr>
        <w:pStyle w:val="0"/>
        <w:autoSpaceDE w:val="0"/>
        <w:autoSpaceDN w:val="0"/>
        <w:adjustRightInd w:val="0"/>
        <w:spacing w:after="0" w:afterLines="0" w:afterAutospacing="0"/>
        <w:ind w:left="0" w:leftChars="0" w:firstLine="1100" w:firstLineChars="5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・サーバへのセキュリティアップデートを必要に応じて実施すること。</w:t>
      </w:r>
    </w:p>
    <w:p>
      <w:pPr>
        <w:pStyle w:val="0"/>
        <w:autoSpaceDE w:val="0"/>
        <w:autoSpaceDN w:val="0"/>
        <w:adjustRightInd w:val="0"/>
        <w:spacing w:after="0" w:afterLines="0" w:afterAutospacing="0"/>
        <w:ind w:left="0" w:leftChars="0" w:firstLine="1100" w:firstLineChars="5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・システムデータのバックアップを日次で実施すること。</w:t>
      </w:r>
    </w:p>
    <w:p>
      <w:pPr>
        <w:pStyle w:val="0"/>
        <w:autoSpaceDE w:val="0"/>
        <w:autoSpaceDN w:val="0"/>
        <w:adjustRightInd w:val="0"/>
        <w:spacing w:after="0" w:afterLines="0" w:afterAutospacing="0"/>
        <w:ind w:left="0" w:leftChars="0" w:firstLine="1100" w:firstLineChars="5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・サーバに万が一障害が発生した場合、速やかに復旧し業務が滞ることのな</w:t>
      </w:r>
    </w:p>
    <w:p>
      <w:pPr>
        <w:pStyle w:val="0"/>
        <w:autoSpaceDE w:val="0"/>
        <w:autoSpaceDN w:val="0"/>
        <w:adjustRightInd w:val="0"/>
        <w:spacing w:after="0" w:afterLines="0" w:afterAutospacing="0"/>
        <w:ind w:left="0" w:leftChars="0" w:firstLine="1320" w:firstLineChars="6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いようにすること。</w:t>
      </w:r>
    </w:p>
    <w:p>
      <w:pPr>
        <w:pStyle w:val="0"/>
        <w:autoSpaceDE w:val="0"/>
        <w:autoSpaceDN w:val="0"/>
        <w:adjustRightInd w:val="0"/>
        <w:spacing w:after="0" w:afterLines="0" w:afterAutospacing="0"/>
        <w:ind w:left="0" w:leftChars="0" w:firstLine="63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②　運用サポート</w:t>
      </w:r>
    </w:p>
    <w:p>
      <w:pPr>
        <w:pStyle w:val="0"/>
        <w:autoSpaceDE w:val="0"/>
        <w:autoSpaceDN w:val="0"/>
        <w:adjustRightInd w:val="0"/>
        <w:spacing w:after="0" w:afterLines="0" w:afterAutospacing="0"/>
        <w:ind w:left="0" w:leftChars="0" w:firstLine="1100" w:firstLineChars="5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・法改正及び成分表の更新に伴うシステム変更には速やかに対応すること。</w:t>
      </w:r>
    </w:p>
    <w:p>
      <w:pPr>
        <w:pStyle w:val="0"/>
        <w:autoSpaceDE w:val="0"/>
        <w:autoSpaceDN w:val="0"/>
        <w:adjustRightInd w:val="0"/>
        <w:spacing w:after="0" w:afterLines="0" w:afterAutospacing="0"/>
        <w:ind w:left="0" w:leftChars="0" w:firstLine="1100" w:firstLineChars="5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・操作研修は、箕面市の指定する職員に対して運用開始前に実施すること。</w:t>
      </w:r>
    </w:p>
    <w:p>
      <w:pPr>
        <w:pStyle w:val="0"/>
        <w:autoSpaceDE w:val="0"/>
        <w:autoSpaceDN w:val="0"/>
        <w:adjustRightInd w:val="0"/>
        <w:spacing w:after="0" w:afterLines="0" w:afterAutospacing="0"/>
        <w:ind w:left="0" w:leftChars="0" w:firstLine="1100" w:firstLineChars="5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・操作及びシステムに関する問合せ（電話、ＦＡＸ、メール）等に対するサ</w:t>
      </w:r>
    </w:p>
    <w:p>
      <w:pPr>
        <w:pStyle w:val="0"/>
        <w:autoSpaceDE w:val="0"/>
        <w:autoSpaceDN w:val="0"/>
        <w:adjustRightInd w:val="0"/>
        <w:spacing w:after="0" w:afterLines="0" w:afterAutospacing="0"/>
        <w:ind w:left="0" w:leftChars="0" w:firstLine="1320" w:firstLineChars="6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ポートを速やかに実施すること。</w:t>
      </w:r>
    </w:p>
    <w:p>
      <w:pPr>
        <w:pStyle w:val="0"/>
        <w:autoSpaceDE w:val="0"/>
        <w:autoSpaceDN w:val="0"/>
        <w:adjustRightInd w:val="0"/>
        <w:spacing w:after="0" w:afterLines="0" w:afterAutospacing="0"/>
        <w:ind w:left="1050" w:leftChars="500" w:firstLine="0" w:firstLineChars="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・操作マニュアルを２３部作成すること。</w:t>
      </w:r>
    </w:p>
    <w:p>
      <w:pPr>
        <w:pStyle w:val="0"/>
        <w:autoSpaceDE w:val="0"/>
        <w:autoSpaceDN w:val="0"/>
        <w:adjustRightInd w:val="0"/>
        <w:spacing w:after="0" w:afterLines="0" w:afterAutospacing="0"/>
        <w:rPr>
          <w:rFonts w:hint="eastAsia" w:asciiTheme="minorEastAsia" w:hAnsiTheme="minorEastAsia" w:eastAsiaTheme="minorEastAsia"/>
          <w:color w:val="auto"/>
          <w:sz w:val="22"/>
          <w:highlight w:val="none"/>
        </w:rPr>
      </w:pPr>
    </w:p>
    <w:p>
      <w:pPr>
        <w:pStyle w:val="0"/>
        <w:autoSpaceDE w:val="0"/>
        <w:autoSpaceDN w:val="0"/>
        <w:adjustRightInd w:val="0"/>
        <w:spacing w:after="0" w:afterLines="0" w:afterAutospacing="0"/>
        <w:ind w:left="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8"/>
          <w:highlight w:val="none"/>
        </w:rPr>
        <w:t>Ⅱ．システム機能要件</w:t>
      </w:r>
    </w:p>
    <w:p>
      <w:pPr>
        <w:pStyle w:val="0"/>
        <w:autoSpaceDE w:val="0"/>
        <w:autoSpaceDN w:val="0"/>
        <w:adjustRightInd w:val="0"/>
        <w:spacing w:after="0" w:afterLines="0" w:afterAutospacing="0"/>
        <w:ind w:left="0"/>
        <w:rPr>
          <w:rFonts w:hint="eastAsia" w:asciiTheme="majorEastAsia" w:hAnsiTheme="majorEastAsia" w:eastAsiaTheme="majorEastAsia"/>
          <w:b w:val="1"/>
          <w:color w:val="auto"/>
          <w:sz w:val="24"/>
          <w:highlight w:val="none"/>
        </w:rPr>
      </w:pPr>
    </w:p>
    <w:p>
      <w:pPr>
        <w:pStyle w:val="0"/>
        <w:autoSpaceDE w:val="0"/>
        <w:autoSpaceDN w:val="0"/>
        <w:adjustRightInd w:val="0"/>
        <w:spacing w:after="0" w:afterLines="0" w:afterAutospacing="0"/>
        <w:ind w:left="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１．マスタ関連</w:t>
      </w:r>
    </w:p>
    <w:p>
      <w:pPr>
        <w:pStyle w:val="0"/>
        <w:autoSpaceDE w:val="0"/>
        <w:autoSpaceDN w:val="0"/>
        <w:adjustRightInd w:val="0"/>
        <w:spacing w:after="0" w:afterLines="0" w:afterAutospacing="0"/>
        <w:ind w:left="0"/>
        <w:rPr>
          <w:rFonts w:hint="eastAsia" w:asciiTheme="majorEastAsia" w:hAnsiTheme="majorEastAsia" w:eastAsiaTheme="majorEastAsia"/>
          <w:b w:val="1"/>
          <w:color w:val="auto"/>
          <w:sz w:val="24"/>
          <w:highlight w:val="none"/>
        </w:rPr>
      </w:pPr>
    </w:p>
    <w:p>
      <w:pPr>
        <w:pStyle w:val="0"/>
        <w:autoSpaceDE w:val="0"/>
        <w:autoSpaceDN w:val="0"/>
        <w:adjustRightInd w:val="0"/>
        <w:spacing w:after="0" w:afterLines="0" w:afterAutospacing="0"/>
        <w:ind w:left="0"/>
        <w:rPr>
          <w:rFonts w:hint="eastAsia" w:asciiTheme="minorEastAsia" w:hAnsiTheme="minorEastAsia" w:eastAsiaTheme="minorEastAsia"/>
          <w:color w:val="auto"/>
          <w:sz w:val="22"/>
          <w:highlight w:val="none"/>
        </w:rPr>
      </w:pPr>
      <w:r>
        <w:rPr>
          <w:rFonts w:hint="eastAsia" w:asciiTheme="majorEastAsia" w:hAnsiTheme="majorEastAsia" w:eastAsiaTheme="majorEastAsia"/>
          <w:b w:val="1"/>
          <w:color w:val="auto"/>
          <w:sz w:val="24"/>
          <w:highlight w:val="none"/>
        </w:rPr>
        <w:t>１－１　食品マスタ</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１</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「食品標準成分表２０１０」に収録されている食品・食品分類及び成分値を有すること。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２</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食品群の登録ができること。（穀類、いも及びでん粉類、砂糖及び甘味類、豆類、種実類、野菜類、果実類、きのこ類、</w:t>
      </w:r>
      <w:r>
        <w:rPr>
          <w:rFonts w:hint="eastAsia" w:asciiTheme="minorEastAsia" w:hAnsiTheme="minorEastAsia" w:eastAsiaTheme="minorEastAsia"/>
          <w:strike w:val="0"/>
          <w:color w:val="auto"/>
          <w:sz w:val="22"/>
          <w:highlight w:val="none"/>
          <w:u w:val="none" w:color="auto"/>
        </w:rPr>
        <w:t>藻類、魚介類、肉類、卵類、乳類、油脂類、菓子類、嗜好飲料類、調味料及び香辛料類、調理加工食品類、その他）</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３</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見積、入札、発注業務に利用可能な発注分類（入札分類）ごとの登録ができること。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４</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単価の登録ができること。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５</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業者決定後の決定単価が食品マスタに自動的に反映されること。</w:t>
      </w:r>
    </w:p>
    <w:p>
      <w:pPr>
        <w:pStyle w:val="0"/>
        <w:autoSpaceDE w:val="0"/>
        <w:autoSpaceDN w:val="0"/>
        <w:adjustRightInd w:val="0"/>
        <w:spacing w:after="0" w:afterLines="0" w:afterAutospacing="0"/>
        <w:ind w:left="650" w:leftChars="100" w:hanging="44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６</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業者決定後の規格、産地、銘柄が発注情報に自動的に反映されること。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７</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食品別のアレルギー情報を登録できること。（特定原材料７品目、特定原材料に準ずるもの２０品目、その他箕面市の指定する品目の登録ができること。その際、コンタミなどの情報も登録できること）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８</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納入日が指定できること。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９</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発注規格（単位）を登録できること。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(10)</w:t>
      </w:r>
      <w:r>
        <w:rPr>
          <w:rFonts w:hint="eastAsia" w:asciiTheme="minorEastAsia" w:hAnsiTheme="minorEastAsia" w:eastAsiaTheme="minorEastAsia"/>
          <w:strike w:val="0"/>
          <w:color w:val="auto"/>
          <w:sz w:val="22"/>
          <w:highlight w:val="none"/>
          <w:u w:val="none" w:color="auto"/>
        </w:rPr>
        <w:t>　予備発注量（数）を登録できること。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(11)</w:t>
      </w:r>
      <w:r>
        <w:rPr>
          <w:rFonts w:hint="eastAsia" w:asciiTheme="minorEastAsia" w:hAnsiTheme="minorEastAsia" w:eastAsiaTheme="minorEastAsia"/>
          <w:strike w:val="0"/>
          <w:color w:val="auto"/>
          <w:sz w:val="22"/>
          <w:highlight w:val="none"/>
          <w:u w:val="none" w:color="auto"/>
        </w:rPr>
        <w:t>　発注量を算出する際の計算方法を指定できること（切り上げ、四捨五入、切捨て、小数１位、小数２位）。</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(12)</w:t>
      </w:r>
      <w:r>
        <w:rPr>
          <w:rFonts w:hint="eastAsia" w:asciiTheme="minorEastAsia" w:hAnsiTheme="minorEastAsia" w:eastAsiaTheme="minorEastAsia"/>
          <w:strike w:val="0"/>
          <w:color w:val="auto"/>
          <w:sz w:val="22"/>
          <w:highlight w:val="none"/>
          <w:u w:val="none" w:color="auto"/>
        </w:rPr>
        <w:t>　全ての食品については配合比率が登録できること。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(13)</w:t>
      </w:r>
      <w:r>
        <w:rPr>
          <w:rFonts w:hint="eastAsia" w:asciiTheme="minorEastAsia" w:hAnsiTheme="minorEastAsia" w:eastAsiaTheme="minorEastAsia"/>
          <w:strike w:val="0"/>
          <w:color w:val="auto"/>
          <w:sz w:val="22"/>
          <w:highlight w:val="none"/>
          <w:u w:val="none" w:color="auto"/>
        </w:rPr>
        <w:t>　食品は、名称（漢字、かな）検索もできること。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(14)</w:t>
      </w:r>
      <w:r>
        <w:rPr>
          <w:rFonts w:hint="eastAsia" w:asciiTheme="minorEastAsia" w:hAnsiTheme="minorEastAsia" w:eastAsiaTheme="minorEastAsia"/>
          <w:strike w:val="0"/>
          <w:color w:val="auto"/>
          <w:sz w:val="22"/>
          <w:highlight w:val="none"/>
          <w:u w:val="none" w:color="auto"/>
        </w:rPr>
        <w:t>　見積書や発注書に印刷する規格情報（産地、銘柄など）を登録できること。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(15)</w:t>
      </w:r>
      <w:r>
        <w:rPr>
          <w:rFonts w:hint="eastAsia" w:asciiTheme="minorEastAsia" w:hAnsiTheme="minorEastAsia" w:eastAsiaTheme="minorEastAsia"/>
          <w:strike w:val="0"/>
          <w:color w:val="auto"/>
          <w:sz w:val="22"/>
          <w:highlight w:val="none"/>
          <w:u w:val="none" w:color="auto"/>
        </w:rPr>
        <w:t>　新規で登録する際、既に登録済みの食品を複写して流用することができること。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(16)</w:t>
      </w:r>
      <w:r>
        <w:rPr>
          <w:rFonts w:hint="eastAsia" w:asciiTheme="minorEastAsia" w:hAnsiTheme="minorEastAsia" w:eastAsiaTheme="minorEastAsia"/>
          <w:strike w:val="0"/>
          <w:color w:val="auto"/>
          <w:sz w:val="22"/>
          <w:highlight w:val="none"/>
          <w:u w:val="none" w:color="auto"/>
        </w:rPr>
        <w:t>　食品名は献立用（漢字、かな）と発注用（漢字）を有すること。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(17)</w:t>
      </w:r>
      <w:r>
        <w:rPr>
          <w:rFonts w:hint="eastAsia" w:asciiTheme="minorEastAsia" w:hAnsiTheme="minorEastAsia" w:eastAsiaTheme="minorEastAsia"/>
          <w:strike w:val="0"/>
          <w:color w:val="auto"/>
          <w:sz w:val="22"/>
          <w:highlight w:val="none"/>
          <w:u w:val="none" w:color="auto"/>
        </w:rPr>
        <w:t>　食品データは各施設間において共有できること。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color w:val="auto"/>
          <w:sz w:val="22"/>
          <w:highlight w:val="none"/>
        </w:rPr>
      </w:pPr>
      <w:r>
        <w:rPr>
          <w:rFonts w:hint="eastAsia" w:asciiTheme="minorEastAsia" w:hAnsiTheme="minorEastAsia" w:eastAsiaTheme="minorEastAsia"/>
          <w:strike w:val="0"/>
          <w:color w:val="auto"/>
          <w:sz w:val="22"/>
          <w:highlight w:val="none"/>
          <w:u w:val="none" w:color="auto"/>
        </w:rPr>
        <w:t>(18)</w:t>
      </w:r>
      <w:r>
        <w:rPr>
          <w:rFonts w:hint="eastAsia" w:asciiTheme="minorEastAsia" w:hAnsiTheme="minorEastAsia" w:eastAsiaTheme="minorEastAsia"/>
          <w:strike w:val="0"/>
          <w:color w:val="auto"/>
          <w:sz w:val="22"/>
          <w:highlight w:val="none"/>
          <w:u w:val="none" w:color="auto"/>
        </w:rPr>
        <w:t>　週報に対応した食品分類の登録ができること。</w:t>
      </w:r>
    </w:p>
    <w:p>
      <w:pPr>
        <w:pStyle w:val="0"/>
        <w:autoSpaceDE w:val="0"/>
        <w:autoSpaceDN w:val="0"/>
        <w:adjustRightInd w:val="0"/>
        <w:spacing w:after="0" w:afterLines="0" w:afterAutospacing="0"/>
        <w:ind w:left="0"/>
        <w:rPr>
          <w:rFonts w:hint="eastAsia" w:asciiTheme="minorEastAsia" w:hAnsiTheme="minorEastAsia" w:eastAsiaTheme="minorEastAsia"/>
          <w:color w:val="auto"/>
          <w:sz w:val="22"/>
          <w:highlight w:val="none"/>
        </w:rPr>
      </w:pPr>
    </w:p>
    <w:p>
      <w:pPr>
        <w:pStyle w:val="0"/>
        <w:autoSpaceDE w:val="0"/>
        <w:autoSpaceDN w:val="0"/>
        <w:adjustRightInd w:val="0"/>
        <w:spacing w:after="0" w:afterLines="0" w:afterAutospacing="0"/>
        <w:ind w:left="0"/>
        <w:rPr>
          <w:rFonts w:hint="eastAsia" w:asciiTheme="minorEastAsia" w:hAnsiTheme="minorEastAsia" w:eastAsiaTheme="minorEastAsia"/>
          <w:color w:val="auto"/>
          <w:sz w:val="22"/>
          <w:highlight w:val="none"/>
        </w:rPr>
      </w:pPr>
      <w:r>
        <w:rPr>
          <w:rFonts w:hint="eastAsia" w:asciiTheme="majorEastAsia" w:hAnsiTheme="majorEastAsia" w:eastAsiaTheme="majorEastAsia"/>
          <w:b w:val="1"/>
          <w:color w:val="auto"/>
          <w:sz w:val="24"/>
          <w:highlight w:val="none"/>
        </w:rPr>
        <w:t>１－２　料理マスタ</w:t>
      </w:r>
    </w:p>
    <w:p>
      <w:pPr>
        <w:pStyle w:val="0"/>
        <w:autoSpaceDE w:val="0"/>
        <w:autoSpaceDN w:val="0"/>
        <w:adjustRightInd w:val="0"/>
        <w:spacing w:after="0" w:afterLines="0" w:afterAutospacing="0"/>
        <w:ind w:left="650" w:leftChars="100" w:hanging="440" w:hangingChars="2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１</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同一マスタに小学生（低学年、中学年、高学年ごと）、中学生の可食量が登録できること。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２</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個数付けの食品については可食量の他に個数も表示されること。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３</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調理法や主材料を登録できること。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４</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調理法は文科省指定の報告内容に準ずること。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５</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登録した食品の順番を任意で変更できること。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６</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登録する食品は検索画面を表示して選択できること。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７</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栄養価表示画面等で栄養バランスを確認しながら料理内容を登録できること。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８</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新規で登録する際、既に登録済みの料理を複写して流用することができること。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９</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料理名称は漢字とかなの両方を有すること。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(10)</w:t>
      </w:r>
      <w:r>
        <w:rPr>
          <w:rFonts w:hint="eastAsia" w:asciiTheme="minorEastAsia" w:hAnsiTheme="minorEastAsia" w:eastAsiaTheme="minorEastAsia"/>
          <w:strike w:val="0"/>
          <w:color w:val="auto"/>
          <w:sz w:val="22"/>
          <w:highlight w:val="none"/>
          <w:u w:val="none" w:color="auto"/>
        </w:rPr>
        <w:t>　料理データは各施設間において共通とし、内容についてはそれぞれが任意で変更できること。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(11)</w:t>
      </w:r>
      <w:r>
        <w:rPr>
          <w:rFonts w:hint="eastAsia" w:asciiTheme="minorEastAsia" w:hAnsiTheme="minorEastAsia" w:eastAsiaTheme="minorEastAsia"/>
          <w:strike w:val="0"/>
          <w:color w:val="auto"/>
          <w:sz w:val="22"/>
          <w:highlight w:val="none"/>
          <w:u w:val="none" w:color="auto"/>
        </w:rPr>
        <w:t>　作業工程が入力できること。</w:t>
      </w:r>
    </w:p>
    <w:p>
      <w:pPr>
        <w:pStyle w:val="0"/>
        <w:autoSpaceDE w:val="0"/>
        <w:autoSpaceDN w:val="0"/>
        <w:adjustRightInd w:val="0"/>
        <w:spacing w:after="0" w:afterLines="0" w:afterAutospacing="0"/>
        <w:rPr>
          <w:rFonts w:hint="eastAsia" w:asciiTheme="minorEastAsia" w:hAnsiTheme="minorEastAsia" w:eastAsiaTheme="minorEastAsia"/>
          <w:strike w:val="0"/>
          <w:color w:val="auto"/>
          <w:sz w:val="22"/>
          <w:highlight w:val="none"/>
          <w:u w:val="none" w:color="auto"/>
        </w:rPr>
      </w:pP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r>
        <w:rPr>
          <w:rFonts w:hint="eastAsia" w:asciiTheme="majorEastAsia" w:hAnsiTheme="majorEastAsia" w:eastAsiaTheme="majorEastAsia"/>
          <w:b w:val="1"/>
          <w:strike w:val="0"/>
          <w:color w:val="auto"/>
          <w:sz w:val="24"/>
          <w:highlight w:val="none"/>
          <w:u w:val="none" w:color="auto"/>
        </w:rPr>
        <w:t>１－３　学校マスタ</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１</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学年、及びクラスごとに生徒と教員の人数が登録できること。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２</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小学校、中学校、小中一貫校の区分別で登録できること。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３</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学校ごとにアレルギー児童の情報が登録できること。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４</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牛乳</w:t>
      </w:r>
      <w:r>
        <w:rPr>
          <w:rFonts w:hint="eastAsia" w:asciiTheme="minorEastAsia" w:hAnsiTheme="minorEastAsia" w:eastAsiaTheme="minorEastAsia"/>
          <w:strike w:val="0"/>
          <w:dstrike w:val="0"/>
          <w:color w:val="auto"/>
          <w:sz w:val="22"/>
          <w:highlight w:val="none"/>
          <w:u w:val="none" w:color="auto"/>
        </w:rPr>
        <w:t>除去者の</w:t>
      </w:r>
      <w:r>
        <w:rPr>
          <w:rFonts w:hint="eastAsia" w:asciiTheme="minorEastAsia" w:hAnsiTheme="minorEastAsia" w:eastAsiaTheme="minorEastAsia"/>
          <w:strike w:val="0"/>
          <w:color w:val="auto"/>
          <w:sz w:val="22"/>
          <w:highlight w:val="none"/>
          <w:u w:val="none" w:color="auto"/>
        </w:rPr>
        <w:t>人数の登録ができ、発注書にも反映すること。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５</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学校データは供給する各施設で入力ができること。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６</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学校別に補足数が登録できること。</w:t>
      </w:r>
    </w:p>
    <w:p>
      <w:pPr>
        <w:pStyle w:val="0"/>
        <w:autoSpaceDE w:val="0"/>
        <w:autoSpaceDN w:val="0"/>
        <w:adjustRightInd w:val="0"/>
        <w:spacing w:after="0" w:afterLines="0" w:afterAutospacing="0"/>
        <w:ind w:leftChars="0" w:firstLineChars="0"/>
        <w:rPr>
          <w:rFonts w:hint="eastAsia" w:asciiTheme="minorEastAsia" w:hAnsiTheme="minorEastAsia" w:eastAsiaTheme="minorEastAsia"/>
          <w:strike w:val="0"/>
          <w:color w:val="auto"/>
          <w:sz w:val="22"/>
          <w:highlight w:val="none"/>
          <w:u w:val="none" w:color="auto"/>
        </w:rPr>
      </w:pPr>
    </w:p>
    <w:p>
      <w:pPr>
        <w:pStyle w:val="0"/>
        <w:autoSpaceDE w:val="0"/>
        <w:autoSpaceDN w:val="0"/>
        <w:adjustRightInd w:val="0"/>
        <w:spacing w:after="0" w:afterLines="0" w:afterAutospacing="0"/>
        <w:ind w:leftChars="0" w:firstLineChars="0"/>
        <w:rPr>
          <w:rFonts w:hint="eastAsia" w:asciiTheme="minorEastAsia" w:hAnsiTheme="minorEastAsia" w:eastAsiaTheme="minorEastAsia"/>
          <w:strike w:val="0"/>
          <w:color w:val="auto"/>
          <w:sz w:val="22"/>
          <w:highlight w:val="none"/>
          <w:u w:val="none" w:color="auto"/>
        </w:rPr>
      </w:pPr>
      <w:r>
        <w:rPr>
          <w:rFonts w:hint="eastAsia" w:asciiTheme="majorEastAsia" w:hAnsiTheme="majorEastAsia" w:eastAsiaTheme="majorEastAsia"/>
          <w:b w:val="1"/>
          <w:strike w:val="0"/>
          <w:color w:val="auto"/>
          <w:sz w:val="24"/>
          <w:highlight w:val="none"/>
          <w:u w:val="none" w:color="auto"/>
        </w:rPr>
        <w:t>１－４　業者マスタ</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１</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見積、入札、発注業務に利用可能な発注分類（入札分類）が登録できること。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２</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最低</w:t>
      </w:r>
      <w:r>
        <w:rPr>
          <w:rFonts w:hint="eastAsia" w:asciiTheme="minorEastAsia" w:hAnsiTheme="minorEastAsia" w:eastAsiaTheme="minorEastAsia"/>
          <w:strike w:val="0"/>
          <w:color w:val="auto"/>
          <w:sz w:val="22"/>
          <w:highlight w:val="none"/>
          <w:u w:val="none" w:color="auto"/>
        </w:rPr>
        <w:t>100</w:t>
      </w:r>
      <w:r>
        <w:rPr>
          <w:rFonts w:hint="eastAsia" w:asciiTheme="minorEastAsia" w:hAnsiTheme="minorEastAsia" w:eastAsiaTheme="minorEastAsia"/>
          <w:strike w:val="0"/>
          <w:color w:val="auto"/>
          <w:sz w:val="22"/>
          <w:highlight w:val="none"/>
          <w:u w:val="none" w:color="auto"/>
        </w:rPr>
        <w:t>件の登録が行なえること。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３</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業者データは各施設間で共有できること。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４</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見積書や発注書には業者マスタに登録されている業者名称が出力されること。</w:t>
      </w:r>
    </w:p>
    <w:p>
      <w:pPr>
        <w:pStyle w:val="0"/>
        <w:autoSpaceDE w:val="0"/>
        <w:autoSpaceDN w:val="0"/>
        <w:adjustRightInd w:val="0"/>
        <w:spacing w:after="0" w:afterLines="0" w:afterAutospacing="0"/>
        <w:rPr>
          <w:rFonts w:hint="eastAsia" w:asciiTheme="minorEastAsia" w:hAnsiTheme="minorEastAsia" w:eastAsiaTheme="minorEastAsia"/>
          <w:strike w:val="0"/>
          <w:color w:val="auto"/>
          <w:sz w:val="22"/>
          <w:highlight w:val="none"/>
          <w:u w:val="none" w:color="auto"/>
        </w:rPr>
      </w:pP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r>
        <w:rPr>
          <w:rFonts w:hint="eastAsia" w:asciiTheme="majorEastAsia" w:hAnsiTheme="majorEastAsia" w:eastAsiaTheme="majorEastAsia"/>
          <w:b w:val="1"/>
          <w:strike w:val="0"/>
          <w:color w:val="auto"/>
          <w:sz w:val="24"/>
          <w:highlight w:val="none"/>
          <w:u w:val="none" w:color="auto"/>
        </w:rPr>
        <w:t>１－５　マスタ全般</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strike w:val="0"/>
          <w:color w:val="auto"/>
          <w:sz w:val="22"/>
          <w:highlight w:val="none"/>
          <w:u w:val="none" w:color="auto"/>
        </w:rPr>
        <w:t>整合性を失うことなく、データの更新（登録、修正、削除）ができること。</w:t>
      </w:r>
    </w:p>
    <w:p>
      <w:pPr>
        <w:pStyle w:val="0"/>
        <w:autoSpaceDE w:val="0"/>
        <w:autoSpaceDN w:val="0"/>
        <w:adjustRightInd w:val="0"/>
        <w:spacing w:after="0" w:afterLines="0" w:afterAutospacing="0"/>
        <w:ind w:leftChars="0" w:firstLine="0" w:firstLineChars="0"/>
        <w:rPr>
          <w:rFonts w:hint="eastAsia" w:asciiTheme="minorEastAsia" w:hAnsiTheme="minorEastAsia" w:eastAsiaTheme="minorEastAsia"/>
          <w:color w:val="auto"/>
          <w:sz w:val="22"/>
          <w:highlight w:val="none"/>
        </w:rPr>
      </w:pPr>
    </w:p>
    <w:p>
      <w:pPr>
        <w:pStyle w:val="0"/>
        <w:autoSpaceDE w:val="0"/>
        <w:autoSpaceDN w:val="0"/>
        <w:adjustRightInd w:val="0"/>
        <w:spacing w:after="0" w:afterLines="0" w:afterAutospacing="0"/>
        <w:ind w:left="0"/>
        <w:rPr>
          <w:rFonts w:hint="eastAsia" w:asciiTheme="majorEastAsia" w:hAnsiTheme="majorEastAsia" w:eastAsiaTheme="majorEastAsia"/>
          <w:b w:val="1"/>
          <w:color w:val="auto"/>
          <w:sz w:val="24"/>
          <w:highlight w:val="none"/>
        </w:rPr>
      </w:pPr>
      <w:r>
        <w:rPr>
          <w:rFonts w:hint="eastAsia" w:asciiTheme="majorEastAsia" w:hAnsiTheme="majorEastAsia" w:eastAsiaTheme="majorEastAsia"/>
          <w:b w:val="1"/>
          <w:color w:val="auto"/>
          <w:sz w:val="24"/>
          <w:highlight w:val="none"/>
        </w:rPr>
        <w:t>２．食数管理関連</w:t>
      </w:r>
    </w:p>
    <w:p>
      <w:pPr>
        <w:pStyle w:val="0"/>
        <w:autoSpaceDE w:val="0"/>
        <w:autoSpaceDN w:val="0"/>
        <w:adjustRightInd w:val="0"/>
        <w:spacing w:after="0" w:afterLines="0" w:afterAutospacing="0"/>
        <w:ind w:left="0"/>
        <w:rPr>
          <w:rFonts w:hint="eastAsia" w:asciiTheme="majorEastAsia" w:hAnsiTheme="majorEastAsia" w:eastAsiaTheme="majorEastAsia"/>
          <w:b w:val="1"/>
          <w:color w:val="auto"/>
          <w:sz w:val="24"/>
          <w:highlight w:val="none"/>
        </w:rPr>
      </w:pPr>
    </w:p>
    <w:p>
      <w:pPr>
        <w:pStyle w:val="0"/>
        <w:autoSpaceDE w:val="0"/>
        <w:autoSpaceDN w:val="0"/>
        <w:adjustRightInd w:val="0"/>
        <w:spacing w:after="0" w:afterLines="0" w:afterAutospacing="0"/>
        <w:ind w:left="0"/>
        <w:rPr>
          <w:rFonts w:hint="eastAsia" w:asciiTheme="minorEastAsia" w:hAnsiTheme="minorEastAsia" w:eastAsiaTheme="minorEastAsia"/>
          <w:color w:val="auto"/>
          <w:sz w:val="22"/>
          <w:highlight w:val="none"/>
        </w:rPr>
      </w:pPr>
      <w:r>
        <w:rPr>
          <w:rFonts w:hint="eastAsia" w:asciiTheme="majorEastAsia" w:hAnsiTheme="majorEastAsia" w:eastAsiaTheme="majorEastAsia"/>
          <w:b w:val="1"/>
          <w:color w:val="auto"/>
          <w:sz w:val="24"/>
          <w:highlight w:val="none"/>
        </w:rPr>
        <w:t>２－１　基本食数設定</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１</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学校マスタに登録してある人員情報とすること。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２</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見積は学校マスタ基本食数から算出できること。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３</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発注は食数の変更内容を反映すること。</w:t>
      </w:r>
    </w:p>
    <w:p>
      <w:pPr>
        <w:pStyle w:val="0"/>
        <w:autoSpaceDE w:val="0"/>
        <w:autoSpaceDN w:val="0"/>
        <w:adjustRightInd w:val="0"/>
        <w:spacing w:after="0" w:afterLines="0" w:afterAutospacing="0"/>
        <w:rPr>
          <w:rFonts w:hint="eastAsia" w:asciiTheme="minorEastAsia" w:hAnsiTheme="minorEastAsia" w:eastAsiaTheme="minorEastAsia"/>
          <w:color w:val="auto"/>
          <w:sz w:val="22"/>
          <w:highlight w:val="none"/>
        </w:rPr>
      </w:pPr>
    </w:p>
    <w:p>
      <w:pPr>
        <w:pStyle w:val="0"/>
        <w:autoSpaceDE w:val="0"/>
        <w:autoSpaceDN w:val="0"/>
        <w:adjustRightInd w:val="0"/>
        <w:spacing w:after="0" w:afterLines="0" w:afterAutospacing="0"/>
        <w:ind w:left="0"/>
        <w:rPr>
          <w:rFonts w:hint="eastAsia" w:asciiTheme="minorEastAsia" w:hAnsiTheme="minorEastAsia" w:eastAsiaTheme="minorEastAsia"/>
          <w:color w:val="auto"/>
          <w:sz w:val="22"/>
          <w:highlight w:val="none"/>
        </w:rPr>
      </w:pPr>
      <w:r>
        <w:rPr>
          <w:rFonts w:hint="eastAsia" w:asciiTheme="majorEastAsia" w:hAnsiTheme="majorEastAsia" w:eastAsiaTheme="majorEastAsia"/>
          <w:b w:val="1"/>
          <w:color w:val="auto"/>
          <w:sz w:val="24"/>
          <w:highlight w:val="none"/>
        </w:rPr>
        <w:t>２－２　日別食数入力</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１</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行事やクラス、学年、学校閉鎖などによる欠食、臨時食の入力ができること。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２</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食数の変更は随時修正ができること。</w:t>
      </w:r>
    </w:p>
    <w:p>
      <w:pPr>
        <w:pStyle w:val="0"/>
        <w:autoSpaceDE w:val="0"/>
        <w:autoSpaceDN w:val="0"/>
        <w:adjustRightInd w:val="0"/>
        <w:spacing w:after="0" w:afterLines="0" w:afterAutospacing="0"/>
        <w:rPr>
          <w:rFonts w:hint="eastAsia" w:asciiTheme="minorEastAsia" w:hAnsiTheme="minorEastAsia" w:eastAsiaTheme="minorEastAsia"/>
          <w:color w:val="auto"/>
          <w:sz w:val="22"/>
          <w:highlight w:val="none"/>
        </w:rPr>
      </w:pPr>
    </w:p>
    <w:p>
      <w:pPr>
        <w:pStyle w:val="0"/>
        <w:autoSpaceDE w:val="0"/>
        <w:autoSpaceDN w:val="0"/>
        <w:adjustRightInd w:val="0"/>
        <w:spacing w:after="0" w:afterLines="0" w:afterAutospacing="0"/>
        <w:ind w:left="0"/>
        <w:rPr>
          <w:rFonts w:hint="eastAsia" w:asciiTheme="minorEastAsia" w:hAnsiTheme="minorEastAsia" w:eastAsiaTheme="minorEastAsia"/>
          <w:color w:val="auto"/>
          <w:sz w:val="22"/>
          <w:highlight w:val="none"/>
        </w:rPr>
      </w:pPr>
      <w:r>
        <w:rPr>
          <w:rFonts w:hint="eastAsia" w:asciiTheme="majorEastAsia" w:hAnsiTheme="majorEastAsia" w:eastAsiaTheme="majorEastAsia"/>
          <w:b w:val="1"/>
          <w:color w:val="auto"/>
          <w:sz w:val="24"/>
          <w:highlight w:val="none"/>
        </w:rPr>
        <w:t>３．献立作成関連</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１</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献立の登録は過去のデータを利用できること。</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２</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複数の栄養士で分担して登録することもできること。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３</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共通料理や、各施設独自の料理は複写して取り込み、一部修正して登録することもできること。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４</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給食日の変更（交換）が簡単にできること。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５</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レーダーチャートや栄養価表示画面等で栄養バランスを確認しながら献立内容を登録できること。</w:t>
      </w:r>
    </w:p>
    <w:p>
      <w:pPr>
        <w:pStyle w:val="0"/>
        <w:autoSpaceDE w:val="0"/>
        <w:autoSpaceDN w:val="0"/>
        <w:adjustRightInd w:val="0"/>
        <w:spacing w:after="0" w:afterLines="0" w:afterAutospacing="0"/>
        <w:ind w:left="210" w:leftChars="100" w:firstLine="0" w:firstLineChars="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６</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アレルギー除去食、代替食の献立作成が可能であること。</w:t>
      </w:r>
    </w:p>
    <w:p>
      <w:pPr>
        <w:pStyle w:val="0"/>
        <w:autoSpaceDE w:val="0"/>
        <w:autoSpaceDN w:val="0"/>
        <w:adjustRightInd w:val="0"/>
        <w:spacing w:after="0" w:afterLines="0" w:afterAutospacing="0"/>
        <w:ind w:leftChars="0" w:firstLineChars="0"/>
        <w:rPr>
          <w:rFonts w:hint="eastAsia" w:asciiTheme="minorEastAsia" w:hAnsiTheme="minorEastAsia" w:eastAsiaTheme="minorEastAsia"/>
          <w:strike w:val="0"/>
          <w:color w:val="auto"/>
          <w:sz w:val="22"/>
          <w:highlight w:val="none"/>
          <w:u w:val="none" w:color="auto"/>
        </w:rPr>
      </w:pP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4"/>
          <w:highlight w:val="none"/>
          <w:u w:val="none" w:color="auto"/>
        </w:rPr>
      </w:pPr>
      <w:r>
        <w:rPr>
          <w:rFonts w:hint="eastAsia" w:asciiTheme="majorEastAsia" w:hAnsiTheme="majorEastAsia" w:eastAsiaTheme="majorEastAsia"/>
          <w:b w:val="1"/>
          <w:strike w:val="0"/>
          <w:color w:val="auto"/>
          <w:sz w:val="24"/>
          <w:highlight w:val="none"/>
          <w:u w:val="none" w:color="auto"/>
        </w:rPr>
        <w:t>４．発注管理</w:t>
      </w: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4"/>
          <w:highlight w:val="none"/>
          <w:u w:val="none" w:color="auto"/>
        </w:rPr>
      </w:pP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r>
        <w:rPr>
          <w:rFonts w:hint="eastAsia" w:asciiTheme="majorEastAsia" w:hAnsiTheme="majorEastAsia" w:eastAsiaTheme="majorEastAsia"/>
          <w:b w:val="1"/>
          <w:strike w:val="0"/>
          <w:color w:val="auto"/>
          <w:sz w:val="24"/>
          <w:highlight w:val="none"/>
          <w:u w:val="none" w:color="auto"/>
        </w:rPr>
        <w:t>４－１　見積業務</w:t>
      </w:r>
    </w:p>
    <w:p>
      <w:pPr>
        <w:pStyle w:val="0"/>
        <w:autoSpaceDE w:val="0"/>
        <w:autoSpaceDN w:val="0"/>
        <w:adjustRightInd w:val="0"/>
        <w:spacing w:after="0" w:afterLines="0" w:afterAutospacing="0"/>
        <w:ind w:left="0" w:leftChars="0" w:firstLine="21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１</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契約食品の登録ができ、それらは見積の対象外とすること。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２</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一括見積品については各施設の合計量を一括して見積依頼できること。（合計値が画面で確認できること）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３</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入札が無い食品は、入札値の登録を行なわずに発注へ進めること。</w:t>
      </w:r>
    </w:p>
    <w:p>
      <w:pPr>
        <w:pStyle w:val="0"/>
        <w:autoSpaceDE w:val="0"/>
        <w:autoSpaceDN w:val="0"/>
        <w:adjustRightInd w:val="0"/>
        <w:spacing w:after="0" w:afterLines="0" w:afterAutospacing="0"/>
        <w:ind w:left="630" w:leftChars="100" w:hanging="42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４</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見積数量は任意で変更できること。</w:t>
      </w:r>
    </w:p>
    <w:p>
      <w:pPr>
        <w:pStyle w:val="0"/>
        <w:autoSpaceDE w:val="0"/>
        <w:autoSpaceDN w:val="0"/>
        <w:adjustRightInd w:val="0"/>
        <w:spacing w:after="0" w:afterLines="0" w:afterAutospacing="0"/>
        <w:rPr>
          <w:rFonts w:hint="eastAsia" w:asciiTheme="minorEastAsia" w:hAnsiTheme="minorEastAsia" w:eastAsiaTheme="minorEastAsia"/>
          <w:strike w:val="0"/>
          <w:color w:val="auto"/>
          <w:sz w:val="22"/>
          <w:highlight w:val="none"/>
          <w:u w:val="none" w:color="auto"/>
        </w:rPr>
      </w:pP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r>
        <w:rPr>
          <w:rFonts w:hint="eastAsia" w:asciiTheme="majorEastAsia" w:hAnsiTheme="majorEastAsia" w:eastAsiaTheme="majorEastAsia"/>
          <w:b w:val="1"/>
          <w:strike w:val="0"/>
          <w:color w:val="auto"/>
          <w:sz w:val="24"/>
          <w:highlight w:val="none"/>
          <w:u w:val="none" w:color="auto"/>
        </w:rPr>
        <w:t>４－２　発注業務</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１</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発注は学校別でも学校種別ごとでも全校一括でもできること。</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２</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発注業務の途中でも食品の追加ができること。</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３</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発注数量は任意で変更できること。</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４</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業者の変更ができること。</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５</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１つの食品において複数業者への発注ができること。</w:t>
      </w:r>
    </w:p>
    <w:p>
      <w:pPr>
        <w:pStyle w:val="0"/>
        <w:autoSpaceDE w:val="0"/>
        <w:autoSpaceDN w:val="0"/>
        <w:adjustRightInd w:val="0"/>
        <w:spacing w:after="0" w:afterLines="0" w:afterAutospacing="0"/>
        <w:ind w:left="650" w:leftChars="100" w:hanging="44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６</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見積単価または入札単価は、直接入力のほか</w:t>
      </w:r>
      <w:r>
        <w:rPr>
          <w:rFonts w:hint="eastAsia" w:asciiTheme="minorEastAsia" w:hAnsiTheme="minorEastAsia" w:eastAsiaTheme="minorEastAsia"/>
          <w:strike w:val="0"/>
          <w:color w:val="auto"/>
          <w:sz w:val="22"/>
          <w:highlight w:val="none"/>
          <w:u w:val="none" w:color="auto"/>
        </w:rPr>
        <w:t>csv</w:t>
      </w:r>
      <w:r>
        <w:rPr>
          <w:rFonts w:hint="eastAsia" w:asciiTheme="minorEastAsia" w:hAnsiTheme="minorEastAsia" w:eastAsiaTheme="minorEastAsia"/>
          <w:strike w:val="0"/>
          <w:color w:val="auto"/>
          <w:sz w:val="22"/>
          <w:highlight w:val="none"/>
          <w:u w:val="none" w:color="auto"/>
        </w:rPr>
        <w:t>形式でインポートできること。</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strike w:val="0"/>
          <w:color w:val="auto"/>
          <w:sz w:val="22"/>
          <w:highlight w:val="none"/>
          <w:u w:val="none" w:color="auto"/>
        </w:rPr>
      </w:pP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r>
        <w:rPr>
          <w:rFonts w:hint="eastAsia" w:asciiTheme="majorEastAsia" w:hAnsiTheme="majorEastAsia" w:eastAsiaTheme="majorEastAsia"/>
          <w:b w:val="1"/>
          <w:strike w:val="0"/>
          <w:color w:val="auto"/>
          <w:sz w:val="24"/>
          <w:highlight w:val="none"/>
          <w:u w:val="none" w:color="auto"/>
        </w:rPr>
        <w:t>４－３　検収業務</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１</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納入日毎に検収数量を入力できること。</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strike w:val="0"/>
          <w:dstrike w:val="0"/>
          <w:color w:val="auto"/>
          <w:sz w:val="22"/>
          <w:highlight w:val="none"/>
          <w:u w:val="none" w:color="auto"/>
        </w:rPr>
        <w:t>(</w:t>
      </w:r>
      <w:r>
        <w:rPr>
          <w:rFonts w:hint="eastAsia" w:asciiTheme="minorEastAsia" w:hAnsiTheme="minorEastAsia" w:eastAsiaTheme="minorEastAsia"/>
          <w:strike w:val="0"/>
          <w:dstrike w:val="0"/>
          <w:color w:val="auto"/>
          <w:sz w:val="22"/>
          <w:highlight w:val="none"/>
          <w:u w:val="none" w:color="auto"/>
        </w:rPr>
        <w:t>２</w:t>
      </w:r>
      <w:r>
        <w:rPr>
          <w:rFonts w:hint="eastAsia" w:asciiTheme="minorEastAsia" w:hAnsiTheme="minorEastAsia" w:eastAsiaTheme="minorEastAsia"/>
          <w:strike w:val="0"/>
          <w:dstrike w:val="0"/>
          <w:color w:val="auto"/>
          <w:sz w:val="22"/>
          <w:highlight w:val="none"/>
          <w:u w:val="none" w:color="auto"/>
        </w:rPr>
        <w:t>)</w:t>
      </w:r>
      <w:r>
        <w:rPr>
          <w:rFonts w:hint="eastAsia" w:asciiTheme="minorEastAsia" w:hAnsiTheme="minorEastAsia" w:eastAsiaTheme="minorEastAsia"/>
          <w:strike w:val="0"/>
          <w:dstrike w:val="0"/>
          <w:color w:val="auto"/>
          <w:sz w:val="22"/>
          <w:highlight w:val="none"/>
          <w:u w:val="none" w:color="auto"/>
        </w:rPr>
        <w:t>　検収数量を会計金額に反映すること。</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３</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青果物に関しては、産地情報が登録できること。</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color w:val="auto"/>
          <w:sz w:val="22"/>
          <w:highlight w:val="none"/>
        </w:rPr>
      </w:pPr>
    </w:p>
    <w:p>
      <w:pPr>
        <w:pStyle w:val="0"/>
        <w:autoSpaceDE w:val="0"/>
        <w:autoSpaceDN w:val="0"/>
        <w:adjustRightInd w:val="0"/>
        <w:spacing w:after="0" w:afterLines="0" w:afterAutospacing="0"/>
        <w:ind w:left="0"/>
        <w:rPr>
          <w:rFonts w:hint="eastAsia" w:asciiTheme="minorEastAsia" w:hAnsiTheme="minorEastAsia" w:eastAsiaTheme="minorEastAsia"/>
          <w:color w:val="auto"/>
          <w:sz w:val="22"/>
          <w:highlight w:val="none"/>
        </w:rPr>
      </w:pPr>
      <w:r>
        <w:rPr>
          <w:rFonts w:hint="eastAsia" w:asciiTheme="majorEastAsia" w:hAnsiTheme="majorEastAsia" w:eastAsiaTheme="majorEastAsia"/>
          <w:b w:val="1"/>
          <w:color w:val="auto"/>
          <w:sz w:val="24"/>
          <w:highlight w:val="none"/>
        </w:rPr>
        <w:t>４－４　会計業務</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１</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業者別に支払金額が確認、修正できること。</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２</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消費税率は任意で変更できること。</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b w:val="0"/>
          <w:strike w:val="0"/>
          <w:dstrike w:val="0"/>
          <w:color w:val="auto"/>
          <w:sz w:val="22"/>
          <w:highlight w:val="none"/>
        </w:rPr>
        <w:t>(</w:t>
      </w:r>
      <w:r>
        <w:rPr>
          <w:rFonts w:hint="eastAsia" w:asciiTheme="minorEastAsia" w:hAnsiTheme="minorEastAsia" w:eastAsiaTheme="minorEastAsia"/>
          <w:b w:val="0"/>
          <w:strike w:val="0"/>
          <w:dstrike w:val="0"/>
          <w:color w:val="auto"/>
          <w:sz w:val="22"/>
          <w:highlight w:val="none"/>
        </w:rPr>
        <w:t>３</w:t>
      </w:r>
      <w:r>
        <w:rPr>
          <w:rFonts w:hint="eastAsia" w:asciiTheme="minorEastAsia" w:hAnsiTheme="minorEastAsia" w:eastAsiaTheme="minorEastAsia"/>
          <w:b w:val="0"/>
          <w:strike w:val="0"/>
          <w:dstrike w:val="0"/>
          <w:color w:val="auto"/>
          <w:sz w:val="22"/>
          <w:highlight w:val="none"/>
        </w:rPr>
        <w:t>)</w:t>
      </w:r>
      <w:r>
        <w:rPr>
          <w:rFonts w:hint="eastAsia" w:asciiTheme="minorEastAsia" w:hAnsiTheme="minorEastAsia" w:eastAsiaTheme="minorEastAsia"/>
          <w:b w:val="0"/>
          <w:strike w:val="0"/>
          <w:dstrike w:val="0"/>
          <w:color w:val="auto"/>
          <w:sz w:val="22"/>
          <w:highlight w:val="none"/>
        </w:rPr>
        <w:t>　請求書と請求明細書が出力できること。</w:t>
      </w:r>
    </w:p>
    <w:p>
      <w:pPr>
        <w:pStyle w:val="0"/>
        <w:autoSpaceDE w:val="0"/>
        <w:autoSpaceDN w:val="0"/>
        <w:adjustRightInd w:val="0"/>
        <w:spacing w:after="0" w:afterLines="0" w:afterAutospacing="0"/>
        <w:ind w:firstLine="22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b w:val="0"/>
          <w:strike w:val="0"/>
          <w:dstrike w:val="0"/>
          <w:color w:val="auto"/>
          <w:sz w:val="22"/>
          <w:highlight w:val="none"/>
        </w:rPr>
        <w:t>(</w:t>
      </w:r>
      <w:r>
        <w:rPr>
          <w:rFonts w:hint="eastAsia" w:asciiTheme="minorEastAsia" w:hAnsiTheme="minorEastAsia" w:eastAsiaTheme="minorEastAsia"/>
          <w:b w:val="0"/>
          <w:strike w:val="0"/>
          <w:dstrike w:val="0"/>
          <w:color w:val="auto"/>
          <w:sz w:val="22"/>
          <w:highlight w:val="none"/>
        </w:rPr>
        <w:t>４</w:t>
      </w:r>
      <w:r>
        <w:rPr>
          <w:rFonts w:hint="eastAsia" w:asciiTheme="minorEastAsia" w:hAnsiTheme="minorEastAsia" w:eastAsiaTheme="minorEastAsia"/>
          <w:b w:val="0"/>
          <w:strike w:val="0"/>
          <w:dstrike w:val="0"/>
          <w:color w:val="auto"/>
          <w:sz w:val="22"/>
          <w:highlight w:val="none"/>
        </w:rPr>
        <w:t>)</w:t>
      </w:r>
      <w:r>
        <w:rPr>
          <w:rFonts w:hint="eastAsia" w:asciiTheme="minorEastAsia" w:hAnsiTheme="minorEastAsia" w:eastAsiaTheme="minorEastAsia"/>
          <w:b w:val="0"/>
          <w:strike w:val="0"/>
          <w:dstrike w:val="0"/>
          <w:color w:val="auto"/>
          <w:sz w:val="22"/>
          <w:highlight w:val="none"/>
        </w:rPr>
        <w:t>　請求額の調整（値引き等）が入力できること。</w:t>
      </w:r>
    </w:p>
    <w:p>
      <w:pPr>
        <w:pStyle w:val="0"/>
        <w:autoSpaceDE w:val="0"/>
        <w:autoSpaceDN w:val="0"/>
        <w:adjustRightInd w:val="0"/>
        <w:spacing w:after="0" w:afterLines="0" w:afterAutospacing="0"/>
        <w:rPr>
          <w:rFonts w:hint="eastAsia" w:asciiTheme="minorEastAsia" w:hAnsiTheme="minorEastAsia" w:eastAsiaTheme="minorEastAsia"/>
          <w:color w:val="auto"/>
          <w:sz w:val="22"/>
          <w:highlight w:val="none"/>
        </w:rPr>
      </w:pP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r>
        <w:rPr>
          <w:rFonts w:hint="eastAsia" w:asciiTheme="majorEastAsia" w:hAnsiTheme="majorEastAsia" w:eastAsiaTheme="majorEastAsia"/>
          <w:b w:val="1"/>
          <w:color w:val="auto"/>
          <w:sz w:val="24"/>
          <w:highlight w:val="none"/>
        </w:rPr>
        <w:t>５．在庫管理機能</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１</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指定食材について、学校別に納入日ごとの日々の入荷予定と実際の入荷状況が</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入力でき、納入一覧の表示や納入の変更ができること。</w:t>
      </w:r>
    </w:p>
    <w:p>
      <w:pPr>
        <w:pStyle w:val="0"/>
        <w:autoSpaceDE w:val="0"/>
        <w:autoSpaceDN w:val="0"/>
        <w:adjustRightInd w:val="0"/>
        <w:spacing w:after="0" w:afterLines="0" w:afterAutospacing="0"/>
        <w:ind w:left="650" w:leftChars="100" w:hanging="440" w:hangingChars="2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２</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入荷状況はデータベース（以下「野菜在庫管理ＤＢ」という。）として蓄積　　　されること。</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b w:val="0"/>
          <w:strike w:val="0"/>
          <w:dstrike w:val="0"/>
          <w:color w:val="auto"/>
          <w:sz w:val="22"/>
          <w:highlight w:val="none"/>
        </w:rPr>
        <w:t>(</w:t>
      </w:r>
      <w:r>
        <w:rPr>
          <w:rFonts w:hint="eastAsia" w:asciiTheme="minorEastAsia" w:hAnsiTheme="minorEastAsia" w:eastAsiaTheme="minorEastAsia"/>
          <w:b w:val="0"/>
          <w:strike w:val="0"/>
          <w:dstrike w:val="0"/>
          <w:color w:val="auto"/>
          <w:sz w:val="22"/>
          <w:highlight w:val="none"/>
        </w:rPr>
        <w:t>３</w:t>
      </w:r>
      <w:r>
        <w:rPr>
          <w:rFonts w:hint="eastAsia" w:asciiTheme="minorEastAsia" w:hAnsiTheme="minorEastAsia" w:eastAsiaTheme="minorEastAsia"/>
          <w:b w:val="0"/>
          <w:strike w:val="0"/>
          <w:dstrike w:val="0"/>
          <w:color w:val="auto"/>
          <w:sz w:val="22"/>
          <w:highlight w:val="none"/>
        </w:rPr>
        <w:t>)</w:t>
      </w:r>
      <w:r>
        <w:rPr>
          <w:rFonts w:hint="eastAsia" w:asciiTheme="minorEastAsia" w:hAnsiTheme="minorEastAsia" w:eastAsiaTheme="minorEastAsia"/>
          <w:b w:val="0"/>
          <w:strike w:val="0"/>
          <w:dstrike w:val="0"/>
          <w:color w:val="auto"/>
          <w:sz w:val="22"/>
          <w:highlight w:val="none"/>
        </w:rPr>
        <w:t>　システムにおける発注量が、野菜在庫管理ＤＢに使用量として反映されること。</w:t>
      </w:r>
    </w:p>
    <w:p>
      <w:pPr>
        <w:pStyle w:val="0"/>
        <w:autoSpaceDE w:val="0"/>
        <w:autoSpaceDN w:val="0"/>
        <w:adjustRightInd w:val="0"/>
        <w:spacing w:after="0" w:afterLines="0" w:afterAutospacing="0"/>
        <w:ind w:left="650" w:leftChars="100" w:hanging="440" w:hangingChars="2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b w:val="0"/>
          <w:strike w:val="0"/>
          <w:dstrike w:val="0"/>
          <w:color w:val="auto"/>
          <w:sz w:val="22"/>
          <w:highlight w:val="none"/>
        </w:rPr>
        <w:t>(</w:t>
      </w:r>
      <w:r>
        <w:rPr>
          <w:rFonts w:hint="eastAsia" w:asciiTheme="minorEastAsia" w:hAnsiTheme="minorEastAsia" w:eastAsiaTheme="minorEastAsia"/>
          <w:b w:val="0"/>
          <w:strike w:val="0"/>
          <w:dstrike w:val="0"/>
          <w:color w:val="auto"/>
          <w:sz w:val="22"/>
          <w:highlight w:val="none"/>
        </w:rPr>
        <w:t>４</w:t>
      </w:r>
      <w:r>
        <w:rPr>
          <w:rFonts w:hint="eastAsia" w:asciiTheme="minorEastAsia" w:hAnsiTheme="minorEastAsia" w:eastAsiaTheme="minorEastAsia"/>
          <w:b w:val="0"/>
          <w:strike w:val="0"/>
          <w:dstrike w:val="0"/>
          <w:color w:val="auto"/>
          <w:sz w:val="22"/>
          <w:highlight w:val="none"/>
        </w:rPr>
        <w:t>)</w:t>
      </w:r>
      <w:r>
        <w:rPr>
          <w:rFonts w:hint="eastAsia" w:asciiTheme="minorEastAsia" w:hAnsiTheme="minorEastAsia" w:eastAsiaTheme="minorEastAsia"/>
          <w:b w:val="0"/>
          <w:strike w:val="0"/>
          <w:dstrike w:val="0"/>
          <w:color w:val="auto"/>
          <w:sz w:val="22"/>
          <w:highlight w:val="none"/>
        </w:rPr>
        <w:t>　野菜在庫管理ＤＢから、項目別集計、入荷、出荷、在庫量などの集計表が出力できること。</w:t>
      </w: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　</w:t>
      </w:r>
      <w:r>
        <w:rPr>
          <w:rFonts w:hint="eastAsia" w:asciiTheme="minorEastAsia" w:hAnsiTheme="minorEastAsia" w:eastAsiaTheme="minorEastAsia"/>
          <w:b w:val="0"/>
          <w:strike w:val="0"/>
          <w:dstrike w:val="0"/>
          <w:color w:val="auto"/>
          <w:sz w:val="22"/>
          <w:highlight w:val="none"/>
        </w:rPr>
        <w:t>(</w:t>
      </w:r>
      <w:r>
        <w:rPr>
          <w:rFonts w:hint="eastAsia" w:asciiTheme="minorEastAsia" w:hAnsiTheme="minorEastAsia" w:eastAsiaTheme="minorEastAsia"/>
          <w:b w:val="0"/>
          <w:strike w:val="0"/>
          <w:dstrike w:val="0"/>
          <w:color w:val="auto"/>
          <w:sz w:val="22"/>
          <w:highlight w:val="none"/>
        </w:rPr>
        <w:t>５</w:t>
      </w:r>
      <w:r>
        <w:rPr>
          <w:rFonts w:hint="eastAsia" w:asciiTheme="minorEastAsia" w:hAnsiTheme="minorEastAsia" w:eastAsiaTheme="minorEastAsia"/>
          <w:b w:val="0"/>
          <w:strike w:val="0"/>
          <w:dstrike w:val="0"/>
          <w:color w:val="auto"/>
          <w:sz w:val="22"/>
          <w:highlight w:val="none"/>
        </w:rPr>
        <w:t>)</w:t>
      </w:r>
      <w:r>
        <w:rPr>
          <w:rFonts w:hint="eastAsia" w:asciiTheme="minorEastAsia" w:hAnsiTheme="minorEastAsia" w:eastAsiaTheme="minorEastAsia"/>
          <w:b w:val="0"/>
          <w:strike w:val="0"/>
          <w:dstrike w:val="0"/>
          <w:color w:val="auto"/>
          <w:sz w:val="22"/>
          <w:highlight w:val="none"/>
        </w:rPr>
        <w:t>　野菜在庫管理ＤＢの在庫量をシステムに反映し、予定発注が行えること。</w:t>
      </w: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r>
        <w:rPr>
          <w:rFonts w:hint="eastAsia" w:asciiTheme="majorEastAsia" w:hAnsiTheme="majorEastAsia" w:eastAsiaTheme="majorEastAsia"/>
          <w:b w:val="1"/>
          <w:strike w:val="0"/>
          <w:dstrike w:val="0"/>
          <w:color w:val="auto"/>
          <w:sz w:val="24"/>
          <w:highlight w:val="none"/>
        </w:rPr>
        <w:t>６</w:t>
      </w:r>
      <w:r>
        <w:rPr>
          <w:rFonts w:hint="eastAsia" w:asciiTheme="majorEastAsia" w:hAnsiTheme="majorEastAsia" w:eastAsiaTheme="majorEastAsia"/>
          <w:b w:val="1"/>
          <w:color w:val="auto"/>
          <w:sz w:val="24"/>
          <w:highlight w:val="none"/>
        </w:rPr>
        <w:t>．帳票機能</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color w:val="auto"/>
          <w:sz w:val="22"/>
          <w:highlight w:val="none"/>
        </w:rPr>
        <w:t>帳票は全て加工しやすい</w:t>
      </w:r>
      <w:r>
        <w:rPr>
          <w:rFonts w:hint="eastAsia" w:asciiTheme="minorEastAsia" w:hAnsiTheme="minorEastAsia" w:eastAsiaTheme="minorEastAsia"/>
          <w:color w:val="auto"/>
          <w:sz w:val="22"/>
          <w:highlight w:val="none"/>
        </w:rPr>
        <w:t>xlsx</w:t>
      </w:r>
      <w:r>
        <w:rPr>
          <w:rFonts w:hint="eastAsia" w:asciiTheme="minorEastAsia" w:hAnsiTheme="minorEastAsia" w:eastAsiaTheme="minorEastAsia"/>
          <w:color w:val="auto"/>
          <w:sz w:val="22"/>
          <w:highlight w:val="none"/>
        </w:rPr>
        <w:t>形式で出力すること。</w:t>
      </w:r>
    </w:p>
    <w:p>
      <w:pPr>
        <w:pStyle w:val="0"/>
        <w:autoSpaceDE w:val="0"/>
        <w:autoSpaceDN w:val="0"/>
        <w:adjustRightInd w:val="0"/>
        <w:spacing w:after="0" w:afterLines="0" w:afterAutospacing="0"/>
        <w:ind w:left="420" w:leftChars="20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フォーマットは各社の標準様式で提案すること。また、下記帳票が無い場合はカスタマイズで新規に作成すること。</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１</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各マスタ一覧表</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①　食品マスタ一覧表</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②　料理マスタ一覧表</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③　業者マスタ一覧表</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２</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献立関連</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①　献立一覧表</w:t>
      </w:r>
    </w:p>
    <w:p>
      <w:pPr>
        <w:pStyle w:val="0"/>
        <w:autoSpaceDE w:val="0"/>
        <w:autoSpaceDN w:val="0"/>
        <w:adjustRightInd w:val="0"/>
        <w:spacing w:after="0" w:afterLines="0" w:afterAutospacing="0"/>
        <w:ind w:left="1050" w:leftChars="50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１ヶ月の献立が献立区分別に基準食種の栄養価及び食材料費が確認できること。</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②　献立内容一覧表</w:t>
      </w:r>
    </w:p>
    <w:p>
      <w:pPr>
        <w:pStyle w:val="0"/>
        <w:autoSpaceDE w:val="0"/>
        <w:autoSpaceDN w:val="0"/>
        <w:adjustRightInd w:val="0"/>
        <w:spacing w:after="0" w:afterLines="0" w:afterAutospacing="0"/>
        <w:ind w:left="0" w:leftChars="0" w:firstLine="1320" w:firstLineChars="6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日別で献立毎に料理、食品、学齢区分別の可食量が確認できること。</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dstrike w:val="0"/>
          <w:color w:val="auto"/>
          <w:sz w:val="22"/>
          <w:highlight w:val="none"/>
          <w:u w:val="none" w:color="auto"/>
        </w:rPr>
        <w:t>③</w:t>
      </w:r>
      <w:r>
        <w:rPr>
          <w:rFonts w:hint="eastAsia" w:asciiTheme="minorEastAsia" w:hAnsiTheme="minorEastAsia" w:eastAsiaTheme="minorEastAsia"/>
          <w:strike w:val="0"/>
          <w:color w:val="auto"/>
          <w:sz w:val="22"/>
          <w:highlight w:val="none"/>
          <w:u w:val="none" w:color="auto"/>
        </w:rPr>
        <w:t>　学校配布用予定献立表</w:t>
      </w:r>
    </w:p>
    <w:p>
      <w:pPr>
        <w:pStyle w:val="0"/>
        <w:autoSpaceDE w:val="0"/>
        <w:autoSpaceDN w:val="0"/>
        <w:adjustRightInd w:val="0"/>
        <w:spacing w:after="0" w:afterLines="0" w:afterAutospacing="0"/>
        <w:ind w:left="0" w:leftChars="0" w:firstLine="1320" w:firstLineChars="6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食種別に栄養価及び食材料費が確認できること。</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dstrike w:val="0"/>
          <w:color w:val="auto"/>
          <w:sz w:val="22"/>
          <w:highlight w:val="none"/>
          <w:u w:val="none" w:color="auto"/>
        </w:rPr>
        <w:t>④</w:t>
      </w:r>
      <w:r>
        <w:rPr>
          <w:rFonts w:hint="eastAsia" w:asciiTheme="minorEastAsia" w:hAnsiTheme="minorEastAsia" w:eastAsiaTheme="minorEastAsia"/>
          <w:strike w:val="0"/>
          <w:color w:val="auto"/>
          <w:sz w:val="22"/>
          <w:highlight w:val="none"/>
          <w:u w:val="none" w:color="auto"/>
        </w:rPr>
        <w:t>　保護者配布用予定献立表</w:t>
      </w:r>
    </w:p>
    <w:p>
      <w:pPr>
        <w:pStyle w:val="0"/>
        <w:autoSpaceDE w:val="0"/>
        <w:autoSpaceDN w:val="0"/>
        <w:adjustRightInd w:val="0"/>
        <w:spacing w:after="0" w:afterLines="0" w:afterAutospacing="0"/>
        <w:ind w:left="1050" w:leftChars="50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アレルギー情報をマークしたものとしないものの２種類を出力でき、アレルギー情報のない献立表は現在箕面市が使用している形式に類似した形であること。</w:t>
      </w:r>
    </w:p>
    <w:p>
      <w:pPr>
        <w:pStyle w:val="0"/>
        <w:autoSpaceDE w:val="0"/>
        <w:autoSpaceDN w:val="0"/>
        <w:adjustRightInd w:val="0"/>
        <w:spacing w:after="0" w:afterLines="0" w:afterAutospacing="0"/>
        <w:ind w:left="0" w:leftChars="0" w:firstLine="1320" w:firstLineChars="6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献立に含まれる食品と、そのアレルギー情報が確認できること。</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⑤　学校給食栄養一覧表</w:t>
      </w:r>
    </w:p>
    <w:p>
      <w:pPr>
        <w:pStyle w:val="0"/>
        <w:autoSpaceDE w:val="0"/>
        <w:autoSpaceDN w:val="0"/>
        <w:adjustRightInd w:val="0"/>
        <w:spacing w:after="0" w:afterLines="0" w:afterAutospacing="0"/>
        <w:ind w:left="1050" w:leftChars="500" w:firstLine="22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strike w:val="0"/>
          <w:color w:val="auto"/>
          <w:sz w:val="22"/>
          <w:highlight w:val="none"/>
          <w:u w:val="none" w:color="auto"/>
        </w:rPr>
        <w:t>栄養価が成分別と食品構成別に１ヶ月単位または給食日単位で確認できること。</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３</w:t>
      </w:r>
      <w:r>
        <w:rPr>
          <w:rFonts w:hint="eastAsia" w:asciiTheme="minorEastAsia" w:hAnsiTheme="minorEastAsia" w:eastAsiaTheme="minorEastAsia"/>
          <w:color w:val="auto"/>
          <w:sz w:val="22"/>
          <w:highlight w:val="none"/>
        </w:rPr>
        <w:t>)</w:t>
      </w:r>
      <w:r>
        <w:rPr>
          <w:rFonts w:hint="eastAsia" w:asciiTheme="minorEastAsia" w:hAnsiTheme="minorEastAsia" w:eastAsiaTheme="minorEastAsia"/>
          <w:color w:val="auto"/>
          <w:sz w:val="22"/>
          <w:highlight w:val="none"/>
        </w:rPr>
        <w:t>　発注関連</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color w:val="auto"/>
          <w:sz w:val="22"/>
          <w:highlight w:val="none"/>
        </w:rPr>
        <w:t>①　食数一覧表</w:t>
      </w:r>
    </w:p>
    <w:p>
      <w:pPr>
        <w:pStyle w:val="0"/>
        <w:autoSpaceDE w:val="0"/>
        <w:autoSpaceDN w:val="0"/>
        <w:adjustRightInd w:val="0"/>
        <w:spacing w:after="0" w:afterLines="0" w:afterAutospacing="0"/>
        <w:ind w:left="1050" w:leftChars="50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color w:val="auto"/>
          <w:sz w:val="22"/>
          <w:highlight w:val="none"/>
        </w:rPr>
        <w:t>学校別に予定食数を確認できること。また日毎に学年、クラス別で内訳も確認できること。</w:t>
      </w:r>
    </w:p>
    <w:p>
      <w:pPr>
        <w:pStyle w:val="0"/>
        <w:autoSpaceDE w:val="0"/>
        <w:autoSpaceDN w:val="0"/>
        <w:adjustRightInd w:val="0"/>
        <w:spacing w:after="0" w:afterLines="0" w:afterAutospacing="0"/>
        <w:ind w:left="1050" w:leftChars="50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予定食数は牛乳及びパン除去者に対応した実施食数も確認できること。</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②　食材業者への見積依頼書</w:t>
      </w:r>
    </w:p>
    <w:p>
      <w:pPr>
        <w:pStyle w:val="0"/>
        <w:autoSpaceDE w:val="0"/>
        <w:autoSpaceDN w:val="0"/>
        <w:adjustRightInd w:val="0"/>
        <w:spacing w:after="0" w:afterLines="0" w:afterAutospacing="0"/>
        <w:ind w:left="1050" w:leftChars="50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発注分類（入札分類）で該当する業者へのみ見積書が出力できること。例えば肉屋へは肉類の見積書のみ出力など。</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③　入札金額比較表</w:t>
      </w:r>
    </w:p>
    <w:p>
      <w:pPr>
        <w:pStyle w:val="0"/>
        <w:autoSpaceDE w:val="0"/>
        <w:autoSpaceDN w:val="0"/>
        <w:adjustRightInd w:val="0"/>
        <w:spacing w:after="0" w:afterLines="0" w:afterAutospacing="0"/>
        <w:ind w:left="1050" w:leftChars="50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各業者からの入札金額が食品別で見比べられるもの。業者選定会議で使用するため落札業者の記入欄もあること。</w:t>
      </w:r>
    </w:p>
    <w:p>
      <w:pPr>
        <w:pStyle w:val="0"/>
        <w:autoSpaceDE w:val="0"/>
        <w:autoSpaceDN w:val="0"/>
        <w:adjustRightInd w:val="0"/>
        <w:spacing w:after="0" w:afterLines="0" w:afterAutospacing="0"/>
        <w:ind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④　入札結果一覧表</w:t>
      </w:r>
    </w:p>
    <w:p>
      <w:pPr>
        <w:pStyle w:val="0"/>
        <w:autoSpaceDE w:val="0"/>
        <w:autoSpaceDN w:val="0"/>
        <w:adjustRightInd w:val="0"/>
        <w:spacing w:after="0" w:afterLines="0" w:afterAutospacing="0"/>
        <w:ind w:leftChars="0" w:firstLine="1320" w:firstLineChars="6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決定業者と単価の一覧表が出力できること。</w:t>
      </w:r>
    </w:p>
    <w:p>
      <w:pPr>
        <w:pStyle w:val="0"/>
        <w:autoSpaceDE w:val="0"/>
        <w:autoSpaceDN w:val="0"/>
        <w:adjustRightInd w:val="0"/>
        <w:spacing w:after="0" w:afterLines="0" w:afterAutospacing="0"/>
        <w:ind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⑤　購入予定金額一覧表</w:t>
      </w:r>
    </w:p>
    <w:p>
      <w:pPr>
        <w:pStyle w:val="0"/>
        <w:autoSpaceDE w:val="0"/>
        <w:autoSpaceDN w:val="0"/>
        <w:adjustRightInd w:val="0"/>
        <w:spacing w:after="0" w:afterLines="0" w:afterAutospacing="0"/>
        <w:ind w:leftChars="0" w:firstLine="1320" w:firstLineChars="6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直近単価での購入予定金額が学校別でも業者別でも確認できること。</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⑥　食材業者への発注書</w:t>
      </w:r>
    </w:p>
    <w:p>
      <w:pPr>
        <w:pStyle w:val="0"/>
        <w:autoSpaceDE w:val="0"/>
        <w:autoSpaceDN w:val="0"/>
        <w:adjustRightInd w:val="0"/>
        <w:spacing w:after="0" w:afterLines="0" w:afterAutospacing="0"/>
        <w:ind w:left="1050" w:leftChars="50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食数の変更などにより数量が変更された場合は反映された数量で再出力されること。</w:t>
      </w:r>
    </w:p>
    <w:p>
      <w:pPr>
        <w:pStyle w:val="0"/>
        <w:autoSpaceDE w:val="0"/>
        <w:autoSpaceDN w:val="0"/>
        <w:adjustRightInd w:val="0"/>
        <w:spacing w:after="0" w:afterLines="0" w:afterAutospacing="0"/>
        <w:ind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⑦　日別発注量一覧表</w:t>
      </w:r>
    </w:p>
    <w:p>
      <w:pPr>
        <w:pStyle w:val="0"/>
        <w:autoSpaceDE w:val="0"/>
        <w:autoSpaceDN w:val="0"/>
        <w:adjustRightInd w:val="0"/>
        <w:spacing w:after="0" w:afterLines="0" w:afterAutospacing="0"/>
        <w:ind w:left="1050" w:leftChars="50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１日分の発注量と発注先が、学校別一覧表で出力でき、学校指定でも出力できること。</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⑧　検収簿</w:t>
      </w:r>
    </w:p>
    <w:p>
      <w:pPr>
        <w:pStyle w:val="0"/>
        <w:autoSpaceDE w:val="0"/>
        <w:autoSpaceDN w:val="0"/>
        <w:adjustRightInd w:val="0"/>
        <w:spacing w:after="0" w:afterLines="0" w:afterAutospacing="0"/>
        <w:ind w:left="0" w:leftChars="0" w:firstLine="1320" w:firstLineChars="6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食材が納品されてきたときに確認内容を記入できること。</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４</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運用関連</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①　調理指示書</w:t>
      </w:r>
    </w:p>
    <w:p>
      <w:pPr>
        <w:pStyle w:val="0"/>
        <w:autoSpaceDE w:val="0"/>
        <w:autoSpaceDN w:val="0"/>
        <w:adjustRightInd w:val="0"/>
        <w:spacing w:after="0" w:afterLines="0" w:afterAutospacing="0"/>
        <w:ind w:left="0" w:leftChars="0" w:firstLine="1320" w:firstLineChars="6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指示書ができること。</w:t>
      </w:r>
    </w:p>
    <w:p>
      <w:pPr>
        <w:pStyle w:val="0"/>
        <w:autoSpaceDE w:val="0"/>
        <w:autoSpaceDN w:val="0"/>
        <w:adjustRightInd w:val="0"/>
        <w:spacing w:after="0" w:afterLines="0" w:afterAutospacing="0"/>
        <w:ind w:left="0" w:leftChars="0" w:firstLine="1320" w:firstLineChars="6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また、セレクト給食やバイキング給食も出力できること。</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②　週報</w:t>
      </w:r>
    </w:p>
    <w:p>
      <w:pPr>
        <w:pStyle w:val="0"/>
        <w:autoSpaceDE w:val="0"/>
        <w:autoSpaceDN w:val="0"/>
        <w:adjustRightInd w:val="0"/>
        <w:spacing w:after="0" w:afterLines="0" w:afterAutospacing="0"/>
        <w:ind w:left="0" w:leftChars="0" w:firstLine="1320" w:firstLineChars="6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文部科学省に準ずる週報ができること。</w:t>
      </w:r>
    </w:p>
    <w:p>
      <w:pPr>
        <w:pStyle w:val="0"/>
        <w:autoSpaceDE w:val="0"/>
        <w:autoSpaceDN w:val="0"/>
        <w:adjustRightInd w:val="0"/>
        <w:spacing w:after="0" w:afterLines="0" w:afterAutospacing="0"/>
        <w:ind w:left="0" w:leftChars="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５</w:t>
      </w:r>
      <w:r>
        <w:rPr>
          <w:rFonts w:hint="eastAsia" w:asciiTheme="minorEastAsia" w:hAnsiTheme="minorEastAsia" w:eastAsiaTheme="minorEastAsia"/>
          <w:strike w:val="0"/>
          <w:color w:val="auto"/>
          <w:sz w:val="22"/>
          <w:highlight w:val="none"/>
          <w:u w:val="none" w:color="auto"/>
        </w:rPr>
        <w:t>)</w:t>
      </w:r>
      <w:r>
        <w:rPr>
          <w:rFonts w:hint="eastAsia" w:asciiTheme="minorEastAsia" w:hAnsiTheme="minorEastAsia" w:eastAsiaTheme="minorEastAsia"/>
          <w:strike w:val="0"/>
          <w:color w:val="auto"/>
          <w:sz w:val="22"/>
          <w:highlight w:val="none"/>
          <w:u w:val="none" w:color="auto"/>
        </w:rPr>
        <w:t>　会計関連</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①　支払一覧表</w:t>
      </w:r>
    </w:p>
    <w:p>
      <w:pPr>
        <w:pStyle w:val="0"/>
        <w:autoSpaceDE w:val="0"/>
        <w:autoSpaceDN w:val="0"/>
        <w:adjustRightInd w:val="0"/>
        <w:spacing w:after="0" w:afterLines="0" w:afterAutospacing="0"/>
        <w:ind w:left="1050" w:leftChars="500" w:firstLine="220" w:firstLineChars="1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業者別及び品目別に、支払金額が学校別及び学校種別ごとに確認できる　もの。</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②　請求書及び請求明細書</w:t>
      </w:r>
    </w:p>
    <w:p>
      <w:pPr>
        <w:pStyle w:val="0"/>
        <w:autoSpaceDE w:val="0"/>
        <w:autoSpaceDN w:val="0"/>
        <w:adjustRightInd w:val="0"/>
        <w:spacing w:after="0" w:afterLines="0" w:afterAutospacing="0"/>
        <w:ind w:left="0" w:leftChars="0" w:firstLine="660" w:firstLineChars="3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③　支払い月報</w:t>
      </w:r>
    </w:p>
    <w:p>
      <w:pPr>
        <w:pStyle w:val="0"/>
        <w:autoSpaceDE w:val="0"/>
        <w:autoSpaceDN w:val="0"/>
        <w:adjustRightInd w:val="0"/>
        <w:spacing w:after="0" w:afterLines="0" w:afterAutospacing="0"/>
        <w:ind w:left="0" w:leftChars="0" w:firstLine="1320" w:firstLineChars="600"/>
        <w:rPr>
          <w:rFonts w:hint="eastAsia" w:asciiTheme="minorEastAsia" w:hAnsiTheme="minorEastAsia" w:eastAsiaTheme="minorEastAsia"/>
          <w:strike w:val="0"/>
          <w:color w:val="auto"/>
          <w:sz w:val="22"/>
          <w:highlight w:val="none"/>
          <w:u w:val="none" w:color="auto"/>
        </w:rPr>
      </w:pPr>
      <w:r>
        <w:rPr>
          <w:rFonts w:hint="eastAsia" w:asciiTheme="minorEastAsia" w:hAnsiTheme="minorEastAsia" w:eastAsiaTheme="minorEastAsia"/>
          <w:strike w:val="0"/>
          <w:color w:val="auto"/>
          <w:sz w:val="22"/>
          <w:highlight w:val="none"/>
          <w:u w:val="none" w:color="auto"/>
        </w:rPr>
        <w:t>月次総使用量と支払総額が学校別及び学校種別ごとに出力できること。</w:t>
      </w:r>
    </w:p>
    <w:p>
      <w:pPr>
        <w:pStyle w:val="0"/>
        <w:autoSpaceDE w:val="0"/>
        <w:autoSpaceDN w:val="0"/>
        <w:adjustRightInd w:val="0"/>
        <w:spacing w:after="0" w:afterLines="0" w:afterAutospacing="0"/>
        <w:ind w:left="0"/>
        <w:rPr>
          <w:rFonts w:hint="eastAsia" w:asciiTheme="minorEastAsia" w:hAnsiTheme="minorEastAsia" w:eastAsiaTheme="minorEastAsia"/>
          <w:strike w:val="0"/>
          <w:color w:val="auto"/>
          <w:sz w:val="22"/>
          <w:highlight w:val="none"/>
          <w:u w:val="none" w:color="auto"/>
        </w:rPr>
      </w:pPr>
    </w:p>
    <w:p>
      <w:pPr>
        <w:pStyle w:val="0"/>
        <w:autoSpaceDE w:val="0"/>
        <w:autoSpaceDN w:val="0"/>
        <w:adjustRightInd w:val="0"/>
        <w:spacing w:after="0" w:afterLines="0" w:afterAutospacing="0"/>
        <w:ind w:left="0"/>
        <w:rPr>
          <w:rFonts w:hint="eastAsia"/>
          <w:color w:val="auto"/>
          <w:sz w:val="22"/>
          <w:highlight w:val="none"/>
        </w:rPr>
      </w:pPr>
      <w:r>
        <w:rPr>
          <w:rFonts w:hint="eastAsia" w:asciiTheme="majorEastAsia" w:hAnsiTheme="majorEastAsia" w:eastAsiaTheme="majorEastAsia"/>
          <w:b w:val="1"/>
          <w:strike w:val="0"/>
          <w:color w:val="auto"/>
          <w:sz w:val="28"/>
          <w:highlight w:val="none"/>
          <w:u w:val="none" w:color="auto"/>
        </w:rPr>
        <w:t>Ⅲ．その他</w:t>
      </w:r>
    </w:p>
    <w:p>
      <w:pPr>
        <w:pStyle w:val="0"/>
        <w:autoSpaceDE w:val="0"/>
        <w:autoSpaceDN w:val="0"/>
        <w:adjustRightInd w:val="0"/>
        <w:spacing w:after="0" w:afterLines="0" w:afterAutospacing="0"/>
        <w:ind w:left="420" w:leftChars="200" w:firstLine="220" w:firstLineChars="100"/>
        <w:rPr>
          <w:rFonts w:hint="eastAsia"/>
          <w:color w:val="auto"/>
          <w:highlight w:val="none"/>
        </w:rPr>
      </w:pPr>
      <w:r>
        <w:rPr>
          <w:rFonts w:hint="eastAsia" w:asciiTheme="minorEastAsia" w:hAnsiTheme="minorEastAsia" w:eastAsiaTheme="minorEastAsia"/>
          <w:strike w:val="0"/>
          <w:color w:val="auto"/>
          <w:sz w:val="22"/>
          <w:highlight w:val="none"/>
          <w:u w:val="none" w:color="auto"/>
        </w:rPr>
        <w:t>本仕様書の内容に疑義が生じた場合又は本仕様書に記載のない事項については、双方協議のうえ決定するものとする。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hyphenationZone w:val="0"/>
  <w:drawingGridHorizontalSpacing w:val="238"/>
  <w:drawingGridVerticalSpacing w:val="360"/>
  <w:displayHorizontalDrawingGridEvery w:val="0"/>
  <w:displayVertic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1293</TotalTime>
  <Pages>9</Pages>
  <Words>20</Words>
  <Characters>5295</Characters>
  <Application>JUST Note</Application>
  <Lines>298</Lines>
  <Paragraphs>222</Paragraphs>
  <CharactersWithSpaces>5449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石倉　民雄(手動)</cp:lastModifiedBy>
  <cp:lastPrinted>2015-06-09T00:39:42Z</cp:lastPrinted>
  <dcterms:modified xsi:type="dcterms:W3CDTF">2015-06-09T02:49:41Z</dcterms:modified>
  <cp:revision>13</cp:revision>
</cp:coreProperties>
</file>