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color w:val="auto"/>
          <w:sz w:val="24"/>
        </w:rPr>
        <w:t>様式１０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28"/>
        </w:rPr>
        <w:t>適正な履行確保のための業務体制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申込者名：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■業務の運営にあたり、業務水準書による事業計画に基づく業務履行体制を記載してください。</w:t>
      </w:r>
    </w:p>
    <w:tbl>
      <w:tblPr>
        <w:tblStyle w:val="17"/>
        <w:tblpPr w:leftFromText="0" w:rightFromText="0" w:topFromText="0" w:bottomFromText="0" w:vertAnchor="text" w:horzAnchor="margin" w:tblpX="338" w:tblpY="1185"/>
        <w:tblOverlap w:val="never"/>
        <w:tblW w:w="12886" w:type="dxa"/>
        <w:tblLayout w:type="fixed"/>
        <w:tblLook w:firstRow="1" w:lastRow="0" w:firstColumn="1" w:lastColumn="0" w:noHBand="0" w:noVBand="1" w:val="04A0"/>
      </w:tblPr>
      <w:tblGrid>
        <w:gridCol w:w="12886"/>
      </w:tblGrid>
      <w:tr>
        <w:trPr>
          <w:trHeight w:val="3645" w:hRule="atLeast"/>
        </w:trPr>
        <w:tc>
          <w:tcPr>
            <w:tcW w:w="128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b w:val="1"/>
              </w:rPr>
            </w:pPr>
          </w:p>
          <w:p>
            <w:pPr>
              <w:pStyle w:val="0"/>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※「別紙のとおり」とし、資料を作成の上、添付することも可とする。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※災害時・緊急時における業務履行体制も作成すること。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※具体的かつ簡潔明瞭に記載のこと。</w:t>
      </w:r>
    </w:p>
    <w:p>
      <w:pPr>
        <w:pStyle w:val="0"/>
        <w:ind w:left="210" w:leftChars="100" w:firstLine="0" w:firstLineChars="0"/>
        <w:rPr>
          <w:rFonts w:hint="eastAsia" w:ascii="ＭＳ 明朝" w:hAnsi="ＭＳ 明朝" w:eastAsia="ＭＳ 明朝"/>
          <w:sz w:val="24"/>
          <w:u w:val="none" w:color="auto"/>
        </w:rPr>
      </w:pPr>
    </w:p>
    <w:p>
      <w:pPr>
        <w:pStyle w:val="0"/>
        <w:ind w:left="0" w:leftChars="0"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※業務の実施体制、業務フロー、災害・緊急時の履行体制等を評価する。</w:t>
      </w:r>
    </w:p>
    <w:p>
      <w:pPr>
        <w:pStyle w:val="0"/>
        <w:ind w:left="0" w:leftChars="0"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※必要であれば、資料等添付のこと。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0</Words>
  <Characters>193</Characters>
  <Application>JUST Note</Application>
  <Lines>13</Lines>
  <Paragraphs>9</Paragraphs>
  <Company>箕面市役所</Company>
  <CharactersWithSpaces>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びとう</cp:lastModifiedBy>
  <cp:lastPrinted>2020-06-17T06:38:06Z</cp:lastPrinted>
  <dcterms:created xsi:type="dcterms:W3CDTF">2020-03-04T05:54:00Z</dcterms:created>
  <dcterms:modified xsi:type="dcterms:W3CDTF">2023-09-25T09:11:15Z</dcterms:modified>
  <cp:revision>2</cp:revision>
</cp:coreProperties>
</file>