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sz w:val="24"/>
          <w:u w:val="none" w:color="auto"/>
        </w:rPr>
        <w:t>※｢同種業務」とは</w:t>
      </w:r>
      <w:bookmarkStart w:id="0" w:name="_GoBack"/>
      <w:bookmarkEnd w:id="0"/>
      <w:r>
        <w:rPr>
          <w:rFonts w:hint="eastAsia" w:ascii="ＭＳ 明朝" w:hAnsi="ＭＳ 明朝" w:eastAsia="ＭＳ 明朝"/>
          <w:sz w:val="24"/>
          <w:u w:val="none" w:color="auto"/>
        </w:rPr>
        <w:t>、</w:t>
      </w:r>
      <w:r>
        <w:rPr>
          <w:rFonts w:hint="eastAsia" w:ascii="ＭＳ 明朝" w:hAnsi="ＭＳ 明朝" w:eastAsia="ＭＳ 明朝"/>
          <w:color w:val="auto"/>
          <w:sz w:val="24"/>
          <w:u w:val="none" w:color="auto"/>
        </w:rPr>
        <w:t>地域公共交通利便増進実施計画策定業務もしくは地域公共交通再編実施計画策定業務とする。</w:t>
      </w:r>
    </w:p>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※｢類似業務」とは、地域公共交通計画策定業務もしくは地域公共交通網形成計画策定業務とする。</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color w:val="auto"/>
          <w:sz w:val="24"/>
          <w:u w:val="none" w:color="auto"/>
        </w:rPr>
        <w:t>※｢専門知識｣とは、バス路線再編業務の経験・成果があり、バス路線再編業務に関する多様な知識があることととする。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1</Pages>
  <Words>1</Words>
  <Characters>462</Characters>
  <Application>JUST Note</Application>
  <Lines>122</Lines>
  <Paragraphs>48</Paragraphs>
  <Company>箕面市役所</Company>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稲田　基樹(手動)</cp:lastModifiedBy>
  <dcterms:created xsi:type="dcterms:W3CDTF">2020-03-04T05:54:00Z</dcterms:created>
  <dcterms:modified xsi:type="dcterms:W3CDTF">2022-04-05T09:09:50Z</dcterms:modified>
  <cp:revision>4</cp:revision>
</cp:coreProperties>
</file>