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left"/>
        <w:rPr>
          <w:rFonts w:hint="eastAsia" w:asciiTheme="majorEastAsia" w:hAnsiTheme="majorEastAsia" w:eastAsiaTheme="majorEastAsia"/>
          <w:sz w:val="18"/>
        </w:rPr>
      </w:pPr>
    </w:p>
    <w:p>
      <w:pPr>
        <w:pStyle w:val="0"/>
        <w:ind w:left="210" w:hanging="210" w:hangingChars="100"/>
        <w:jc w:val="left"/>
        <w:rPr>
          <w:rFonts w:hint="eastAsia" w:asciiTheme="majorEastAsia" w:hAnsiTheme="majorEastAsia" w:eastAsiaTheme="majorEastAsia"/>
          <w:sz w:val="18"/>
        </w:rPr>
      </w:pPr>
      <w:r>
        <w:rPr>
          <w:rFonts w:hint="eastAsia" w:ascii="ＭＳ ゴシック" w:hAnsi="ＭＳ ゴシック" w:eastAsia="ＭＳ ゴシック"/>
          <w:b w:val="1"/>
          <w:sz w:val="24"/>
          <w:u w:val="single" w:color="auto"/>
        </w:rPr>
        <w:t>○</w:t>
      </w:r>
      <w:bookmarkStart w:id="0" w:name="_GoBack"/>
      <w:bookmarkEnd w:id="0"/>
      <w:r>
        <w:rPr>
          <w:rFonts w:hint="eastAsia" w:ascii="ＭＳ ゴシック" w:hAnsi="ＭＳ ゴシック" w:eastAsia="ＭＳ ゴシック"/>
          <w:b w:val="1"/>
          <w:sz w:val="24"/>
          <w:u w:val="single" w:color="auto"/>
        </w:rPr>
        <w:t>事前協議が必要なサービスです。事前協議が終わるまで本申請できません。</w:t>
      </w:r>
    </w:p>
    <w:p>
      <w:pPr>
        <w:pStyle w:val="0"/>
        <w:ind w:left="210" w:hanging="210" w:hangingChars="100"/>
        <w:jc w:val="left"/>
        <w:rPr>
          <w:rFonts w:hint="eastAsia" w:asciiTheme="majorEastAsia" w:hAnsiTheme="majorEastAsia" w:eastAsiaTheme="majorEastAsia"/>
          <w:sz w:val="18"/>
        </w:rPr>
      </w:pPr>
    </w:p>
    <w:p>
      <w:pPr>
        <w:pStyle w:val="0"/>
        <w:ind w:left="210" w:hanging="210" w:hangingChars="100"/>
        <w:jc w:val="left"/>
        <w:rPr>
          <w:rFonts w:hint="eastAsia" w:asciiTheme="majorEastAsia" w:hAnsiTheme="majorEastAsia" w:eastAsiaTheme="majorEastAsia"/>
          <w:sz w:val="18"/>
        </w:rPr>
      </w:pPr>
      <w:r>
        <w:rPr>
          <w:rFonts w:hint="eastAsia" w:asciiTheme="majorEastAsia" w:hAnsiTheme="majorEastAsia" w:eastAsiaTheme="majorEastAsia"/>
        </w:rPr>
        <w:t>○池田市、箕面市、豊能町</w:t>
      </w:r>
      <w:r>
        <w:rPr>
          <w:rFonts w:hint="eastAsia" w:asciiTheme="majorEastAsia" w:hAnsiTheme="majorEastAsia" w:eastAsiaTheme="majorEastAsia"/>
          <w:color w:val="auto"/>
        </w:rPr>
        <w:t>、能勢</w:t>
      </w:r>
      <w:r>
        <w:rPr>
          <w:rFonts w:hint="eastAsia" w:asciiTheme="majorEastAsia" w:hAnsiTheme="majorEastAsia" w:eastAsiaTheme="majorEastAsia"/>
        </w:rPr>
        <w:t>町の内、開設を予定している市・町の様式を使用してください。</w:t>
      </w:r>
    </w:p>
    <w:p>
      <w:pPr>
        <w:pStyle w:val="0"/>
        <w:ind w:left="210" w:hanging="210" w:hangingChars="100"/>
        <w:rPr>
          <w:rFonts w:hint="eastAsia" w:asciiTheme="majorEastAsia" w:hAnsiTheme="majorEastAsia" w:eastAsiaTheme="majorEastAsia"/>
          <w:sz w:val="18"/>
        </w:rPr>
      </w:pPr>
      <w:r>
        <w:rPr>
          <w:rFonts w:hint="eastAsia" w:asciiTheme="majorEastAsia" w:hAnsiTheme="majorEastAsia" w:eastAsiaTheme="majorEastAsia"/>
        </w:rPr>
        <w:t>（様式は下記ＵＲＬに掲載）</w:t>
      </w:r>
    </w:p>
    <w:p>
      <w:pPr>
        <w:pStyle w:val="0"/>
        <w:ind w:left="210" w:hanging="210" w:hangingChars="100"/>
        <w:rPr>
          <w:rFonts w:hint="eastAsia" w:asciiTheme="majorEastAsia" w:hAnsiTheme="majorEastAsia" w:eastAsiaTheme="majorEastAsia"/>
          <w:sz w:val="18"/>
        </w:rPr>
      </w:pPr>
      <w:r>
        <w:rPr>
          <w:rFonts w:hint="eastAsia" w:asciiTheme="majorEastAsia" w:hAnsiTheme="majorEastAsia" w:eastAsiaTheme="majorEastAsia"/>
        </w:rPr>
        <w:t>　・「（介護保険法に基づく指定居宅サービス事業者等向け）様式集」</w:t>
      </w:r>
    </w:p>
    <w:tbl>
      <w:tblPr>
        <w:tblStyle w:val="23"/>
        <w:tblpPr w:leftFromText="0" w:rightFromText="0" w:topFromText="0" w:bottomFromText="0" w:vertAnchor="text" w:horzAnchor="margin" w:tblpX="318" w:tblpY="705"/>
        <w:tblOverlap w:val="never"/>
        <w:tblW w:w="10303" w:type="dxa"/>
        <w:tblLayout w:type="fixed"/>
        <w:tblCellMar>
          <w:left w:w="99" w:type="dxa"/>
          <w:right w:w="99" w:type="dxa"/>
        </w:tblCellMar>
        <w:tblLook w:firstRow="1" w:lastRow="0" w:firstColumn="1" w:lastColumn="0" w:noHBand="0" w:noVBand="1" w:val="04A0"/>
      </w:tblPr>
      <w:tblGrid>
        <w:gridCol w:w="2195"/>
        <w:gridCol w:w="6848"/>
        <w:gridCol w:w="1260"/>
      </w:tblGrid>
      <w:tr>
        <w:trPr>
          <w:trHeight w:val="417"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申請書類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確認欄</w:t>
            </w:r>
          </w:p>
        </w:tc>
      </w:tr>
      <w:tr>
        <w:trPr>
          <w:trHeight w:val="2203"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指定居宅サービス事業所・指定介護予防サービス事業所　指定申請書（別紙様式第一号（一））</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○「指定を受けようとする事業所の種類」については、裏面の備考を参考に記載する。</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232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通所介護事業所の指定等に係る記載事項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（付表第一号（十二））</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○「管理者」（兼務について）</w:t>
            </w:r>
          </w:p>
          <w:p>
            <w:pPr>
              <w:pStyle w:val="0"/>
              <w:ind w:lef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・同一敷地内で他の事業所又は施設従業者との兼務がある場合は記載。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「従業者の勤務の体制及び勤務形態一覧表」の内容と整合するように記載。</w:t>
            </w:r>
          </w:p>
          <w:p>
            <w:pPr>
              <w:pStyle w:val="0"/>
              <w:rPr>
                <w:rFonts w:hint="eastAsia" w:ascii="ＭＳ ゴシック" w:hAnsi="ＭＳ ゴシック" w:eastAsia="ＭＳ ゴシック"/>
                <w:color w:val="auto"/>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208"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120"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法人登記事項証明書</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○原本を提出すること。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○発行から</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か月以内のものであること。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○事業目的欄に、今回申請する介護保険のサービスが記載されていること。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ＭＳ ゴシック" w:hAnsi="ＭＳ ゴシック" w:eastAsia="ＭＳ ゴシック"/>
                <w:color w:val="auto"/>
                <w:sz w:val="40"/>
              </w:rPr>
            </w:pPr>
          </w:p>
        </w:tc>
      </w:tr>
      <w:tr>
        <w:trPr>
          <w:trHeight w:val="1866"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（標準様式１）</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○開設月からの勤務形態を記載。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○人員基準の観点から、申請時には人員の配置を確定させること。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○各項目の書き方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・特定施設入居者生活介護と介護予防特定施設入居者生活介護</w:t>
            </w:r>
            <w:r>
              <w:rPr>
                <w:rFonts w:hint="eastAsia" w:ascii="ＭＳ ゴシック" w:hAnsi="ＭＳ ゴシック" w:eastAsia="ＭＳ ゴシック"/>
                <w:color w:val="auto"/>
                <w:highlight w:val="none"/>
              </w:rPr>
              <w:t>を同時に行う場合は全職員専従として扱う。その際、「勤務形態」欄には、常勤であれば「Ａ」、非常勤であれば「Ｃ」</w:t>
            </w:r>
            <w:r>
              <w:rPr>
                <w:rFonts w:hint="eastAsia" w:ascii="ＭＳ ゴシック" w:hAnsi="ＭＳ ゴシック" w:eastAsia="ＭＳ ゴシック"/>
                <w:color w:val="auto"/>
              </w:rPr>
              <w:t>と記載すること。</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rHeight w:val="1494"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当該事業所に勤務する介護支援専門員一覧</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（標準様式７）</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従業者の勤務の態勢及び勤務形態一覧表、運営規程の員数と一致しているか。</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1494" w:hRule="atLeast"/>
        </w:trPr>
        <w:tc>
          <w:tcPr>
            <w:tcW w:w="21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従業者の資格証の写し</w:t>
            </w:r>
          </w:p>
        </w:tc>
        <w:tc>
          <w:tcPr>
            <w:tcW w:w="68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○生活相談員、看護職員、機能訓練指導員及び介護支援専門員の資格証の写しを「従業者の勤務の体制及び勤務形態一覧表（標準様式１）」に記載した氏名の順に並べて提出すること。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○結婚等で名字が変わった等により、氏名が申請書類と異なる場合は、同一人物であることを確認し、その旨を資格証写し余白部分に記載すること。</w:t>
            </w:r>
          </w:p>
          <w:p>
            <w:pPr>
              <w:pStyle w:val="0"/>
              <w:rPr>
                <w:rFonts w:hint="eastAsia" w:ascii="ＭＳ ゴシック" w:hAnsi="ＭＳ ゴシック" w:eastAsia="ＭＳ ゴシック"/>
                <w:color w:val="auto"/>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bl>
    <w:p>
      <w:pPr>
        <w:pStyle w:val="0"/>
        <w:ind w:left="210" w:hanging="210" w:hanging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https://www.city.minoh.lg.jp/kouikifukusi/kaigo/kaigosinki.html</w:t>
      </w:r>
      <w:r>
        <w:rPr>
          <w:rFonts w:hint="eastAsia" w:ascii="ＭＳ ゴシック" w:hAnsi="ＭＳ ゴシック" w:eastAsia="ＭＳ ゴシック"/>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○法人名称・事業所名称を記載。</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○同一敷地内に他の事業所が併設されている場合は、当該事業所との兼務関係を記載する。</w:t>
            </w:r>
          </w:p>
          <w:p>
            <w:pPr>
              <w:pStyle w:val="0"/>
              <w:rPr>
                <w:rFonts w:hint="eastAsia" w:ascii="ＭＳ ゴシック" w:hAnsi="ＭＳ ゴシック" w:eastAsia="ＭＳ ゴシック"/>
                <w:color w:val="auto"/>
              </w:rPr>
            </w:pPr>
            <w:r>
              <w:rPr>
                <w:rFonts w:hint="eastAsia"/>
                <w:color w:val="auto"/>
              </w:rPr>
              <w:drawing>
                <wp:inline distT="0" distB="0" distL="203200" distR="203200">
                  <wp:extent cx="4614545" cy="32194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14545" cy="3219450"/>
                          </a:xfrm>
                          <a:prstGeom prst="rect">
                            <a:avLst/>
                          </a:prstGeom>
                        </pic:spPr>
                      </pic:pic>
                    </a:graphicData>
                  </a:graphic>
                </wp:inline>
              </w:drawing>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平面図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（標準様式３）</w:t>
            </w:r>
          </w:p>
          <w:p>
            <w:pPr>
              <w:pStyle w:val="0"/>
              <w:rPr>
                <w:rFonts w:hint="eastAsia" w:ascii="ＭＳ ゴシック" w:hAnsi="ＭＳ ゴシック" w:eastAsia="ＭＳ ゴシック"/>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○事業所名称を記載すること。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○テナントビル等の一室で営業する場合は、建物外から事業所までの動線がわかる図面を準備すること。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○機能訓練室、トイレ、脱衣室、浴室、静養スペース、相談室、事務室の面積を明記すること。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○事業所出入口、トイレ、脱衣室、浴室、相談室の開口幅を明記すること。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○事業所内の手すり、緊急呼び出し等を明記すること。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○食堂、機能訓練室として面積に算入したスペースを明示すること。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○食堂、機能訓練室にイスやテーブル、訓練器具、荷物棚、靴箱等の設置物がある場合は明記すること。</w:t>
            </w:r>
          </w:p>
          <w:p>
            <w:pPr>
              <w:pStyle w:val="0"/>
              <w:ind w:left="0" w:leftChars="0" w:right="0" w:righ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○写真を撮った方向を矢印にて記載し、写真と対応した番号をつけること。（例：①→）</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○同一敷地内で他のサービス（居宅介護支援、訪問介護等）を行う場合、事業ごとに専用スペースを設ける必要があるが、平図面にどの部屋がどの事業のものであるか明記すること。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3829"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７</w:t>
            </w:r>
          </w:p>
          <w:p>
            <w:pPr>
              <w:pStyle w:val="0"/>
              <w:rPr>
                <w:rFonts w:hint="eastAsia" w:ascii="ＭＳ ゴシック" w:hAnsi="ＭＳ ゴシック" w:eastAsia="ＭＳ ゴシック"/>
                <w:color w:val="FF0000"/>
              </w:rPr>
            </w:pPr>
            <w:r>
              <w:rPr>
                <w:rFonts w:hint="eastAsia" w:ascii="ＭＳ ゴシック" w:hAnsi="ＭＳ ゴシック" w:eastAsia="ＭＳ ゴシック"/>
                <w:color w:val="auto"/>
              </w:rPr>
              <w:t>写真</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以下について、配置状況がわかるカラー写真を</w:t>
            </w:r>
            <w:r>
              <w:rPr>
                <w:rFonts w:hint="eastAsia" w:ascii="ＭＳ ゴシック" w:hAnsi="ＭＳ ゴシック" w:eastAsia="ＭＳ ゴシック"/>
                <w:color w:val="auto"/>
              </w:rPr>
              <w:t>A4</w:t>
            </w:r>
            <w:r>
              <w:rPr>
                <w:rFonts w:hint="eastAsia" w:ascii="ＭＳ ゴシック" w:hAnsi="ＭＳ ゴシック" w:eastAsia="ＭＳ ゴシック"/>
                <w:color w:val="auto"/>
              </w:rPr>
              <w:t>の台紙に貼付し、上記平面図に撮影方向を明示した上で添付してください。</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・外観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・ナースコール（居室、トイレ、脱衣室、浴室、一時介護室）</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・鍵付きロッカー</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・居室</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・トイレの外部開錠</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・食堂、機能訓練室</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・脱衣室の暖簾</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・転落防止、徘徊防止</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・段差解消部分</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・湯温の設定ができるところ</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1165"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８</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設備・備品等一覧表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（標準様式４）</w:t>
            </w:r>
          </w:p>
          <w:p>
            <w:pPr>
              <w:pStyle w:val="0"/>
              <w:rPr>
                <w:rFonts w:hint="eastAsia" w:ascii="ＭＳ ゴシック" w:hAnsi="ＭＳ ゴシック" w:eastAsia="ＭＳ ゴシック"/>
                <w:color w:val="FF0000"/>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○「設備の種類」「設備基準上適合すべき項目」を確認の上、問題がなければ「チェック欄」にチェックを付けること。</w:t>
            </w:r>
          </w:p>
          <w:p>
            <w:pPr>
              <w:pStyle w:val="0"/>
              <w:ind w:left="210" w:hanging="210" w:hangingChars="100"/>
              <w:rPr>
                <w:rFonts w:hint="eastAsia" w:ascii="ＭＳ ゴシック" w:hAnsi="ＭＳ ゴシック" w:eastAsia="ＭＳ ゴシック"/>
                <w:color w:val="auto"/>
              </w:rPr>
            </w:pPr>
          </w:p>
          <w:p>
            <w:pPr>
              <w:pStyle w:val="0"/>
              <w:ind w:left="210" w:hanging="210" w:hangingChars="100"/>
              <w:rPr>
                <w:rFonts w:hint="eastAsia" w:ascii="ＭＳ ゴシック" w:hAnsi="ＭＳ ゴシック" w:eastAsia="ＭＳ ゴシック"/>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3829"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９</w:t>
            </w:r>
          </w:p>
          <w:p>
            <w:pPr>
              <w:pStyle w:val="0"/>
              <w:rPr>
                <w:rFonts w:hint="eastAsia" w:ascii="ＭＳ ゴシック" w:hAnsi="ＭＳ ゴシック" w:eastAsia="ＭＳ ゴシック"/>
                <w:color w:val="FF0000"/>
              </w:rPr>
            </w:pPr>
            <w:r>
              <w:rPr>
                <w:rFonts w:hint="eastAsia" w:ascii="ＭＳ ゴシック" w:hAnsi="ＭＳ ゴシック" w:eastAsia="ＭＳ ゴシック"/>
                <w:color w:val="auto"/>
              </w:rPr>
              <w:t>運営規程</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○以下の項目を含むこと。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・事業の目的及び運営の方針</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・特定施設従業者の職種、員数及び職務内容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・入居定員及び居室数</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・指定特定施設入居者生活介護の内容及び利用料その他の費用の額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・利用者が介護居室又は一時介護室に移る場合の条件及び手続</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・施設の利用に当たっての留意事項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・緊急時等における対応方法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・非常災害対策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・虐待防止のための措置に関する事項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・その他運営に関する重要事項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2231"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rPr>
              <w:t>１０</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利用者からの苦情を処理するために講ずる措置の概要</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（標準様式５）</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○次の事項について、具体的に記載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・利用者等からの相談又は苦情等に対応する常設の窓口･担当者の設置（担当者名や連絡先）</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・円滑かつ迅速に苦情処理を行うための処理体制・手順</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・その他参考事項</w:t>
            </w:r>
          </w:p>
          <w:p>
            <w:pPr>
              <w:pStyle w:val="0"/>
              <w:rPr>
                <w:rFonts w:hint="eastAsia" w:ascii="ＭＳ ゴシック" w:hAnsi="ＭＳ ゴシック" w:eastAsia="ＭＳ ゴシック"/>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rHeight w:val="2231"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１１</w:t>
            </w:r>
          </w:p>
          <w:p>
            <w:pPr>
              <w:pStyle w:val="0"/>
              <w:rPr>
                <w:rFonts w:hint="eastAsia" w:ascii="ＭＳ ゴシック" w:hAnsi="ＭＳ ゴシック" w:eastAsia="ＭＳ ゴシック"/>
                <w:color w:val="FF0000"/>
              </w:rPr>
            </w:pPr>
            <w:r>
              <w:rPr>
                <w:rFonts w:hint="eastAsia" w:ascii="ＭＳ ゴシック" w:hAnsi="ＭＳ ゴシック" w:eastAsia="ＭＳ ゴシック"/>
                <w:color w:val="auto"/>
              </w:rPr>
              <w:t>協力医療機関との契約書の写し</w:t>
            </w:r>
          </w:p>
          <w:p>
            <w:pPr>
              <w:pStyle w:val="0"/>
              <w:rPr>
                <w:rFonts w:hint="eastAsia" w:ascii="ＭＳ ゴシック" w:hAnsi="ＭＳ ゴシック" w:eastAsia="ＭＳ ゴシック"/>
                <w:color w:val="FF0000"/>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○協力医療機関との連携に係る届出も併せて提出すること。</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様式は下記にあります</w:t>
            </w:r>
          </w:p>
          <w:p>
            <w:pPr>
              <w:pStyle w:val="0"/>
              <w:rPr>
                <w:rFonts w:hint="eastAsia" w:ascii="ＭＳ ゴシック" w:hAnsi="ＭＳ ゴシック" w:eastAsia="ＭＳ ゴシック"/>
              </w:rPr>
            </w:pPr>
            <w:r>
              <w:rPr>
                <w:rFonts w:hint="eastAsia" w:ascii="ＭＳ ゴシック" w:hAnsi="ＭＳ ゴシック" w:eastAsia="ＭＳ ゴシック"/>
              </w:rPr>
              <w:t>箕面市ホームページ「協力医療機関との連携に係る届出」</w:t>
            </w:r>
          </w:p>
          <w:p>
            <w:pPr>
              <w:pStyle w:val="0"/>
              <w:rPr>
                <w:rFonts w:hint="eastAsia" w:ascii="ＭＳ ゴシック" w:hAnsi="ＭＳ ゴシック" w:eastAsia="ＭＳ ゴシック"/>
              </w:rPr>
            </w:pPr>
            <w:r>
              <w:rPr>
                <w:rFonts w:hint="eastAsia" w:ascii="ＭＳ ゴシック" w:hAnsi="ＭＳ ゴシック" w:eastAsia="ＭＳ ゴシック"/>
                <w:color w:val="auto"/>
              </w:rPr>
              <w:t>https://www.city.minoh.lg.jp/kouikifukusi/kaigo/kyouryokuiryoukikan.html</w:t>
            </w:r>
          </w:p>
          <w:p>
            <w:pPr>
              <w:pStyle w:val="0"/>
              <w:rPr>
                <w:rFonts w:hint="eastAsia" w:ascii="ＭＳ ゴシック" w:hAnsi="ＭＳ ゴシック" w:eastAsia="ＭＳ ゴシック"/>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sz w:val="24"/>
        </w:rPr>
      </w:pP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１２</w:t>
            </w:r>
          </w:p>
          <w:p>
            <w:pPr>
              <w:pStyle w:val="0"/>
              <w:rPr>
                <w:rFonts w:hint="eastAsia" w:ascii="ＭＳ ゴシック" w:hAnsi="ＭＳ ゴシック" w:eastAsia="ＭＳ ゴシック"/>
              </w:rPr>
            </w:pPr>
            <w:r>
              <w:rPr>
                <w:rFonts w:hint="eastAsia" w:ascii="ＭＳ ゴシック" w:hAnsi="ＭＳ ゴシック" w:eastAsia="ＭＳ ゴシック"/>
              </w:rPr>
              <w:t>【外部サービス利用型のみ】</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受託居宅サービス事業者が事業を行う事業所の名称及び所在地並びに当該事業者の名称及び所在地</w:t>
            </w:r>
          </w:p>
          <w:p>
            <w:pPr>
              <w:pStyle w:val="0"/>
              <w:rPr>
                <w:rFonts w:hint="eastAsia" w:ascii="ＭＳ ゴシック" w:hAnsi="ＭＳ ゴシック" w:eastAsia="ＭＳ ゴシック"/>
              </w:rPr>
            </w:pPr>
            <w:r>
              <w:rPr>
                <w:rFonts w:hint="eastAsia" w:ascii="ＭＳ ゴシック" w:hAnsi="ＭＳ ゴシック" w:eastAsia="ＭＳ ゴシック"/>
              </w:rPr>
              <w:t>（標準様式２）</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○外部サービス利用型（外部の訪問介護、訪問看護事業所等にサービスには行ってもらう形態）のみ提出。</w:t>
            </w:r>
          </w:p>
          <w:p>
            <w:pPr>
              <w:pStyle w:val="0"/>
              <w:rPr>
                <w:rFonts w:hint="eastAsia" w:ascii="ＭＳ ゴシック" w:hAnsi="ＭＳ ゴシック" w:eastAsia="ＭＳ ゴシック"/>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誓約書</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（標準様式６）</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○該当する「別紙」も合わせて提出すること。</w:t>
            </w:r>
          </w:p>
          <w:p>
            <w:pPr>
              <w:pStyle w:val="0"/>
              <w:rPr>
                <w:rFonts w:hint="eastAsia" w:ascii="ＭＳ ゴシック" w:hAnsi="ＭＳ ゴシック" w:eastAsia="ＭＳ ゴシック"/>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賃貸借契約書の写し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○事業所が申請者（法人）所有でない場合に添付すること。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１５</w:t>
            </w:r>
          </w:p>
          <w:p>
            <w:pPr>
              <w:pStyle w:val="0"/>
              <w:rPr>
                <w:rFonts w:hint="eastAsia" w:ascii="ＭＳ ゴシック" w:hAnsi="ＭＳ ゴシック" w:eastAsia="ＭＳ ゴシック"/>
              </w:rPr>
            </w:pPr>
            <w:r>
              <w:rPr>
                <w:rFonts w:hint="eastAsia" w:ascii="ＭＳ ゴシック" w:hAnsi="ＭＳ ゴシック" w:eastAsia="ＭＳ ゴシック"/>
              </w:rPr>
              <w:t>施設の設置届の写し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○本体施設の設置届の写し</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１６</w:t>
            </w:r>
          </w:p>
          <w:p>
            <w:pPr>
              <w:pStyle w:val="0"/>
              <w:rPr>
                <w:rFonts w:hint="eastAsia" w:ascii="ＭＳ ゴシック" w:hAnsi="ＭＳ ゴシック" w:eastAsia="ＭＳ ゴシック"/>
              </w:rPr>
            </w:pPr>
            <w:r>
              <w:rPr>
                <w:rFonts w:hint="eastAsia" w:ascii="ＭＳ ゴシック" w:hAnsi="ＭＳ ゴシック" w:eastAsia="ＭＳ ゴシック"/>
              </w:rPr>
              <w:t>社会保険及び労働保険の加入状況にかかる確認票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様式は下記にあります</w:t>
            </w:r>
          </w:p>
          <w:p>
            <w:pPr>
              <w:pStyle w:val="0"/>
              <w:ind w:leftChars="0" w:firstLine="0" w:firstLineChars="0"/>
              <w:jc w:val="left"/>
              <w:rPr>
                <w:rFonts w:hint="eastAsia" w:ascii="ＭＳ ゴシック" w:hAnsi="ＭＳ ゴシック" w:eastAsia="ＭＳ ゴシック"/>
              </w:rPr>
            </w:pPr>
            <w:r>
              <w:rPr>
                <w:rFonts w:hint="eastAsia" w:ascii="ＭＳ ゴシック" w:hAnsi="ＭＳ ゴシック" w:eastAsia="ＭＳ ゴシック"/>
              </w:rPr>
              <w:t>箕面市ホームページ「社会保険及び労働保険の適用状況の確認について」</w:t>
            </w:r>
            <w:r>
              <w:rPr>
                <w:rFonts w:hint="eastAsia" w:ascii="ＭＳ ゴシック" w:hAnsi="ＭＳ ゴシック" w:eastAsia="ＭＳ ゴシック"/>
              </w:rPr>
              <w:t>https://www.city.minoh.lg.jp/kouikifukusi/kaigo/syakaihoken_tekiyoujyoukyoukakuninn.html</w:t>
            </w:r>
          </w:p>
          <w:p>
            <w:pPr>
              <w:pStyle w:val="0"/>
              <w:rPr>
                <w:rFonts w:hint="eastAsia" w:ascii="ＭＳ ゴシック" w:hAnsi="ＭＳ ゴシック" w:eastAsia="ＭＳ ゴシック"/>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１７</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介護給付費算定に係る体制等状況一覧表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【加算に関する届出】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○「異動年月日」には指定予定日を記載すること。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○取得する加算に応じて別途必要な書類を合わせて提出すること。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40"/>
              </w:rPr>
            </w:pPr>
          </w:p>
        </w:tc>
      </w:tr>
    </w:tbl>
    <w:p>
      <w:pPr>
        <w:pStyle w:val="0"/>
        <w:rPr>
          <w:rFonts w:hint="eastAsia" w:asciiTheme="majorEastAsia" w:hAnsiTheme="majorEastAsia" w:eastAsiaTheme="majorEastAsia"/>
          <w:sz w:val="24"/>
        </w:rPr>
      </w:pP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※介護サービス事業者には法令遵守等の業務管理体制の整備が義務づけられています。</w:t>
      </w: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詳しくは大阪府ホームページ（「介護サービス事業者の業務管理体制の整備に関する届出について」</w:t>
      </w:r>
    </w:p>
    <w:p>
      <w:pPr>
        <w:pStyle w:val="0"/>
        <w:rPr>
          <w:rFonts w:hint="eastAsia" w:asciiTheme="majorEastAsia" w:hAnsiTheme="majorEastAsia" w:eastAsiaTheme="majorEastAsia"/>
          <w:sz w:val="21"/>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1"/>
        </w:rPr>
        <w:t>https://www.pref.osaka.lg.jp/o090100/jigyoshido/kaigo/gyoumukanritaisei.html</w:t>
      </w:r>
      <w:r>
        <w:rPr>
          <w:rFonts w:hint="eastAsia"/>
        </w:rPr>
        <w:fldChar w:fldCharType="end"/>
      </w:r>
      <w:r>
        <w:rPr>
          <w:rFonts w:hint="eastAsia" w:asciiTheme="majorEastAsia" w:hAnsiTheme="majorEastAsia" w:eastAsiaTheme="majorEastAsia"/>
          <w:color w:val="auto"/>
          <w:sz w:val="21"/>
        </w:rPr>
        <w:t>を参照し、届出してください。</w:t>
      </w:r>
    </w:p>
    <w:p>
      <w:pPr>
        <w:pStyle w:val="0"/>
        <w:rPr>
          <w:rFonts w:hint="eastAsia" w:asciiTheme="majorEastAsia" w:hAnsiTheme="majorEastAsia" w:eastAsiaTheme="majorEastAsia"/>
          <w:sz w:val="21"/>
        </w:rPr>
      </w:pPr>
    </w:p>
    <w:p>
      <w:pPr>
        <w:pStyle w:val="0"/>
        <w:rPr>
          <w:rFonts w:hint="eastAsia" w:asciiTheme="majorEastAsia" w:hAnsiTheme="majorEastAsia" w:eastAsiaTheme="majorEastAsia"/>
          <w:sz w:val="21"/>
        </w:rPr>
      </w:pPr>
      <w:r>
        <w:rPr>
          <w:rFonts w:hint="eastAsia" w:ascii="ＭＳ ゴシック" w:hAnsi="ＭＳ ゴシック" w:eastAsia="ＭＳ ゴシック"/>
          <w:color w:val="auto"/>
          <w:sz w:val="21"/>
        </w:rPr>
        <w:t>※</w:t>
      </w:r>
      <w:r>
        <w:rPr>
          <w:rFonts w:hint="eastAsia" w:ascii="ＭＳ ゴシック" w:hAnsi="ＭＳ ゴシック" w:eastAsia="ＭＳ ゴシック"/>
          <w:b w:val="0"/>
          <w:i w:val="0"/>
          <w:caps w:val="0"/>
          <w:color w:val="000000"/>
          <w:spacing w:val="0"/>
          <w:sz w:val="21"/>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1"/>
          <w:shd w:val="clear" w:color="auto" w:fill="FFFFFF"/>
        </w:rPr>
        <w:t>(</w:t>
      </w:r>
      <w:r>
        <w:rPr>
          <w:rFonts w:hint="eastAsia" w:ascii="ＭＳ ゴシック" w:hAnsi="ＭＳ ゴシック" w:eastAsia="ＭＳ ゴシック"/>
          <w:b w:val="0"/>
          <w:i w:val="0"/>
          <w:caps w:val="0"/>
          <w:color w:val="000000"/>
          <w:spacing w:val="0"/>
          <w:sz w:val="21"/>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sectPr>
      <w:headerReference r:id="rId5" w:type="default"/>
      <w:footerReference r:id="rId6" w:type="default"/>
      <w:pgSz w:w="11906" w:h="16838"/>
      <w:pgMar w:top="720" w:right="720" w:bottom="720" w:left="720" w:header="227" w:footer="170"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wordWrap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Theme="majorEastAsia" w:hAnsiTheme="majorEastAsia" w:eastAsiaTheme="majorEastAsia"/>
        <w:sz w:val="40"/>
      </w:rPr>
    </w:pPr>
    <w:r>
      <w:rPr>
        <w:rFonts w:hint="eastAsia" w:asciiTheme="majorEastAsia" w:hAnsiTheme="majorEastAsia" w:eastAsiaTheme="majorEastAsia"/>
        <w:sz w:val="36"/>
      </w:rPr>
      <w:t>【特定施設入居者生活介護・介護予防特定施設入居者生活介護】指定申請</w:t>
    </w:r>
    <w:r>
      <w:rPr>
        <w:rFonts w:hint="default" w:asciiTheme="majorEastAsia" w:hAnsiTheme="majorEastAsia" w:eastAsiaTheme="majorEastAsia"/>
        <w:sz w:val="36"/>
      </w:rPr>
      <w:t>の手引き</w:t>
    </w:r>
    <w:r>
      <w:rPr>
        <w:rFonts w:hint="eastAsia" w:asciiTheme="majorEastAsia" w:hAnsiTheme="majorEastAsia" w:eastAsiaTheme="majorEastAsia"/>
        <w:sz w:val="40"/>
      </w:rPr>
      <w:t>　</w:t>
    </w:r>
    <w:r>
      <w:rPr>
        <w:rFonts w:hint="eastAsia" w:asciiTheme="majorEastAsia" w:hAnsiTheme="majorEastAsia" w:eastAsiaTheme="majorEastAsia"/>
        <w:sz w:val="24"/>
      </w:rPr>
      <w:t>R6.11</w:t>
    </w:r>
    <w:r>
      <w:rPr>
        <w:rFonts w:hint="eastAsia" w:asciiTheme="majorEastAsia" w:hAnsiTheme="majorEastAsia" w:eastAsiaTheme="majorEastAsia"/>
        <w:sz w:val="24"/>
      </w:rPr>
      <w:t>改定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4</Pages>
  <Words>44</Words>
  <Characters>3052</Characters>
  <Application>JUST Note</Application>
  <Lines>235</Lines>
  <Paragraphs>137</Paragraphs>
  <CharactersWithSpaces>3056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2024-02-14T02:31:03Z</cp:lastPrinted>
  <dcterms:created xsi:type="dcterms:W3CDTF">2020-04-23T08:00:00Z</dcterms:created>
  <dcterms:modified xsi:type="dcterms:W3CDTF">2024-10-31T06:28:21Z</dcterms:modified>
  <cp:revision>45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