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D66058" w:rsidP="006E48D5">
      <w:pPr>
        <w:jc w:val="right"/>
      </w:pPr>
      <w:r>
        <w:rPr>
          <w:rFonts w:hint="eastAsia"/>
        </w:rPr>
        <w:t xml:space="preserve">厚生労働省発社援　　第　</w:t>
      </w:r>
      <w:r w:rsidR="006E48D5">
        <w:rPr>
          <w:rFonts w:hint="eastAsia"/>
        </w:rPr>
        <w:t>号</w:t>
      </w:r>
    </w:p>
    <w:p w:rsidR="006E48D5" w:rsidRDefault="005C1991" w:rsidP="006E48D5">
      <w:pPr>
        <w:jc w:val="right"/>
      </w:pPr>
      <w:r w:rsidRPr="005C1991">
        <w:rPr>
          <w:rFonts w:hint="eastAsia"/>
          <w:spacing w:val="85"/>
          <w:kern w:val="0"/>
          <w:fitText w:val="3120" w:id="381947392"/>
        </w:rPr>
        <w:t>令和</w:t>
      </w:r>
      <w:r w:rsidR="00D66058" w:rsidRPr="005C1991">
        <w:rPr>
          <w:rFonts w:hint="eastAsia"/>
          <w:spacing w:val="85"/>
          <w:kern w:val="0"/>
          <w:fitText w:val="3120" w:id="381947392"/>
        </w:rPr>
        <w:t xml:space="preserve">　年　月　</w:t>
      </w:r>
      <w:r w:rsidR="006E48D5" w:rsidRPr="005C1991">
        <w:rPr>
          <w:rFonts w:hint="eastAsia"/>
          <w:spacing w:val="5"/>
          <w:kern w:val="0"/>
          <w:fitText w:val="3120" w:id="381947392"/>
        </w:rPr>
        <w:t>日</w:t>
      </w:r>
    </w:p>
    <w:p w:rsidR="006E48D5" w:rsidRDefault="006E48D5"/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 xml:space="preserve">　殿</w:t>
      </w:r>
    </w:p>
    <w:p w:rsidR="006E48D5" w:rsidRDefault="006E48D5"/>
    <w:p w:rsidR="006E48D5" w:rsidRDefault="006E48D5"/>
    <w:p w:rsidR="006E48D5" w:rsidRDefault="00D66058" w:rsidP="006E48D5">
      <w:pPr>
        <w:ind w:firstLineChars="1800" w:firstLine="4320"/>
      </w:pPr>
      <w:r>
        <w:rPr>
          <w:rFonts w:hint="eastAsia"/>
        </w:rPr>
        <w:t xml:space="preserve">厚生労働大臣　</w:t>
      </w:r>
    </w:p>
    <w:p w:rsidR="006E48D5" w:rsidRDefault="006E48D5"/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D66058" w:rsidP="00032F92">
      <w:pPr>
        <w:ind w:firstLineChars="300" w:firstLine="720"/>
      </w:pPr>
      <w:r>
        <w:rPr>
          <w:rFonts w:hint="eastAsia"/>
        </w:rPr>
        <w:t xml:space="preserve">　年　月　</w:t>
      </w:r>
      <w:r w:rsidR="00032F92">
        <w:rPr>
          <w:rFonts w:hint="eastAsia"/>
        </w:rPr>
        <w:t xml:space="preserve">日から　　</w:t>
      </w:r>
      <w:bookmarkStart w:id="0" w:name="_GoBack"/>
      <w:bookmarkEnd w:id="0"/>
      <w:r>
        <w:rPr>
          <w:rFonts w:hint="eastAsia"/>
        </w:rPr>
        <w:t xml:space="preserve">　年　</w:t>
      </w:r>
      <w:r w:rsidR="007C5978">
        <w:rPr>
          <w:rFonts w:hint="eastAsia"/>
        </w:rPr>
        <w:t>月</w:t>
      </w:r>
      <w:r>
        <w:rPr>
          <w:rFonts w:hint="eastAsia"/>
        </w:rPr>
        <w:t xml:space="preserve">　</w:t>
      </w:r>
      <w:r w:rsidR="006E48D5">
        <w:rPr>
          <w:rFonts w:hint="eastAsia"/>
        </w:rPr>
        <w:t>日まで</w:t>
      </w:r>
    </w:p>
    <w:p w:rsidR="006E48D5" w:rsidRDefault="006E48D5" w:rsidP="006E48D5"/>
    <w:p w:rsidR="00C83B56" w:rsidRDefault="00C83B56" w:rsidP="00C83B5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388B" wp14:editId="7F17EA29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EF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C83B56" w:rsidRPr="00D566B4" w:rsidRDefault="00C83B56" w:rsidP="00C83B56">
      <w:pPr>
        <w:ind w:leftChars="67" w:left="161" w:rightChars="134" w:right="322" w:firstLineChars="118" w:firstLine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</w:t>
      </w:r>
      <w:r w:rsidRPr="00725D58">
        <w:rPr>
          <w:rFonts w:ascii="ＭＳ 明朝" w:hAnsi="ＭＳ 明朝" w:hint="eastAsia"/>
          <w:szCs w:val="24"/>
        </w:rPr>
        <w:t>租税特別措置法施行規則等の一部を改正する省令</w:t>
      </w:r>
      <w:r w:rsidRPr="00DB3916">
        <w:rPr>
          <w:rFonts w:ascii="ＭＳ 明朝" w:hAnsi="ＭＳ 明朝"/>
          <w:szCs w:val="24"/>
        </w:rPr>
        <w:t>(平成2</w:t>
      </w:r>
      <w:r w:rsidRPr="00C032FE">
        <w:rPr>
          <w:rFonts w:ascii="ＭＳ 明朝" w:hAnsi="ＭＳ 明朝" w:hint="eastAsia"/>
          <w:szCs w:val="24"/>
        </w:rPr>
        <w:t>8</w:t>
      </w:r>
      <w:r w:rsidRPr="00DB3916">
        <w:rPr>
          <w:rFonts w:ascii="ＭＳ 明朝" w:hAnsi="ＭＳ 明朝" w:hint="eastAsia"/>
          <w:szCs w:val="24"/>
        </w:rPr>
        <w:t>年財務省令第</w:t>
      </w:r>
      <w:r>
        <w:rPr>
          <w:rFonts w:ascii="ＭＳ 明朝" w:hAnsi="ＭＳ 明朝" w:hint="eastAsia"/>
          <w:szCs w:val="24"/>
        </w:rPr>
        <w:t>22</w:t>
      </w:r>
      <w:r w:rsidRPr="00DB3916">
        <w:rPr>
          <w:rFonts w:ascii="ＭＳ 明朝" w:hAnsi="ＭＳ 明朝" w:hint="eastAsia"/>
          <w:szCs w:val="24"/>
        </w:rPr>
        <w:t>号</w:t>
      </w:r>
      <w:r w:rsidRPr="00DB3916">
        <w:rPr>
          <w:rFonts w:ascii="ＭＳ 明朝" w:hAnsi="ＭＳ 明朝"/>
          <w:szCs w:val="24"/>
        </w:rPr>
        <w:t>)附則第</w:t>
      </w:r>
      <w:r>
        <w:rPr>
          <w:rFonts w:ascii="ＭＳ 明朝" w:hAnsi="ＭＳ 明朝" w:hint="eastAsia"/>
          <w:szCs w:val="24"/>
        </w:rPr>
        <w:t>19</w:t>
      </w:r>
      <w:r w:rsidRPr="00DB3916">
        <w:rPr>
          <w:rFonts w:ascii="ＭＳ 明朝" w:hAnsi="ＭＳ 明朝" w:hint="eastAsia"/>
          <w:szCs w:val="24"/>
        </w:rPr>
        <w:t>条の規定により、</w:t>
      </w:r>
      <w:r w:rsidRPr="00C032FE">
        <w:rPr>
          <w:rFonts w:ascii="ＭＳ 明朝" w:hAnsi="ＭＳ 明朝" w:hint="eastAsia"/>
          <w:szCs w:val="24"/>
        </w:rPr>
        <w:t>本証明書は</w:t>
      </w:r>
      <w:r>
        <w:rPr>
          <w:rFonts w:ascii="ＭＳ 明朝" w:hAnsi="ＭＳ 明朝" w:hint="eastAsia"/>
          <w:szCs w:val="24"/>
        </w:rPr>
        <w:t>平成28年分の所得税から適用されることとなります。</w:t>
      </w:r>
    </w:p>
    <w:p w:rsidR="00C83B56" w:rsidRPr="00D85EEB" w:rsidRDefault="00C83B56" w:rsidP="00C83B56">
      <w:pPr>
        <w:rPr>
          <w:rFonts w:ascii="ＭＳ 明朝"/>
          <w:szCs w:val="24"/>
        </w:rPr>
      </w:pPr>
    </w:p>
    <w:p w:rsidR="00C83B56" w:rsidRPr="00725D58" w:rsidRDefault="00C83B56" w:rsidP="00C83B56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※括弧内は同令の経過措置の適用を受ける場合にのみ記載。</w:t>
      </w:r>
    </w:p>
    <w:p w:rsidR="00C83B56" w:rsidRPr="00C83B56" w:rsidRDefault="00C83B56" w:rsidP="006E48D5"/>
    <w:sectPr w:rsidR="00C83B56" w:rsidRPr="00C83B56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58" w:rsidRDefault="00D66058" w:rsidP="00D66058">
      <w:r>
        <w:separator/>
      </w:r>
    </w:p>
  </w:endnote>
  <w:endnote w:type="continuationSeparator" w:id="0">
    <w:p w:rsidR="00D66058" w:rsidRDefault="00D66058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58" w:rsidRDefault="00D66058" w:rsidP="00D66058">
      <w:r>
        <w:separator/>
      </w:r>
    </w:p>
  </w:footnote>
  <w:footnote w:type="continuationSeparator" w:id="0">
    <w:p w:rsidR="00D66058" w:rsidRDefault="00D66058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032F92"/>
    <w:rsid w:val="002F775E"/>
    <w:rsid w:val="0057166C"/>
    <w:rsid w:val="005C1991"/>
    <w:rsid w:val="006E48D5"/>
    <w:rsid w:val="007C5978"/>
    <w:rsid w:val="00987643"/>
    <w:rsid w:val="00BB2FE4"/>
    <w:rsid w:val="00C13E9C"/>
    <w:rsid w:val="00C83B56"/>
    <w:rsid w:val="00D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BFD0FA"/>
  <w15:docId w15:val="{646E1674-93E0-4A82-8268-0BF2AD5D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