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</w:rPr>
      </w:pPr>
      <w:bookmarkStart w:id="0" w:name="_GoBack"/>
      <w:bookmarkEnd w:id="0"/>
      <w:r>
        <w:rPr>
          <w:rFonts w:hint="eastAsia" w:ascii="メイリオ" w:hAnsi="メイリオ" w:eastAsia="メイリオ"/>
        </w:rPr>
        <w:t>介護・障害サービス事業所における新型コロナウイルス感染者の発生について</w:t>
      </w:r>
    </w:p>
    <w:p>
      <w:pPr>
        <w:pStyle w:val="0"/>
        <w:rPr>
          <w:rFonts w:hint="eastAsia" w:ascii="メイリオ" w:hAnsi="メイリオ" w:eastAsia="メイリオ"/>
        </w:rPr>
      </w:pP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■事業所情報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00"/>
      </w:tblGrid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法人名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事業所名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サービス種別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事業所所在地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</w:rPr>
      </w:pP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■感染の状況（　月　日（　）　時時点）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47"/>
      </w:tblGrid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陽性者数とその内訳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陽性判明までの経過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濃厚接触者数とその内訳、検査の予定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保健所からの指示内容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他の利用者への影響、休業の可能性など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</w:rPr>
      </w:pPr>
    </w:p>
    <w:p>
      <w:pPr>
        <w:pStyle w:val="0"/>
        <w:rPr>
          <w:rFonts w:hint="eastAsia" w:ascii="メイリオ" w:hAnsi="メイリオ" w:eastAsia="メイリオ"/>
          <w:sz w:val="14"/>
        </w:rPr>
      </w:pPr>
      <w:r>
        <w:rPr>
          <w:rFonts w:hint="eastAsia" w:ascii="メイリオ" w:hAnsi="メイリオ" w:eastAsia="メイリオ"/>
        </w:rPr>
        <w:t>■連絡担当者</w:t>
      </w:r>
      <w:r>
        <w:rPr>
          <w:rFonts w:hint="eastAsia" w:ascii="メイリオ" w:hAnsi="メイリオ" w:eastAsia="メイリオ"/>
          <w:sz w:val="14"/>
        </w:rPr>
        <w:t>（※市から状況等の再確認のためご連絡する場合がありますので、本件について対応可能な方の連絡先をご記載ください）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47"/>
      </w:tblGrid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担当者名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FAX</w:t>
            </w:r>
            <w:r>
              <w:rPr>
                <w:rFonts w:hint="eastAsia" w:ascii="メイリオ" w:hAnsi="メイリオ" w:eastAsia="メイリオ"/>
              </w:rPr>
              <w:t>番号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72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メールアドレス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</w:rPr>
      </w:pPr>
    </w:p>
    <w:sectPr>
      <w:headerReference r:id="rId5" w:type="default"/>
      <w:footerReference r:id="rId6" w:type="default"/>
      <w:pgSz w:w="11906" w:h="16838"/>
      <w:pgMar w:top="1417" w:right="1417" w:bottom="850" w:left="1417" w:header="567" w:footer="454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メイリオ" w:hAnsi="メイリオ" w:eastAsia="メイリオ"/>
        <w:sz w:val="16"/>
      </w:rPr>
      <w:t>介護・障害サービス事業所→広域福祉課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Chars="0" w:firstLine="0" w:firstLineChars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村尾　悠(手動)</dc:creator>
  <cp:lastModifiedBy>村尾　悠(手動)</cp:lastModifiedBy>
  <dcterms:created xsi:type="dcterms:W3CDTF">2020-12-02T04:36:00Z</dcterms:created>
  <dcterms:modified xsi:type="dcterms:W3CDTF">2020-12-02T05:32:54Z</dcterms:modified>
  <cp:revision>11</cp:revision>
</cp:coreProperties>
</file>