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様式６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【提案書】過去</w:t>
      </w:r>
      <w:r>
        <w:rPr>
          <w:rFonts w:hint="eastAsia" w:ascii="ＭＳ 明朝" w:hAnsi="ＭＳ 明朝" w:eastAsia="ＭＳ 明朝"/>
          <w:b w:val="1"/>
          <w:sz w:val="32"/>
        </w:rPr>
        <w:t>3</w:t>
      </w:r>
      <w:r>
        <w:rPr>
          <w:rFonts w:hint="eastAsia" w:ascii="ＭＳ 明朝" w:hAnsi="ＭＳ 明朝" w:eastAsia="ＭＳ 明朝"/>
          <w:b w:val="1"/>
          <w:sz w:val="32"/>
        </w:rPr>
        <w:t>カ年の決算状況（赤字の有無）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5"/>
        <w:tblpPr w:leftFromText="142" w:rightFromText="142" w:topFromText="0" w:bottomFromText="0" w:vertAnchor="text" w:horzAnchor="text" w:tblpX="621" w:tblpY="345"/>
        <w:tblW w:w="0" w:type="auto"/>
        <w:tblLayout w:type="fixed"/>
        <w:tblLook w:firstRow="1" w:lastRow="0" w:firstColumn="1" w:lastColumn="0" w:noHBand="0" w:noVBand="1" w:val="04A0"/>
      </w:tblPr>
      <w:tblGrid>
        <w:gridCol w:w="2730"/>
        <w:gridCol w:w="3150"/>
        <w:gridCol w:w="3360"/>
        <w:gridCol w:w="3360"/>
      </w:tblGrid>
      <w:tr>
        <w:trPr>
          <w:trHeight w:val="736" w:hRule="atLeast"/>
        </w:trPr>
        <w:tc>
          <w:tcPr>
            <w:tcW w:w="2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1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平成２８年度</w:t>
            </w:r>
          </w:p>
        </w:tc>
        <w:tc>
          <w:tcPr>
            <w:tcW w:w="3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24"/>
              </w:rPr>
              <w:t>平成２９年度</w:t>
            </w:r>
          </w:p>
        </w:tc>
        <w:tc>
          <w:tcPr>
            <w:tcW w:w="3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24"/>
              </w:rPr>
              <w:t>平成３０年度</w:t>
            </w:r>
          </w:p>
        </w:tc>
      </w:tr>
      <w:tr>
        <w:trPr>
          <w:trHeight w:val="1540" w:hRule="atLeast"/>
        </w:trPr>
        <w:tc>
          <w:tcPr>
            <w:tcW w:w="2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経常利益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円）</w:t>
            </w:r>
          </w:p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（収支差）</w:t>
            </w:r>
          </w:p>
        </w:tc>
        <w:tc>
          <w:tcPr>
            <w:tcW w:w="31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3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※直近</w:t>
      </w:r>
      <w:r>
        <w:rPr>
          <w:rFonts w:hint="eastAsia" w:ascii="ＭＳ 明朝" w:hAnsi="ＭＳ 明朝" w:eastAsia="ＭＳ 明朝"/>
          <w:sz w:val="24"/>
          <w:u w:val="none" w:color="auto"/>
        </w:rPr>
        <w:t>3</w:t>
      </w:r>
      <w:r>
        <w:rPr>
          <w:rFonts w:hint="eastAsia" w:ascii="ＭＳ 明朝" w:hAnsi="ＭＳ 明朝" w:eastAsia="ＭＳ 明朝"/>
          <w:sz w:val="24"/>
          <w:u w:val="none" w:color="auto"/>
        </w:rPr>
        <w:t>事業年度分の有価証券報告書の損益計算書の数値を用いること。</w:t>
      </w: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※連結親会社の場合は、連結財務諸表、連結子会社の場合は、単体の財務諸表の数値を用いること。</w:t>
      </w: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※数値を引用した決算書を添付のうえ、引用数値をマーカーで明示すること。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5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 w:customStyle="1">
    <w:name w:val="表（シンプル 1）"/>
    <w:basedOn w:val="11"/>
    <w:next w:val="1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69</TotalTime>
  <Pages>1</Pages>
  <Words>0</Words>
  <Characters>0</Characters>
  <Application>JUST Note</Application>
  <Lines>0</Lines>
  <Paragraphs>0</Paragraphs>
  <Company>箕面市役所</Company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松村　郁弥(手動)</cp:lastModifiedBy>
  <dcterms:created xsi:type="dcterms:W3CDTF">2020-03-04T05:54:00Z</dcterms:created>
  <dcterms:modified xsi:type="dcterms:W3CDTF">2020-03-12T08:36:36Z</dcterms:modified>
  <cp:revision>2</cp:revision>
</cp:coreProperties>
</file>