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right"/>
        <w:rPr>
          <w:rFonts w:hint="default"/>
        </w:rPr>
      </w:pPr>
      <w:r>
        <w:rPr>
          <w:rFonts w:hint="eastAsia"/>
        </w:rPr>
        <w:t>（資料３）課題作品の原稿</w:t>
      </w:r>
    </w:p>
    <w:p>
      <w:pPr>
        <w:pStyle w:val="0"/>
        <w:spacing w:line="800" w:lineRule="exact"/>
        <w:jc w:val="left"/>
        <w:rPr>
          <w:rFonts w:hint="default"/>
        </w:rPr>
      </w:pPr>
      <w:r>
        <w:rPr>
          <w:rFonts w:hint="eastAsia" w:ascii="小塚ゴシック Pr6N M" w:hAnsi="小塚ゴシック Pr6N M" w:eastAsia="小塚ゴシック Pr6N M"/>
          <w:sz w:val="52"/>
        </w:rPr>
        <w:t>も</w:t>
      </w:r>
      <w:bookmarkStart w:id="0" w:name="_GoBack"/>
      <w:bookmarkEnd w:id="0"/>
      <w:r>
        <w:rPr>
          <w:rFonts w:hint="eastAsia" w:ascii="小塚ゴシック Pr6N M" w:hAnsi="小塚ゴシック Pr6N M" w:eastAsia="小塚ゴシック Pr6N M"/>
          <w:sz w:val="52"/>
        </w:rPr>
        <w:t>しもに備えて「救急安心カード」を冷蔵庫に貼ってください！</w:t>
      </w:r>
    </w:p>
    <w:p>
      <w:pPr>
        <w:pStyle w:val="0"/>
        <w:spacing w:line="240" w:lineRule="auto"/>
        <w:jc w:val="left"/>
        <w:rPr>
          <w:rFonts w:hint="default"/>
          <w:sz w:val="24"/>
        </w:rPr>
      </w:pPr>
      <w:r>
        <w:rPr>
          <w:rFonts w:hint="eastAsia"/>
          <w:sz w:val="24"/>
        </w:rPr>
        <w:t>　</w:t>
      </w:r>
    </w:p>
    <w:p>
      <w:pPr>
        <w:pStyle w:val="0"/>
        <w:spacing w:line="240" w:lineRule="auto"/>
        <w:ind w:firstLine="240" w:firstLineChars="100"/>
        <w:jc w:val="left"/>
        <w:rPr>
          <w:rFonts w:hint="default"/>
          <w:sz w:val="24"/>
        </w:rPr>
      </w:pPr>
      <w:r>
        <w:rPr>
          <w:rFonts w:hint="eastAsia"/>
          <w:b w:val="1"/>
          <w:sz w:val="24"/>
        </w:rPr>
        <w:t>救急安心カードとは</w:t>
      </w:r>
    </w:p>
    <w:p>
      <w:pPr>
        <w:pStyle w:val="0"/>
        <w:spacing w:line="240" w:lineRule="auto"/>
        <w:ind w:firstLine="240" w:firstLineChars="100"/>
        <w:jc w:val="left"/>
        <w:rPr>
          <w:rFonts w:hint="default"/>
          <w:sz w:val="24"/>
        </w:rPr>
      </w:pPr>
      <w:r>
        <w:rPr>
          <w:rFonts w:hint="eastAsia"/>
          <w:sz w:val="24"/>
        </w:rPr>
        <w:t>①緊急情報を記入して冷蔵庫に貼っておくものです</w:t>
      </w:r>
    </w:p>
    <w:p>
      <w:pPr>
        <w:pStyle w:val="0"/>
        <w:spacing w:line="240" w:lineRule="auto"/>
        <w:ind w:firstLine="240" w:firstLineChars="100"/>
        <w:jc w:val="left"/>
        <w:rPr>
          <w:rFonts w:hint="default"/>
          <w:sz w:val="24"/>
        </w:rPr>
      </w:pPr>
      <w:r>
        <w:rPr>
          <w:rFonts w:hint="eastAsia"/>
          <w:sz w:val="24"/>
        </w:rPr>
        <w:t>②救急隊員は、このカードを見て対処します</w:t>
      </w:r>
    </w:p>
    <w:p>
      <w:pPr>
        <w:pStyle w:val="0"/>
        <w:spacing w:line="240" w:lineRule="auto"/>
        <w:ind w:firstLine="240" w:firstLineChars="100"/>
        <w:jc w:val="left"/>
        <w:rPr>
          <w:rFonts w:hint="default"/>
          <w:sz w:val="24"/>
        </w:rPr>
      </w:pPr>
    </w:p>
    <w:p>
      <w:pPr>
        <w:pStyle w:val="0"/>
        <w:spacing w:line="240" w:lineRule="auto"/>
        <w:ind w:firstLine="240" w:firstLineChars="100"/>
        <w:jc w:val="left"/>
        <w:rPr>
          <w:rFonts w:hint="default"/>
          <w:sz w:val="24"/>
        </w:rPr>
      </w:pPr>
      <w:r>
        <w:rPr>
          <w:rFonts w:hint="eastAsia"/>
          <w:sz w:val="24"/>
        </w:rPr>
        <w:t>お手元に届いたら、すぐにこのチラシの裏面を参考に、カードを作成し冷蔵庫に貼ってください。</w:t>
      </w:r>
    </w:p>
    <w:p>
      <w:pPr>
        <w:pStyle w:val="0"/>
        <w:spacing w:line="240" w:lineRule="auto"/>
        <w:ind w:firstLine="240" w:firstLineChars="100"/>
        <w:jc w:val="left"/>
        <w:rPr>
          <w:rFonts w:hint="default"/>
          <w:sz w:val="24"/>
        </w:rPr>
      </w:pPr>
    </w:p>
    <w:p>
      <w:pPr>
        <w:pStyle w:val="0"/>
        <w:spacing w:line="240" w:lineRule="auto"/>
        <w:ind w:firstLine="240" w:firstLineChars="100"/>
        <w:jc w:val="left"/>
        <w:rPr>
          <w:rFonts w:hint="default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" behindDoc="0" locked="0" layoutInCell="1" hidden="0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155575</wp:posOffset>
                </wp:positionV>
                <wp:extent cx="4600575" cy="390525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4600575" cy="3905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12.25pt;mso-position-vertical-relative:text;mso-position-horizontal-relative:text;position:absolute;height:30.75pt;mso-wrap-distance-top:0pt;width:362.25pt;mso-wrap-distance-left:5.65pt;margin-left:5.2pt;z-index:2;" o:spid="_x0000_s1026" o:allowincell="t" o:allowoverlap="t" filled="f" stroked="t" strokecolor="#000000 [3213]" strokeweight="1.5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400" w:lineRule="exact"/>
        <w:ind w:firstLine="240" w:firstLineChars="100"/>
        <w:jc w:val="left"/>
        <w:rPr>
          <w:rFonts w:hint="default"/>
          <w:sz w:val="20"/>
        </w:rPr>
      </w:pPr>
      <w:r>
        <w:rPr>
          <w:rFonts w:hint="eastAsia" w:ascii="小塚ゴシック Pr6N M" w:hAnsi="小塚ゴシック Pr6N M" w:eastAsia="小塚ゴシック Pr6N M"/>
          <w:sz w:val="24"/>
        </w:rPr>
        <w:t>ご家族が留守のとき、救急安心カードがあなたの命を救います！</w:t>
      </w:r>
    </w:p>
    <w:p>
      <w:pPr>
        <w:pStyle w:val="0"/>
        <w:spacing w:line="200" w:lineRule="exact"/>
        <w:ind w:leftChars="0" w:firstLine="0" w:firstLineChars="0"/>
        <w:jc w:val="left"/>
        <w:rPr>
          <w:rFonts w:hint="default"/>
          <w:sz w:val="20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" behindDoc="0" locked="0" layoutInCell="1" hidden="0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226695</wp:posOffset>
                </wp:positionV>
                <wp:extent cx="5895975" cy="3419475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5895975" cy="3419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17.850000000000001pt;mso-position-vertical-relative:text;mso-position-horizontal-relative:text;position:absolute;height:269.25pt;mso-wrap-distance-top:0pt;width:464.25pt;mso-wrap-distance-left:5.65pt;margin-left:4.84pt;z-index:3;" o:spid="_x0000_s1027" o:allowincell="t" o:allowoverlap="t" filled="f" stroked="t" strokecolor="#000000 [3213]" strokeweight="1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＊</w:t>
      </w:r>
      <w:r>
        <w:rPr>
          <w:rFonts w:hint="eastAsia"/>
          <w:sz w:val="22"/>
          <w:u w:val="wave" w:color="auto"/>
        </w:rPr>
        <w:t>この枠内はイラストで表現してください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救急隊員が駆けつけると、玄関口に高齢者が倒れていて、意思の疎通ができない状況…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救急隊員Ａ：大丈夫ですか！？お返事できますか？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高齢者：うう…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救急隊員Ｂ：救急安心カードのシールあり！すぐに内容を確認します！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　　　　　　高血圧と狭心症の持病があり、○○病院にかかりつけの患者です！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救急隊員Ａ：よし！応急処置をして病院に搬送！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b w:val="1"/>
          <w:sz w:val="24"/>
        </w:rPr>
        <w:t>救急安心カードがあれば、迅速かつ適切な救命活動につながり、あなたの命を救います！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救急安心カードは、ご家族のかたなどが、ご本人に代わって作成することもできます。助かる命を救うために、必ず救急安心カードを作成し、冷蔵庫に貼ってください。</w:t>
      </w:r>
    </w:p>
    <w:p>
      <w:pPr>
        <w:pStyle w:val="0"/>
        <w:spacing w:line="240" w:lineRule="auto"/>
        <w:ind w:left="443" w:leftChars="105" w:hanging="222" w:hangingChars="101"/>
        <w:jc w:val="left"/>
        <w:rPr>
          <w:rFonts w:hint="default"/>
          <w:sz w:val="22"/>
        </w:rPr>
      </w:pPr>
      <w:r>
        <w:rPr>
          <w:rFonts w:hint="eastAsia"/>
          <w:sz w:val="22"/>
        </w:rPr>
        <w:t>※記入内容の変更などで、新しいカードが必要な場合は再配布します。また、対象となるかた以外でも、ご希望があればカードを配布します。詳しくは健康福祉政策室へご連絡ください。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4"/>
        </w:rPr>
      </w:pPr>
      <w:r>
        <w:rPr>
          <w:rFonts w:hint="eastAsia"/>
          <w:sz w:val="22"/>
        </w:rPr>
        <w:t>救急安心カードについて、詳しくは健康福祉政策室（電話</w:t>
      </w:r>
      <w:r>
        <w:rPr>
          <w:rFonts w:hint="eastAsia"/>
          <w:sz w:val="22"/>
        </w:rPr>
        <w:t>072</w:t>
      </w:r>
      <w:r>
        <w:rPr>
          <w:rFonts w:hint="eastAsia"/>
          <w:sz w:val="22"/>
        </w:rPr>
        <w:t>－</w:t>
      </w:r>
      <w:r>
        <w:rPr>
          <w:rFonts w:hint="eastAsia"/>
          <w:sz w:val="22"/>
        </w:rPr>
        <w:t>727</w:t>
      </w:r>
      <w:r>
        <w:rPr>
          <w:rFonts w:hint="eastAsia"/>
          <w:sz w:val="22"/>
        </w:rPr>
        <w:t>－</w:t>
      </w:r>
      <w:r>
        <w:rPr>
          <w:rFonts w:hint="eastAsia"/>
          <w:sz w:val="22"/>
        </w:rPr>
        <w:t>9513 FAX072</w:t>
      </w:r>
      <w:r>
        <w:rPr>
          <w:rFonts w:hint="eastAsia"/>
          <w:sz w:val="22"/>
        </w:rPr>
        <w:t>－</w:t>
      </w:r>
      <w:r>
        <w:rPr>
          <w:rFonts w:hint="eastAsia"/>
          <w:sz w:val="22"/>
        </w:rPr>
        <w:t>727</w:t>
      </w:r>
      <w:r>
        <w:rPr>
          <w:rFonts w:hint="eastAsia"/>
          <w:sz w:val="22"/>
        </w:rPr>
        <w:t>－</w:t>
      </w:r>
      <w:r>
        <w:rPr>
          <w:rFonts w:hint="eastAsia"/>
          <w:sz w:val="22"/>
        </w:rPr>
        <w:t>3539</w:t>
      </w:r>
      <w:r>
        <w:rPr>
          <w:rFonts w:hint="eastAsia"/>
          <w:sz w:val="22"/>
        </w:rPr>
        <w:t>）へ</w:t>
      </w:r>
      <w:r>
        <w:rPr>
          <w:rFonts w:hint="eastAsia"/>
          <w:sz w:val="20"/>
        </w:rPr>
        <w:t>！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0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0"/>
        </w:rPr>
      </w:pPr>
      <w:r>
        <w:rPr>
          <w:rFonts w:hint="eastAsia"/>
          <w:sz w:val="24"/>
        </w:rPr>
        <w:t>○送付物　※すべて揃っているか確認してください</w:t>
      </w:r>
    </w:p>
    <w:p>
      <w:pPr>
        <w:pStyle w:val="0"/>
        <w:spacing w:line="240" w:lineRule="auto"/>
        <w:ind w:left="0" w:leftChars="0" w:firstLine="480" w:firstLineChars="200"/>
        <w:jc w:val="left"/>
        <w:rPr>
          <w:rFonts w:hint="default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36195</wp:posOffset>
                </wp:positionV>
                <wp:extent cx="3790950" cy="161925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37909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救急安心カードとマグネットケース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811020" cy="1211580"/>
                                  <wp:effectExtent l="0" t="0" r="0" b="0"/>
                                  <wp:docPr id="1029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02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751965" cy="1189355"/>
                                  <wp:effectExtent l="0" t="0" r="0" b="0"/>
                                  <wp:docPr id="1030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965" cy="1189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.85pt;mso-position-vertical-relative:text;mso-position-horizontal-relative:text;position:absolute;height:127.5pt;mso-wrap-distance-top:0pt;width:298.5pt;mso-wrap-distance-left:16pt;margin-left:5.75pt;z-index:6;" o:spid="_x0000_s1028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救急安心カードとマグネットケース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811020" cy="1211580"/>
                            <wp:effectExtent l="0" t="0" r="0" b="0"/>
                            <wp:docPr id="1029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9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020" cy="121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751965" cy="1189355"/>
                            <wp:effectExtent l="0" t="0" r="0" b="0"/>
                            <wp:docPr id="1030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965" cy="1189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36195</wp:posOffset>
                </wp:positionV>
                <wp:extent cx="2533650" cy="1619250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25336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玄関用シールとケース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080135" cy="1080135"/>
                                  <wp:effectExtent l="0" t="0" r="0" b="0"/>
                                  <wp:docPr id="1032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135" cy="1080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213485" cy="1330325"/>
                                  <wp:effectExtent l="0" t="0" r="0" b="0"/>
                                  <wp:docPr id="1033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1330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.85pt;mso-position-vertical-relative:text;mso-position-horizontal-relative:text;position:absolute;height:127.5pt;mso-wrap-distance-top:0pt;width:199.5pt;mso-wrap-distance-left:16pt;margin-left:308.60000000000002pt;z-index:9;" o:spid="_x0000_s1031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玄関用シールとケース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080135" cy="1080135"/>
                            <wp:effectExtent l="0" t="0" r="0" b="0"/>
                            <wp:docPr id="1032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135" cy="1080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213485" cy="1330325"/>
                            <wp:effectExtent l="0" t="0" r="0" b="0"/>
                            <wp:docPr id="1033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1330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  <w:r>
        <w:rPr>
          <w:rFonts w:hint="eastAsia"/>
          <w:sz w:val="22"/>
        </w:rPr>
        <w:t>　　</w:t>
      </w:r>
      <w:r>
        <w:rPr>
          <w:rFonts w:hint="eastAsia"/>
          <w:sz w:val="22"/>
        </w:rPr>
        <w:t xml:space="preserve"> </w:t>
      </w:r>
      <w:r>
        <w:rPr>
          <w:rFonts w:hint="eastAsia"/>
        </w:rPr>
        <w:t>　</w:t>
      </w: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200" w:firstLineChars="10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0"/>
        </w:rPr>
      </w:pP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0"/>
        </w:rPr>
      </w:pPr>
      <w:r>
        <w:rPr>
          <w:rFonts w:hint="eastAsia"/>
          <w:sz w:val="20"/>
        </w:rPr>
        <w:t>　</w:t>
      </w:r>
      <w:r>
        <w:rPr>
          <w:rFonts w:hint="eastAsia"/>
          <w:sz w:val="24"/>
        </w:rPr>
        <w:t>○救急安心カード利用方法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0"/>
        </w:rPr>
        <w:t>　</w:t>
      </w:r>
      <w:r>
        <w:rPr>
          <w:rFonts w:hint="eastAsia"/>
          <w:sz w:val="22"/>
        </w:rPr>
        <w:t>　</w:t>
      </w:r>
      <w:r>
        <w:rPr>
          <w:rFonts w:hint="eastAsia"/>
          <w:b w:val="1"/>
          <w:sz w:val="22"/>
        </w:rPr>
        <w:t>①カードを冷蔵庫に！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>　　　・カードに必要事項を記入し…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>　　　　</w:t>
      </w:r>
      <w:r>
        <w:rPr>
          <w:rFonts w:hint="eastAsia"/>
        </w:rPr>
        <w:drawing>
          <wp:inline distT="0" distB="0" distL="203200" distR="203200">
            <wp:extent cx="2003425" cy="1338580"/>
            <wp:effectExtent l="0" t="0" r="0" b="0"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</w:rPr>
        <w:t>　</w:t>
      </w:r>
      <w:r>
        <w:rPr>
          <w:rFonts w:hint="eastAsia"/>
        </w:rPr>
        <w:drawing>
          <wp:inline distT="0" distB="0" distL="203200" distR="203200">
            <wp:extent cx="1993900" cy="1336040"/>
            <wp:effectExtent l="0" t="0" r="0" b="0"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spacing w:line="240" w:lineRule="auto"/>
        <w:ind w:left="0" w:leftChars="0" w:firstLine="1980" w:firstLineChars="900"/>
        <w:jc w:val="left"/>
        <w:rPr>
          <w:rFonts w:hint="default"/>
          <w:sz w:val="22"/>
        </w:rPr>
      </w:pPr>
      <w:r>
        <w:rPr>
          <w:rFonts w:hint="eastAsia"/>
          <w:sz w:val="22"/>
        </w:rPr>
        <w:t>（オモテ面）　　　　　　　　　（ウラ面）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>　　　・ケースに入れて…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>　　　　</w:t>
      </w:r>
      <w:r>
        <w:rPr>
          <w:rFonts w:hint="eastAsia"/>
        </w:rPr>
        <w:drawing>
          <wp:inline distT="0" distB="0" distL="203200" distR="203200">
            <wp:extent cx="2002155" cy="1595120"/>
            <wp:effectExtent l="0" t="0" r="0" b="0"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 xml:space="preserve">      </w:t>
      </w:r>
      <w:r>
        <w:rPr>
          <w:rFonts w:hint="eastAsia"/>
          <w:sz w:val="22"/>
        </w:rPr>
        <w:t>・冷蔵庫に貼る！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Chars="0" w:hanging="782" w:hangingChars="391"/>
        <w:jc w:val="left"/>
        <w:rPr>
          <w:rFonts w:hint="default"/>
          <w:sz w:val="22"/>
        </w:rPr>
      </w:pPr>
      <w:r>
        <w:rPr>
          <w:rFonts w:hint="eastAsia"/>
          <w:sz w:val="22"/>
        </w:rPr>
        <w:t>　　　※飲んでいる薬が変わるなど、記載状況に変更が生じた場合は、必ず二重線で消すなどして書き直してください。新しいカードが必要な場合は再配布します。</w:t>
      </w:r>
    </w:p>
    <w:p>
      <w:pPr>
        <w:pStyle w:val="0"/>
        <w:spacing w:line="240" w:lineRule="auto"/>
        <w:ind w:leftChars="0" w:firstLine="588" w:firstLineChars="294"/>
        <w:jc w:val="left"/>
        <w:rPr>
          <w:rFonts w:hint="default"/>
          <w:sz w:val="22"/>
        </w:rPr>
      </w:pPr>
      <w:r>
        <w:rPr>
          <w:rFonts w:hint="eastAsia"/>
          <w:sz w:val="22"/>
        </w:rPr>
        <w:t>※カードが冷蔵庫に貼れない場合は、テープで貼り付けたり取っ手にかけて掲示してください。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>　　</w:t>
      </w:r>
      <w:r>
        <w:rPr>
          <w:rFonts w:hint="eastAsia"/>
          <w:b w:val="1"/>
          <w:sz w:val="22"/>
        </w:rPr>
        <w:t>②シールを玄関に！</w:t>
      </w:r>
    </w:p>
    <w:p>
      <w:pPr>
        <w:pStyle w:val="0"/>
        <w:spacing w:line="240" w:lineRule="auto"/>
        <w:ind w:leftChars="0" w:hanging="392" w:hangingChars="196"/>
        <w:jc w:val="left"/>
        <w:rPr>
          <w:rFonts w:hint="default"/>
          <w:sz w:val="20"/>
        </w:rPr>
      </w:pPr>
      <w:r>
        <w:rPr>
          <w:rFonts w:hint="eastAsia"/>
          <w:sz w:val="22"/>
        </w:rPr>
        <w:t>　　　玄関用シールは、冷蔵庫に救急安心カードがあることを、いち早く救急隊員に知らせるものです。玄関のドアの内側に貼るか、シール用のケースに入れて玄関内の目立つところに掲示してください</w:t>
      </w:r>
      <w:r>
        <w:rPr>
          <w:rFonts w:hint="eastAsia"/>
          <w:sz w:val="20"/>
        </w:rPr>
        <w:t>。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0"/>
        </w:rPr>
      </w:pP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0"/>
        </w:rPr>
      </w:pP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>お問い合わせ先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>箕面市役所　健康福祉部　健康福祉政策室（総合保健福祉センター内）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sz w:val="22"/>
        </w:rPr>
      </w:pPr>
      <w:r>
        <w:rPr>
          <w:rFonts w:hint="eastAsia"/>
          <w:sz w:val="22"/>
        </w:rPr>
        <w:t>電話：</w:t>
      </w:r>
      <w:r>
        <w:rPr>
          <w:rFonts w:hint="eastAsia"/>
          <w:sz w:val="22"/>
        </w:rPr>
        <w:t>072</w:t>
      </w:r>
      <w:r>
        <w:rPr>
          <w:rFonts w:hint="eastAsia"/>
          <w:sz w:val="22"/>
        </w:rPr>
        <w:t>－</w:t>
      </w:r>
      <w:r>
        <w:rPr>
          <w:rFonts w:hint="eastAsia"/>
          <w:sz w:val="22"/>
        </w:rPr>
        <w:t>727</w:t>
      </w:r>
      <w:r>
        <w:rPr>
          <w:rFonts w:hint="eastAsia"/>
          <w:sz w:val="22"/>
        </w:rPr>
        <w:t>－</w:t>
      </w:r>
      <w:r>
        <w:rPr>
          <w:rFonts w:hint="eastAsia"/>
          <w:sz w:val="22"/>
        </w:rPr>
        <w:t>9513</w:t>
      </w:r>
      <w:r>
        <w:rPr>
          <w:rFonts w:hint="eastAsia"/>
          <w:sz w:val="22"/>
        </w:rPr>
        <w:t>　　</w:t>
      </w:r>
      <w:r>
        <w:rPr>
          <w:rFonts w:hint="eastAsia"/>
          <w:sz w:val="22"/>
        </w:rPr>
        <w:t>FAX</w:t>
      </w:r>
      <w:r>
        <w:rPr>
          <w:rFonts w:hint="eastAsia"/>
          <w:sz w:val="22"/>
        </w:rPr>
        <w:t>：</w:t>
      </w:r>
      <w:r>
        <w:rPr>
          <w:rFonts w:hint="eastAsia"/>
          <w:sz w:val="22"/>
        </w:rPr>
        <w:t>072</w:t>
      </w:r>
      <w:r>
        <w:rPr>
          <w:rFonts w:hint="eastAsia"/>
          <w:sz w:val="22"/>
        </w:rPr>
        <w:t>－</w:t>
      </w:r>
      <w:r>
        <w:rPr>
          <w:rFonts w:hint="eastAsia"/>
          <w:sz w:val="22"/>
        </w:rPr>
        <w:t>727</w:t>
      </w:r>
      <w:r>
        <w:rPr>
          <w:rFonts w:hint="eastAsia"/>
          <w:sz w:val="22"/>
        </w:rPr>
        <w:t>－</w:t>
      </w:r>
      <w:r>
        <w:rPr>
          <w:rFonts w:hint="eastAsia"/>
          <w:sz w:val="22"/>
        </w:rPr>
        <w:t>3539</w:t>
      </w:r>
    </w:p>
    <w:p>
      <w:pPr>
        <w:pStyle w:val="0"/>
        <w:spacing w:line="240" w:lineRule="auto"/>
        <w:ind w:left="0" w:leftChars="0" w:firstLine="0" w:firstLineChars="0"/>
        <w:jc w:val="left"/>
        <w:rPr>
          <w:rFonts w:hint="default"/>
          <w:b w:val="1"/>
          <w:sz w:val="24"/>
        </w:rPr>
      </w:pPr>
      <w:r>
        <w:rPr>
          <w:rFonts w:hint="eastAsia"/>
          <w:sz w:val="22"/>
        </w:rPr>
        <w:t>受付時間：月曜日～金曜日</w:t>
      </w:r>
      <w:r>
        <w:rPr>
          <w:rFonts w:hint="eastAsia"/>
          <w:sz w:val="22"/>
        </w:rPr>
        <w:t>8</w:t>
      </w:r>
      <w:r>
        <w:rPr>
          <w:rFonts w:hint="eastAsia"/>
          <w:sz w:val="22"/>
        </w:rPr>
        <w:t>：</w:t>
      </w:r>
      <w:r>
        <w:rPr>
          <w:rFonts w:hint="eastAsia"/>
          <w:sz w:val="22"/>
        </w:rPr>
        <w:t>45</w:t>
      </w:r>
      <w:r>
        <w:rPr>
          <w:rFonts w:hint="eastAsia"/>
          <w:sz w:val="22"/>
        </w:rPr>
        <w:t>～</w:t>
      </w:r>
      <w:r>
        <w:rPr>
          <w:rFonts w:hint="eastAsia"/>
          <w:sz w:val="22"/>
        </w:rPr>
        <w:t>17</w:t>
      </w:r>
      <w:r>
        <w:rPr>
          <w:rFonts w:hint="eastAsia"/>
          <w:sz w:val="22"/>
        </w:rPr>
        <w:t>：</w:t>
      </w:r>
      <w:r>
        <w:rPr>
          <w:rFonts w:hint="eastAsia"/>
          <w:sz w:val="22"/>
        </w:rPr>
        <w:t>15</w:t>
      </w:r>
      <w:r>
        <w:rPr>
          <w:rFonts w:hint="eastAsia"/>
          <w:sz w:val="22"/>
        </w:rPr>
        <w:t>（祝休日、年末年始を除く）</w:t>
      </w:r>
    </w:p>
    <w:sectPr>
      <w:pgSz w:w="11906" w:h="16838"/>
      <w:pgMar w:top="850" w:right="850" w:bottom="850" w:left="85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S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小塚ゴシック Pr6N H">
    <w:panose1 w:val="00000800000000000000"/>
    <w:charset w:val="80"/>
    <w:family w:val="swiss"/>
    <w:pitch w:val="variable"/>
    <w:sig w:usb0="00000000" w:usb1="00000000" w:usb2="00000000" w:usb3="00000000" w:csb0="01008200" w:csb1="00000000"/>
  </w:font>
  <w:font w:name="小塚ゴシック Pr6N M">
    <w:panose1 w:val="00000000000000000000"/>
    <w:charset w:val="80"/>
    <w:family w:val="swiss"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efaultTableStyle w:val="17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openxmlformats.org/officeDocument/2006/relationships/image" Target="media/image7.pn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380</TotalTime>
  <Pages>2</Pages>
  <Words>17</Words>
  <Characters>1021</Characters>
  <Application>JUST Note</Application>
  <Lines>75</Lines>
  <Paragraphs>41</Paragraphs>
  <Company>箕面市役所</Company>
  <CharactersWithSpaces>1081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古賀　紀子(手動)</dc:creator>
  <cp:lastModifiedBy>松村　郁弥(手動)</cp:lastModifiedBy>
  <cp:lastPrinted>2020-03-17T04:58:11Z</cp:lastPrinted>
  <dcterms:created xsi:type="dcterms:W3CDTF">2019-03-15T01:40:00Z</dcterms:created>
  <dcterms:modified xsi:type="dcterms:W3CDTF">2020-03-02T06:25:35Z</dcterms:modified>
  <cp:revision>16</cp:revision>
</cp:coreProperties>
</file>