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 w:themeColor="text1"/>
          <w:sz w:val="24"/>
        </w:rPr>
        <w:t>13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【提案書】配置予定従事者の業務実績及び国家資格等並びに専門知識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0" w:rightFromText="0" w:topFromText="0" w:bottomFromText="0" w:vertAnchor="text" w:horzAnchor="margin" w:tblpX="267" w:tblpY="90"/>
        <w:tblOverlap w:val="never"/>
        <w:tblW w:w="12914" w:type="dxa"/>
        <w:tblLayout w:type="fixed"/>
        <w:tblLook w:firstRow="1" w:lastRow="0" w:firstColumn="1" w:lastColumn="0" w:noHBand="0" w:noVBand="1" w:val="04A0"/>
      </w:tblPr>
      <w:tblGrid>
        <w:gridCol w:w="563"/>
        <w:gridCol w:w="1414"/>
        <w:gridCol w:w="1262"/>
        <w:gridCol w:w="1989"/>
        <w:gridCol w:w="1619"/>
        <w:gridCol w:w="1123"/>
        <w:gridCol w:w="1608"/>
        <w:gridCol w:w="1085"/>
        <w:gridCol w:w="2251"/>
      </w:tblGrid>
      <w:tr>
        <w:trPr>
          <w:trHeight w:val="360" w:hRule="atLeast"/>
        </w:trPr>
        <w:tc>
          <w:tcPr>
            <w:tcW w:w="573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5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従事予定者</w:t>
            </w:r>
          </w:p>
        </w:tc>
      </w:tr>
      <w:tr>
        <w:trPr/>
        <w:tc>
          <w:tcPr>
            <w:tcW w:w="57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氏名</w:t>
            </w:r>
          </w:p>
        </w:tc>
        <w:tc>
          <w:tcPr>
            <w:tcW w:w="129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3"/>
                <w:sz w:val="21"/>
                <w:fitText w:val="1050" w:id="1"/>
              </w:rPr>
              <w:t>所属・役職等</w:t>
            </w:r>
          </w:p>
        </w:tc>
        <w:tc>
          <w:tcPr>
            <w:tcW w:w="204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9"/>
                <w:sz w:val="21"/>
                <w:fitText w:val="1890" w:id="2"/>
              </w:rPr>
              <w:t>従事実績（主なもの</w:t>
            </w:r>
            <w:r>
              <w:rPr>
                <w:rFonts w:hint="eastAsia" w:ascii="ＭＳ 明朝" w:hAnsi="ＭＳ 明朝" w:eastAsia="ＭＳ 明朝"/>
                <w:b w:val="1"/>
                <w:spacing w:val="5"/>
                <w:w w:val="89"/>
                <w:sz w:val="21"/>
                <w:fitText w:val="1890" w:id="2"/>
              </w:rPr>
              <w:t>）</w:t>
            </w:r>
          </w:p>
        </w:tc>
        <w:tc>
          <w:tcPr>
            <w:tcW w:w="165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実施時期等</w:t>
            </w:r>
          </w:p>
        </w:tc>
        <w:tc>
          <w:tcPr>
            <w:tcW w:w="1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8"/>
                <w:sz w:val="21"/>
                <w:fitText w:val="936" w:id="3"/>
              </w:rPr>
              <w:t>国家資格</w:t>
            </w:r>
            <w:r>
              <w:rPr>
                <w:rFonts w:hint="eastAsia" w:ascii="ＭＳ 明朝" w:hAnsi="ＭＳ 明朝" w:eastAsia="ＭＳ 明朝"/>
                <w:b w:val="1"/>
                <w:spacing w:val="2"/>
                <w:w w:val="88"/>
                <w:sz w:val="21"/>
                <w:fitText w:val="936" w:id="3"/>
              </w:rPr>
              <w:t>等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資格名称等</w:t>
            </w:r>
          </w:p>
        </w:tc>
        <w:tc>
          <w:tcPr>
            <w:tcW w:w="11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専門知識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内容</w:t>
            </w: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※配置予定者の同種・類似業務への従事実績及び国家資格等、専門知識の有無を評価する。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※｢同種業務」とは、</w:t>
      </w:r>
      <w:r>
        <w:rPr>
          <w:rFonts w:hint="eastAsia" w:ascii="ＭＳ 明朝" w:hAnsi="ＭＳ 明朝" w:eastAsia="ＭＳ 明朝"/>
          <w:sz w:val="24"/>
          <w:highlight w:val="none"/>
          <w:u w:val="none" w:color="auto"/>
        </w:rPr>
        <w:t>地方公共団体において窓口支援システム又は窓口</w:t>
      </w:r>
      <w:r>
        <w:rPr>
          <w:rFonts w:hint="eastAsia" w:ascii="ＭＳ 明朝" w:hAnsi="ＭＳ 明朝" w:eastAsia="ＭＳ 明朝"/>
          <w:sz w:val="24"/>
          <w:highlight w:val="none"/>
          <w:u w:val="none" w:color="auto"/>
        </w:rPr>
        <w:t>DXSaaS</w:t>
      </w:r>
      <w:r>
        <w:rPr>
          <w:rFonts w:hint="eastAsia" w:ascii="ＭＳ 明朝" w:hAnsi="ＭＳ 明朝" w:eastAsia="ＭＳ 明朝"/>
          <w:sz w:val="24"/>
          <w:highlight w:val="none"/>
          <w:u w:val="none" w:color="auto"/>
        </w:rPr>
        <w:t>を導入し、その保守運用を行う業務とする。</w:t>
      </w:r>
    </w:p>
    <w:p>
      <w:pPr>
        <w:pStyle w:val="0"/>
        <w:ind w:left="2370" w:leftChars="100" w:hanging="2160" w:hangingChars="900"/>
        <w:rPr>
          <w:rFonts w:hint="eastAsia" w:ascii="ＭＳ 明朝" w:hAnsi="ＭＳ 明朝" w:eastAsia="ＭＳ 明朝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sz w:val="24"/>
          <w:highlight w:val="none"/>
          <w:u w:val="none" w:color="auto"/>
        </w:rPr>
        <w:t>※｢類似業務」とは、地方公共団体において標準化対象２０業務のうち、いずれかの業務に係る基幹系システムを構築し、</w:t>
      </w:r>
    </w:p>
    <w:p>
      <w:pPr>
        <w:pStyle w:val="0"/>
        <w:ind w:left="2340" w:leftChars="200" w:hanging="1920" w:hangingChars="800"/>
        <w:rPr>
          <w:rFonts w:hint="eastAsia" w:ascii="ＭＳ 明朝" w:hAnsi="ＭＳ 明朝" w:eastAsia="ＭＳ 明朝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sz w:val="24"/>
          <w:highlight w:val="none"/>
          <w:u w:val="none" w:color="auto"/>
        </w:rPr>
        <w:t>その保守運用を行う業務とする。</w:t>
      </w:r>
    </w:p>
    <w:p>
      <w:pPr>
        <w:pStyle w:val="0"/>
        <w:tabs>
          <w:tab w:val="left" w:leader="none" w:pos="3188"/>
        </w:tabs>
        <w:ind w:firstLine="240" w:firstLineChars="100"/>
        <w:rPr>
          <w:rFonts w:hint="eastAsia" w:ascii="ＭＳ 明朝" w:hAnsi="ＭＳ 明朝" w:eastAsia="ＭＳ 明朝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sz w:val="24"/>
          <w:highlight w:val="none"/>
          <w:u w:val="none" w:color="auto"/>
        </w:rPr>
        <w:t>※｢国家資格｣とは、情報処理推進機構（</w:t>
      </w:r>
      <w:r>
        <w:rPr>
          <w:rFonts w:hint="eastAsia" w:ascii="ＭＳ 明朝" w:hAnsi="ＭＳ 明朝" w:eastAsia="ＭＳ 明朝"/>
          <w:sz w:val="24"/>
          <w:highlight w:val="none"/>
          <w:u w:val="none" w:color="auto"/>
        </w:rPr>
        <w:t>IPA</w:t>
      </w:r>
      <w:r>
        <w:rPr>
          <w:rFonts w:hint="eastAsia" w:ascii="ＭＳ 明朝" w:hAnsi="ＭＳ 明朝" w:eastAsia="ＭＳ 明朝"/>
          <w:sz w:val="24"/>
          <w:highlight w:val="none"/>
          <w:u w:val="none" w:color="auto"/>
        </w:rPr>
        <w:t>）が定める「情報処理技術者」以上の資格とする。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highlight w:val="none"/>
          <w:u w:val="none" w:color="auto"/>
        </w:rPr>
        <w:t>※｢専門知識｣とは、「</w:t>
      </w:r>
      <w:r>
        <w:rPr>
          <w:rFonts w:hint="eastAsia" w:ascii="ＭＳ 明朝" w:hAnsi="ＭＳ 明朝" w:eastAsia="ＭＳ 明朝"/>
          <w:sz w:val="24"/>
          <w:highlight w:val="none"/>
          <w:u w:val="none" w:color="auto"/>
        </w:rPr>
        <w:t>PMP</w:t>
      </w:r>
      <w:r>
        <w:rPr>
          <w:rFonts w:hint="eastAsia" w:ascii="ＭＳ 明朝" w:hAnsi="ＭＳ 明朝" w:eastAsia="ＭＳ 明朝"/>
          <w:sz w:val="24"/>
          <w:highlight w:val="none"/>
          <w:u w:val="none" w:color="auto"/>
        </w:rPr>
        <w:t>」、「</w:t>
      </w:r>
      <w:r>
        <w:rPr>
          <w:rFonts w:hint="eastAsia" w:ascii="ＭＳ 明朝" w:hAnsi="ＭＳ 明朝" w:eastAsia="ＭＳ 明朝"/>
          <w:sz w:val="24"/>
          <w:highlight w:val="none"/>
          <w:u w:val="none" w:color="auto"/>
        </w:rPr>
        <w:t>CISSP</w:t>
      </w:r>
      <w:r>
        <w:rPr>
          <w:rFonts w:hint="eastAsia" w:ascii="ＭＳ 明朝" w:hAnsi="ＭＳ 明朝" w:eastAsia="ＭＳ 明朝"/>
          <w:sz w:val="24"/>
          <w:highlight w:val="none"/>
          <w:u w:val="none" w:color="auto"/>
        </w:rPr>
        <w:t>」の専門知識の有無を評価する。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※業務履行上のリーダー、サブリーダーがわかるように記載すること。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※本業務を執行するにあたり、有効な国家資格等を有する場合は、資格を有する証明書（写し）を必ず添付すること。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376</TotalTime>
  <Pages>1</Pages>
  <Words>4</Words>
  <Characters>468</Characters>
  <Application>JUST Note</Application>
  <Lines>106</Lines>
  <Paragraphs>43</Paragraphs>
  <Company>箕面市役所</Company>
  <CharactersWithSpaces>504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訓平(手動)</cp:lastModifiedBy>
  <cp:lastPrinted>2026-06-23T05:20:02Z</cp:lastPrinted>
  <dcterms:created xsi:type="dcterms:W3CDTF">2020-03-04T05:54:00Z</dcterms:created>
  <dcterms:modified xsi:type="dcterms:W3CDTF">2026-07-02T07:37:24Z</dcterms:modified>
  <cp:revision>3</cp:revision>
</cp:coreProperties>
</file>