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12</w:t>
      </w:r>
    </w:p>
    <w:p>
      <w:pPr>
        <w:pStyle w:val="0"/>
        <w:snapToGrid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【提案書】配置予定従事者の業務実績及び国家資格等並びに専門知識</w:t>
      </w:r>
    </w:p>
    <w:p>
      <w:pPr>
        <w:pStyle w:val="0"/>
        <w:snapToGrid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0" w:rightFromText="0" w:topFromText="0" w:bottomFromText="0" w:vertAnchor="text" w:horzAnchor="margin" w:tblpX="267" w:tblpY="90"/>
        <w:tblOverlap w:val="never"/>
        <w:tblW w:w="12914" w:type="dxa"/>
        <w:tblLayout w:type="fixed"/>
        <w:tblLook w:firstRow="1" w:lastRow="0" w:firstColumn="1" w:lastColumn="0" w:noHBand="0" w:noVBand="1" w:val="04A0"/>
      </w:tblPr>
      <w:tblGrid>
        <w:gridCol w:w="563"/>
        <w:gridCol w:w="1414"/>
        <w:gridCol w:w="1262"/>
        <w:gridCol w:w="1989"/>
        <w:gridCol w:w="1619"/>
        <w:gridCol w:w="1123"/>
        <w:gridCol w:w="1608"/>
        <w:gridCol w:w="1085"/>
        <w:gridCol w:w="2251"/>
      </w:tblGrid>
      <w:tr>
        <w:trPr>
          <w:trHeight w:val="360" w:hRule="atLeast"/>
        </w:trPr>
        <w:tc>
          <w:tcPr>
            <w:tcW w:w="573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5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従事予定者</w:t>
            </w:r>
          </w:p>
        </w:tc>
      </w:tr>
      <w:tr>
        <w:trPr/>
        <w:tc>
          <w:tcPr>
            <w:tcW w:w="57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氏名</w:t>
            </w:r>
          </w:p>
        </w:tc>
        <w:tc>
          <w:tcPr>
            <w:tcW w:w="129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3"/>
                <w:sz w:val="21"/>
                <w:fitText w:val="1050" w:id="1"/>
              </w:rPr>
              <w:t>所属・役職等</w:t>
            </w:r>
          </w:p>
        </w:tc>
        <w:tc>
          <w:tcPr>
            <w:tcW w:w="2041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9"/>
                <w:sz w:val="21"/>
                <w:fitText w:val="1890" w:id="2"/>
              </w:rPr>
              <w:t>従事実績（主なもの</w:t>
            </w:r>
            <w:r>
              <w:rPr>
                <w:rFonts w:hint="eastAsia" w:ascii="ＭＳ 明朝" w:hAnsi="ＭＳ 明朝" w:eastAsia="ＭＳ 明朝"/>
                <w:b w:val="1"/>
                <w:spacing w:val="5"/>
                <w:w w:val="89"/>
                <w:sz w:val="21"/>
                <w:fitText w:val="1890" w:id="2"/>
              </w:rPr>
              <w:t>）</w:t>
            </w:r>
          </w:p>
        </w:tc>
        <w:tc>
          <w:tcPr>
            <w:tcW w:w="165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実施時期等</w:t>
            </w:r>
          </w:p>
        </w:tc>
        <w:tc>
          <w:tcPr>
            <w:tcW w:w="1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8"/>
                <w:sz w:val="21"/>
                <w:fitText w:val="936" w:id="3"/>
              </w:rPr>
              <w:t>国家資格</w:t>
            </w:r>
            <w:r>
              <w:rPr>
                <w:rFonts w:hint="eastAsia" w:ascii="ＭＳ 明朝" w:hAnsi="ＭＳ 明朝" w:eastAsia="ＭＳ 明朝"/>
                <w:b w:val="1"/>
                <w:spacing w:val="2"/>
                <w:w w:val="88"/>
                <w:sz w:val="21"/>
                <w:fitText w:val="936" w:id="3"/>
              </w:rPr>
              <w:t>等</w:t>
            </w:r>
          </w:p>
        </w:tc>
        <w:tc>
          <w:tcPr>
            <w:tcW w:w="16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資格名称等</w:t>
            </w:r>
          </w:p>
        </w:tc>
        <w:tc>
          <w:tcPr>
            <w:tcW w:w="11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専門知識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内容</w:t>
            </w: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※配置予定者の同種・類似業務への従事実績及び国家資格等、専門知識の有無を評価する。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※｢同種業務」とは、マイナンバーカードの交付や申請サポートに関する業務とする。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※｢類似業務」とは、上記以外で業務委託仕様書</w:t>
      </w:r>
      <w:r>
        <w:rPr>
          <w:rFonts w:hint="eastAsia" w:ascii="ＭＳ 明朝" w:hAnsi="ＭＳ 明朝" w:eastAsia="ＭＳ 明朝"/>
          <w:sz w:val="24"/>
          <w:u w:val="none" w:color="auto"/>
        </w:rPr>
        <w:t>(</w:t>
      </w:r>
      <w:r>
        <w:rPr>
          <w:rFonts w:hint="eastAsia" w:ascii="ＭＳ 明朝" w:hAnsi="ＭＳ 明朝" w:eastAsia="ＭＳ 明朝"/>
          <w:sz w:val="24"/>
          <w:u w:val="none" w:color="auto"/>
        </w:rPr>
        <w:t>別紙</w:t>
      </w:r>
      <w:r>
        <w:rPr>
          <w:rFonts w:hint="eastAsia" w:ascii="ＭＳ 明朝" w:hAnsi="ＭＳ 明朝" w:eastAsia="ＭＳ 明朝"/>
          <w:sz w:val="24"/>
          <w:u w:val="none" w:color="auto"/>
        </w:rPr>
        <w:t>1)</w:t>
      </w:r>
      <w:r>
        <w:rPr>
          <w:rFonts w:hint="eastAsia" w:ascii="ＭＳ 明朝" w:hAnsi="ＭＳ 明朝" w:eastAsia="ＭＳ 明朝"/>
          <w:sz w:val="24"/>
          <w:u w:val="none" w:color="auto"/>
        </w:rPr>
        <w:t>記載の業務内容に類すると判断できる業務とする。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※「国家資格等」とは、「マイナンバー実務検定</w:t>
      </w:r>
      <w:r>
        <w:rPr>
          <w:rFonts w:hint="eastAsia" w:ascii="ＭＳ 明朝" w:hAnsi="ＭＳ 明朝" w:eastAsia="ＭＳ 明朝"/>
          <w:sz w:val="24"/>
          <w:u w:val="none" w:color="auto"/>
        </w:rPr>
        <w:t>(1</w:t>
      </w:r>
      <w:r>
        <w:rPr>
          <w:rFonts w:hint="eastAsia" w:ascii="ＭＳ 明朝" w:hAnsi="ＭＳ 明朝" w:eastAsia="ＭＳ 明朝"/>
          <w:sz w:val="24"/>
          <w:u w:val="none" w:color="auto"/>
        </w:rPr>
        <w:t>級～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級</w:t>
      </w:r>
      <w:r>
        <w:rPr>
          <w:rFonts w:hint="eastAsia" w:ascii="ＭＳ 明朝" w:hAnsi="ＭＳ 明朝" w:eastAsia="ＭＳ 明朝"/>
          <w:sz w:val="24"/>
          <w:u w:val="none" w:color="auto"/>
        </w:rPr>
        <w:t>)</w:t>
      </w:r>
      <w:r>
        <w:rPr>
          <w:rFonts w:hint="eastAsia" w:ascii="ＭＳ 明朝" w:hAnsi="ＭＳ 明朝" w:eastAsia="ＭＳ 明朝"/>
          <w:sz w:val="24"/>
          <w:u w:val="none" w:color="auto"/>
        </w:rPr>
        <w:t>」の資格の有無を評価する。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※｢専門知識｣とは、「マイナンバー管理士」または「マイナンバー保護士」の資格の有無を評価する。。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※業務履行上のリーダー、サブリーダーがわかるように記載すること。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※本業務を執行するにあたり、有効な国家資格等を有する場合は、資格を有する証明書（写し）を必ず添付すること。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</TotalTime>
  <Pages>1</Pages>
  <Words>0</Words>
  <Characters>141</Characters>
  <Application>JUST Note</Application>
  <Lines>18</Lines>
  <Paragraphs>13</Paragraphs>
  <Company>箕面市役所</Company>
  <CharactersWithSpaces>175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佐藤　あかね(手動)</cp:lastModifiedBy>
  <dcterms:created xsi:type="dcterms:W3CDTF">2020-03-04T05:54:00Z</dcterms:created>
  <dcterms:modified xsi:type="dcterms:W3CDTF">2026-03-03T02:14:48Z</dcterms:modified>
  <cp:revision>0</cp:revision>
</cp:coreProperties>
</file>