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24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5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就職困難者の雇用予定者数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5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その他、添付の参考資料があれば☑を付すること。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8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 xml:space="preserve">7  </w:t>
      </w:r>
      <w:r>
        <w:rPr>
          <w:rFonts w:hint="eastAsia" w:ascii="ＭＳ 明朝" w:hAnsi="ＭＳ 明朝" w:eastAsia="ＭＳ 明朝"/>
          <w:color w:val="auto"/>
          <w:sz w:val="20"/>
        </w:rPr>
        <w:t>部</w:t>
      </w:r>
      <w:r>
        <w:rPr>
          <w:rFonts w:hint="eastAsia" w:ascii="ＭＳ 明朝" w:hAnsi="ＭＳ 明朝" w:eastAsia="ＭＳ 明朝"/>
          <w:sz w:val="20"/>
        </w:rPr>
        <w:t>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31</Words>
  <Characters>622</Characters>
  <Application>JUST Note</Application>
  <Lines>736</Lines>
  <Paragraphs>89</Paragraphs>
  <Company>箕面市役所</Company>
  <CharactersWithSpaces>783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2020-03-04T04:58:00Z</dcterms:created>
  <dcterms:modified xsi:type="dcterms:W3CDTF">2023-03-29T02:40:13Z</dcterms:modified>
  <cp:revision>11</cp:revision>
</cp:coreProperties>
</file>