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１３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【提案書】事業者の同種・類似業務の実績（過去</w:t>
      </w:r>
      <w:r>
        <w:rPr>
          <w:rFonts w:hint="eastAsia" w:ascii="ＭＳ 明朝" w:hAnsi="ＭＳ 明朝" w:eastAsia="ＭＳ 明朝"/>
          <w:b w:val="1"/>
          <w:sz w:val="32"/>
        </w:rPr>
        <w:t>5</w:t>
      </w:r>
      <w:r>
        <w:rPr>
          <w:rFonts w:hint="eastAsia" w:ascii="ＭＳ 明朝" w:hAnsi="ＭＳ 明朝" w:eastAsia="ＭＳ 明朝"/>
          <w:b w:val="1"/>
          <w:sz w:val="32"/>
        </w:rPr>
        <w:t>年間）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0" w:rightFromText="0" w:topFromText="0" w:bottomFromText="0" w:vertAnchor="text" w:horzAnchor="margin" w:tblpX="239" w:tblpY="15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630"/>
        <w:gridCol w:w="2520"/>
        <w:gridCol w:w="2730"/>
        <w:gridCol w:w="3150"/>
        <w:gridCol w:w="3840"/>
      </w:tblGrid>
      <w:tr>
        <w:trPr>
          <w:trHeight w:val="360" w:hRule="atLeast"/>
        </w:trPr>
        <w:tc>
          <w:tcPr>
            <w:tcW w:w="630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4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同種・類似業務の実績</w:t>
            </w:r>
          </w:p>
        </w:tc>
      </w:tr>
      <w:tr>
        <w:trPr/>
        <w:tc>
          <w:tcPr>
            <w:tcW w:w="63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業務名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発注者</w:t>
            </w:r>
          </w:p>
        </w:tc>
        <w:tc>
          <w:tcPr>
            <w:tcW w:w="3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金額</w:t>
            </w:r>
          </w:p>
        </w:tc>
        <w:tc>
          <w:tcPr>
            <w:tcW w:w="3840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業務内容</w:t>
            </w: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240" w:hanging="240" w:hangingChars="1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※同種・類似業務での受託実績（受注内容及び受注金額）を評価する。評価対象は令和３年度～令和７年度中の受託実績とする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※「同種業務」とは、</w:t>
      </w:r>
      <w:r>
        <w:rPr>
          <w:rFonts w:hint="eastAsia" w:ascii="ＭＳ 明朝" w:hAnsi="ＭＳ 明朝" w:eastAsia="ＭＳ 明朝"/>
          <w:sz w:val="24"/>
        </w:rPr>
        <w:t>地域子育て支援拠点事業業務を指す。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rPr>
          <w:rFonts w:hint="eastAsia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※「同規模業務」とは、遊び場面積</w:t>
      </w:r>
      <w:r>
        <w:rPr>
          <w:rFonts w:hint="eastAsia" w:ascii="ＭＳ 明朝" w:hAnsi="ＭＳ 明朝" w:eastAsia="ＭＳ 明朝"/>
          <w:sz w:val="24"/>
          <w:u w:val="none" w:color="auto"/>
        </w:rPr>
        <w:t>40</w:t>
      </w:r>
      <w:r>
        <w:rPr>
          <w:rFonts w:hint="eastAsia" w:ascii="ＭＳ 明朝" w:hAnsi="ＭＳ 明朝" w:eastAsia="ＭＳ 明朝"/>
          <w:sz w:val="24"/>
          <w:u w:val="none" w:color="auto"/>
        </w:rPr>
        <w:t>㎡以上かつ週</w:t>
      </w:r>
      <w:r>
        <w:rPr>
          <w:rFonts w:hint="eastAsia" w:ascii="ＭＳ 明朝" w:hAnsi="ＭＳ 明朝" w:eastAsia="ＭＳ 明朝"/>
          <w:sz w:val="24"/>
          <w:u w:val="none" w:color="auto"/>
        </w:rPr>
        <w:t>4</w:t>
      </w:r>
      <w:r>
        <w:rPr>
          <w:rFonts w:hint="eastAsia" w:ascii="ＭＳ 明朝" w:hAnsi="ＭＳ 明朝" w:eastAsia="ＭＳ 明朝"/>
          <w:sz w:val="24"/>
          <w:u w:val="none" w:color="auto"/>
        </w:rPr>
        <w:t>以上の開所とする。</w:t>
      </w:r>
      <w:r>
        <w:rPr>
          <w:rFonts w:hint="default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※「類似業務」とは、</w:t>
      </w:r>
      <w:r>
        <w:rPr>
          <w:rFonts w:hint="eastAsia" w:ascii="ＭＳ 明朝" w:hAnsi="ＭＳ 明朝" w:eastAsia="ＭＳ 明朝"/>
          <w:sz w:val="24"/>
        </w:rPr>
        <w:t>地域子ども・子育て支援事業を指す。</w:t>
      </w:r>
      <w:r>
        <w:rPr>
          <w:rFonts w:hint="default"/>
        </w:rPr>
        <w:t xml:space="preserve"> 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131</TotalTime>
  <Pages>1</Pages>
  <Words>4</Words>
  <Characters>214</Characters>
  <Application>JUST Note</Application>
  <Lines>74</Lines>
  <Paragraphs>22</Paragraphs>
  <Company>箕面市役所</Company>
  <CharactersWithSpaces>251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幸田　理恵子(手動)</cp:lastModifiedBy>
  <dcterms:created xsi:type="dcterms:W3CDTF">2020-03-04T05:54:00Z</dcterms:created>
  <dcterms:modified xsi:type="dcterms:W3CDTF">2026-04-29T05:52:52Z</dcterms:modified>
  <cp:revision>1</cp:revision>
</cp:coreProperties>
</file>