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様式１２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tbl>
      <w:tblPr>
        <w:tblStyle w:val="17"/>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73" w:type="dxa"/>
            <w:vMerge w:val="restart"/>
            <w:vAlign w:val="top"/>
          </w:tcPr>
          <w:p>
            <w:pPr>
              <w:pStyle w:val="0"/>
              <w:rPr>
                <w:rFonts w:hint="eastAsia"/>
              </w:rPr>
            </w:pPr>
          </w:p>
        </w:tc>
        <w:tc>
          <w:tcPr>
            <w:tcW w:w="1235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c>
          <w:tcPr>
            <w:tcW w:w="573" w:type="dxa"/>
            <w:vMerge w:val="continue"/>
            <w:vAlign w:val="top"/>
          </w:tcPr>
          <w:p>
            <w:pPr>
              <w:pStyle w:val="0"/>
              <w:rPr>
                <w:rFonts w:hint="eastAsia"/>
              </w:rPr>
            </w:pPr>
          </w:p>
        </w:tc>
        <w:tc>
          <w:tcPr>
            <w:tcW w:w="14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29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2041"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65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15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8"/>
                <w:sz w:val="21"/>
                <w:fitText w:val="936" w:id="3"/>
              </w:rPr>
              <w:t>国家資格</w:t>
            </w:r>
            <w:r>
              <w:rPr>
                <w:rFonts w:hint="eastAsia" w:ascii="ＭＳ 明朝" w:hAnsi="ＭＳ 明朝" w:eastAsia="ＭＳ 明朝"/>
                <w:b w:val="1"/>
                <w:spacing w:val="2"/>
                <w:w w:val="88"/>
                <w:sz w:val="21"/>
                <w:fitText w:val="936" w:id="3"/>
              </w:rPr>
              <w:t>等</w:t>
            </w:r>
          </w:p>
        </w:tc>
        <w:tc>
          <w:tcPr>
            <w:tcW w:w="16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資格名称等</w:t>
            </w:r>
          </w:p>
        </w:tc>
        <w:tc>
          <w:tcPr>
            <w:tcW w:w="11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3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10</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※配置予定者の同種・類似業務への従事実績及び国家資格等、専門知識の有無を評価する。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※｢同種業務」とは、元請けとしての自治体主催の式典及び市民参加イベント運営実施業務とする。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※｢類似業務」とは、元請けとしての自治体・民間主催を問わず、式典もしくは、集客イベントの運営実施業務とする。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※｢国家資格等」とは、イベント業務管理士（１級または２級）とする。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※｢専門知識｣とは、イベント検定、ユニバーサルイベント検定、ＰＲプランナーの資格等の有無とする。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※業務履行上のリーダー、サブリーダーがわかるように記載すること。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※証明書、合格証等（写し）を必ず添付すること。</w:t>
      </w:r>
      <w:bookmarkStart w:id="0" w:name="_GoBack"/>
      <w:bookmarkEnd w:id="0"/>
    </w:p>
    <w:sectPr>
      <w:pgSz w:w="16838" w:h="11906" w:orient="landscape"/>
      <w:pgMar w:top="1417" w:right="1985"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1</Words>
  <Characters>368</Characters>
  <Application>JUST Note</Application>
  <Lines>120</Lines>
  <Paragraphs>48</Paragraphs>
  <Company>箕面市役所</Company>
  <CharactersWithSpaces>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宮﨑　菜美(手動)</cp:lastModifiedBy>
  <dcterms:created xsi:type="dcterms:W3CDTF">2020-03-04T05:54:00Z</dcterms:created>
  <dcterms:modified xsi:type="dcterms:W3CDTF">2023-05-26T02:55:09Z</dcterms:modified>
  <cp:revision>5</cp:revision>
</cp:coreProperties>
</file>