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箕面市教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u w:val="thick" w:color="auto"/>
        </w:rPr>
        <w:t>育情報ネットワーク児童生徒用タブレット端末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令和４年（２０２２年）６月１６日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0</Words>
  <Characters>122</Characters>
  <Application>JUST Note</Application>
  <Lines>32</Lines>
  <Paragraphs>20</Paragraphs>
  <Company>箕面市役所</Company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2022-05-29T23:50:41Z</dcterms:modified>
  <cp:revision>9</cp:revision>
</cp:coreProperties>
</file>