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center"/>
        <w:rPr>
          <w:rFonts w:hint="eastAsia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積　算　内　訳　書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下記のとおり積算内訳書を提出いたします。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積算金額　　</w:t>
      </w:r>
      <w:r>
        <w:rPr>
          <w:rFonts w:hint="eastAsia"/>
          <w:sz w:val="28"/>
          <w:u w:val="single" w:color="auto"/>
        </w:rPr>
        <w:t>金　　　　　　　　　　　　　　　　　円</w:t>
      </w:r>
      <w:r>
        <w:rPr>
          <w:rFonts w:hint="eastAsia"/>
          <w:sz w:val="24"/>
        </w:rPr>
        <w:t>（消費税抜き）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　新病院予定地周辺道路付替工事</w:t>
      </w:r>
    </w:p>
    <w:p>
      <w:pPr>
        <w:pStyle w:val="0"/>
        <w:ind w:left="0" w:leftChars="0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</w:t>
      </w:r>
      <w:r>
        <w:rPr>
          <w:rFonts w:hint="eastAsia"/>
          <w:sz w:val="24"/>
          <w:fitText w:val="1680" w:id="1"/>
        </w:rPr>
        <w:t>所在地又は住所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2"/>
        </w:rPr>
        <w:t>商号又は名</w:t>
      </w:r>
      <w:r>
        <w:rPr>
          <w:rFonts w:hint="eastAsia"/>
          <w:sz w:val="24"/>
          <w:fitText w:val="1680" w:id="2"/>
        </w:rPr>
        <w:t>称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3"/>
        </w:rPr>
        <w:t>代表者職氏</w:t>
      </w:r>
      <w:r>
        <w:rPr>
          <w:rFonts w:hint="eastAsia"/>
          <w:sz w:val="24"/>
          <w:fitText w:val="1680" w:id="3"/>
        </w:rPr>
        <w:t>名</w:t>
      </w:r>
      <w:r>
        <w:rPr>
          <w:rFonts w:hint="eastAsia"/>
          <w:sz w:val="24"/>
        </w:rPr>
        <w:t>　　　　　　　　　　　　　　　　　　　　　　印</w:t>
      </w:r>
    </w:p>
    <w:p>
      <w:pPr>
        <w:pStyle w:val="0"/>
        <w:ind w:left="7350" w:leftChars="100" w:hanging="7140" w:hangingChars="3400"/>
        <w:jc w:val="righ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（単位：円）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1260"/>
        <w:gridCol w:w="840"/>
        <w:gridCol w:w="840"/>
        <w:gridCol w:w="1680"/>
        <w:gridCol w:w="2310"/>
      </w:tblGrid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Ａ．直接工事費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Ｂ．共通仮設費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Ｃ．純工事費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Ｂ）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Ｄ．現場管理費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Ｅ．工事原価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（Ｃ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Ｄ）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Ｆ．一般管理費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31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Ｇ．</w:t>
            </w:r>
            <w:r>
              <w:rPr>
                <w:rFonts w:hint="eastAsia"/>
                <w:sz w:val="22"/>
              </w:rPr>
              <w:t>スクラップ控除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209550</wp:posOffset>
                      </wp:positionV>
                      <wp:extent cx="2775585" cy="1905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77558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（※ｽ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ｸﾗｯﾌﾟ控除についてはマイナス表記としてください）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6.5pt;mso-position-vertical-relative:text;mso-position-horizontal-relative:text;position:absolute;height:15pt;mso-wrap-distance-top:0pt;width:218.55pt;mso-wrap-distance-left:5.65pt;margin-left:26.85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（※ｽ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ｸﾗｯﾌﾟ控除についてはマイナス表記としてください）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278130</wp:posOffset>
                      </wp:positionV>
                      <wp:extent cx="2441575" cy="11874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4415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9pt;mso-position-vertical-relative:text;mso-position-horizontal-relative:text;position:absolute;height:9.35pt;mso-wrap-distance-top:0pt;width:192.25pt;mso-wrap-distance-left:5.65pt;margin-left:-2.7pt;z-index:2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310" w:type="dxa"/>
            <w:vAlign w:val="top"/>
          </w:tcPr>
          <w:p>
            <w:pPr>
              <w:pStyle w:val="0"/>
              <w:adjustRightInd w:val="0"/>
              <w:snapToGrid w:val="0"/>
              <w:spacing w:line="140" w:lineRule="atLeast"/>
              <w:rPr>
                <w:rFonts w:hint="eastAsia"/>
                <w:sz w:val="16"/>
              </w:rPr>
            </w:pPr>
          </w:p>
          <w:p>
            <w:pPr>
              <w:pStyle w:val="0"/>
              <w:adjustRightInd w:val="0"/>
              <w:snapToGrid w:val="0"/>
              <w:spacing w:line="140" w:lineRule="atLeast"/>
              <w:rPr>
                <w:rFonts w:hint="eastAsia"/>
                <w:sz w:val="16"/>
              </w:rPr>
            </w:pPr>
          </w:p>
          <w:p>
            <w:pPr>
              <w:pStyle w:val="0"/>
              <w:adjustRightInd w:val="0"/>
              <w:snapToGrid w:val="0"/>
              <w:spacing w:line="140" w:lineRule="atLeast"/>
              <w:ind w:left="160" w:hanging="160" w:hangingChars="100"/>
              <w:rPr>
                <w:rFonts w:hint="eastAsia"/>
                <w:sz w:val="16"/>
              </w:rPr>
            </w:pPr>
          </w:p>
        </w:tc>
      </w:tr>
      <w:tr>
        <w:trPr>
          <w:trHeight w:val="934" w:hRule="atLeast"/>
        </w:trPr>
        <w:tc>
          <w:tcPr>
            <w:tcW w:w="2310" w:type="dxa"/>
            <w:vAlign w:val="center"/>
          </w:tcPr>
          <w:p>
            <w:pPr>
              <w:pStyle w:val="0"/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．工事価格</w:t>
            </w:r>
          </w:p>
          <w:p>
            <w:pPr>
              <w:pStyle w:val="0"/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（入札書記載金額）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（Ｅ</w:t>
            </w:r>
            <w:r>
              <w:rPr>
                <w:rFonts w:hint="eastAsia"/>
                <w:sz w:val="16"/>
              </w:rPr>
              <w:t>+</w:t>
            </w:r>
            <w:r>
              <w:rPr>
                <w:rFonts w:hint="eastAsia"/>
                <w:sz w:val="16"/>
              </w:rPr>
              <w:t>Ｆ</w:t>
            </w:r>
            <w:r>
              <w:rPr>
                <w:rFonts w:hint="eastAsia"/>
                <w:sz w:val="16"/>
              </w:rPr>
              <w:t>+G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adjustRightInd w:val="0"/>
              <w:snapToGrid w:val="0"/>
              <w:spacing w:line="140" w:lineRule="atLeas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ab/>
      </w:r>
      <w:r>
        <w:rPr>
          <w:rFonts w:hint="eastAsia"/>
        </w:rPr>
        <w:t>１　積算内訳書の工事価格と入札書に記載する金額は、同一であること。</w:t>
      </w:r>
    </w:p>
    <w:p>
      <w:pPr>
        <w:pStyle w:val="0"/>
        <w:ind w:firstLine="840" w:firstLineChars="400"/>
        <w:rPr>
          <w:rFonts w:hint="eastAsia"/>
        </w:rPr>
      </w:pPr>
      <w:r>
        <w:rPr>
          <w:rFonts w:hint="eastAsia"/>
        </w:rPr>
        <w:t>２　入札時に積算内訳書の提出がない場合は、無効とし、失格扱いとする。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0</Words>
  <Characters>248</Characters>
  <Application>JUST Note</Application>
  <Lines>72</Lines>
  <Paragraphs>37</Paragraphs>
  <Company>箕面市役所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博昭(手動)</dc:creator>
  <cp:lastModifiedBy>松田　佐季(手動)</cp:lastModifiedBy>
  <cp:lastPrinted>2022-10-25T05:18:41Z</cp:lastPrinted>
  <dcterms:created xsi:type="dcterms:W3CDTF">2019-12-10T08:45:00Z</dcterms:created>
  <dcterms:modified xsi:type="dcterms:W3CDTF">2022-10-25T05:17:08Z</dcterms:modified>
  <cp:revision>6</cp:revision>
</cp:coreProperties>
</file>