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w:t>
      </w:r>
      <w:r>
        <w:rPr>
          <w:rFonts w:hint="eastAsia"/>
          <w:color w:val="auto"/>
        </w:rPr>
        <w:t>年４月２６</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令和４年度（</w:t>
      </w:r>
      <w:r>
        <w:rPr>
          <w:rFonts w:hint="eastAsia"/>
          <w:u w:val="single" w:color="000000"/>
        </w:rPr>
        <w:t>2022</w:t>
      </w:r>
      <w:r>
        <w:rPr>
          <w:rFonts w:hint="eastAsia"/>
          <w:u w:val="single" w:color="000000"/>
        </w:rPr>
        <w:t>年度）箕面市健診器具滅菌業務等委託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214</Characters>
  <Application>JUST Note</Application>
  <Lines>34</Lines>
  <Paragraphs>13</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2022-03-31T10:34:13Z</dcterms:modified>
  <cp:revision>2</cp:revision>
</cp:coreProperties>
</file>