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b w:val="1"/>
          <w:sz w:val="52"/>
        </w:rPr>
        <w:t>入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札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1420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36"/>
              </w:rPr>
              <w:t>金額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拾億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百万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ind w:left="1080" w:right="-315" w:rightChars="-150" w:hanging="1080" w:hangingChars="300"/>
        <w:jc w:val="lef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  <w:u w:val="thick" w:color="auto"/>
        </w:rPr>
        <w:t>件名　カード型障害者手帳等発行のためのカードプリンタ及び発行システムの構築等委託</w:t>
      </w:r>
      <w:r>
        <w:rPr>
          <w:rFonts w:hint="eastAsia" w:asciiTheme="minorEastAsia" w:hAnsiTheme="minorEastAsia" w:eastAsiaTheme="minorEastAsia"/>
          <w:sz w:val="32"/>
          <w:u w:val="thick" w:color="auto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Theme="minorEastAsia" w:hAnsiTheme="minorEastAsia" w:eastAsiaTheme="minorEastAsia"/>
          <w:sz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令和２年（２０２０年）６月１６日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360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36"/>
        </w:rPr>
        <w:t>箕面市長</w:t>
      </w:r>
      <w:r>
        <w:rPr>
          <w:rFonts w:hint="eastAsia" w:asciiTheme="minorEastAsia" w:hAnsiTheme="minorEastAsia" w:eastAsiaTheme="minorEastAsia"/>
          <w:sz w:val="36"/>
        </w:rPr>
        <w:t xml:space="preserve"> </w:t>
      </w:r>
      <w:r>
        <w:rPr>
          <w:rFonts w:hint="eastAsia" w:asciiTheme="minorEastAsia" w:hAnsiTheme="minorEastAsia" w:eastAsiaTheme="minorEastAsia"/>
          <w:sz w:val="36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入札者　</w:t>
      </w:r>
      <w:r>
        <w:rPr>
          <w:rFonts w:hint="eastAsia" w:asciiTheme="minorEastAsia" w:hAnsiTheme="minorEastAsia" w:eastAsiaTheme="minorEastAsia"/>
          <w:spacing w:val="5"/>
          <w:sz w:val="28"/>
          <w:fitText w:val="2030" w:id="1"/>
        </w:rPr>
        <w:t>所在地又は住所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2"/>
        </w:rPr>
        <w:t>商号又は名</w:t>
      </w:r>
      <w:r>
        <w:rPr>
          <w:rFonts w:hint="eastAsia" w:asciiTheme="minorEastAsia" w:hAnsiTheme="minorEastAsia" w:eastAsiaTheme="minorEastAsia"/>
          <w:sz w:val="28"/>
          <w:fitText w:val="2030" w:id="2"/>
        </w:rPr>
        <w:t>称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3"/>
        </w:rPr>
        <w:t>代表者職氏</w:t>
      </w:r>
      <w:r>
        <w:rPr>
          <w:rFonts w:hint="eastAsia" w:asciiTheme="minorEastAsia" w:hAnsiTheme="minorEastAsia" w:eastAsiaTheme="minorEastAsia"/>
          <w:sz w:val="28"/>
          <w:fitText w:val="2030" w:id="3"/>
        </w:rPr>
        <w:t>名</w:t>
      </w:r>
      <w:r>
        <w:rPr>
          <w:rFonts w:hint="eastAsia" w:asciiTheme="minorEastAsia" w:hAnsiTheme="minorEastAsia" w:eastAsiaTheme="minorEastAsia"/>
          <w:sz w:val="28"/>
        </w:rPr>
        <w:t>　　　　　　　　　　　</w:t>
      </w:r>
      <w:r>
        <w:rPr>
          <w:rFonts w:hint="eastAsia" w:ascii="MSPMincho" w:hAnsi="MSPMincho" w:eastAsia="MSPMincho"/>
          <w:sz w:val="28"/>
        </w:rPr>
        <w:t>　　　　　　</w:t>
      </w:r>
      <w:r>
        <w:rPr>
          <w:rFonts w:hint="eastAsia" w:asciiTheme="minorEastAsia" w:hAnsiTheme="minorEastAsia" w:eastAsiaTheme="minorEastAsia"/>
          <w:sz w:val="28"/>
        </w:rPr>
        <w:t>㊞</w:t>
      </w: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109</Characters>
  <Application>JUST Note</Application>
  <Lines>32</Lines>
  <Paragraphs>20</Paragraphs>
  <Company>箕面市役所</Company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志船　安弘(手動)</dc:creator>
  <cp:lastModifiedBy>松田　佐季(手動)</cp:lastModifiedBy>
  <cp:lastPrinted>2019-09-24T05:24:53Z</cp:lastPrinted>
  <dcterms:created xsi:type="dcterms:W3CDTF">2019-09-24T02:45:00Z</dcterms:created>
  <dcterms:modified xsi:type="dcterms:W3CDTF">2020-05-20T07:09:39Z</dcterms:modified>
  <cp:revision>8</cp:revision>
</cp:coreProperties>
</file>