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0" w:leftChars="0" w:right="-294" w:rightChars="-150" w:hanging="1384" w:hangingChars="400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  <w:u w:val="thick" w:color="auto"/>
        </w:rPr>
        <w:t>件　名　箕面市スケアード・ストレート自転車安全教室業務委託（箕面市立第三中学校、箕面市立第四中学校）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</w:rPr>
        <w:t>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令和３年（２０２１年）７月１４日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134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126</TotalTime>
  <Pages>1</Pages>
  <Words>0</Words>
  <Characters>119</Characters>
  <Application>JUST Note</Application>
  <Lines>32</Lines>
  <Paragraphs>20</Paragraphs>
  <Company>箕面市役所</Company>
  <CharactersWithSpaces>164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志船　安弘(手動)</dc:creator>
  <cp:lastModifiedBy>松田　佐季(手動)</cp:lastModifiedBy>
  <cp:lastPrinted>2019-09-24T05:24:53Z</cp:lastPrinted>
  <dcterms:created xsi:type="dcterms:W3CDTF">2019-09-24T02:45:00Z</dcterms:created>
  <dcterms:modified xsi:type="dcterms:W3CDTF">2021-06-25T02:56:35Z</dcterms:modified>
  <cp:revision>8</cp:revision>
</cp:coreProperties>
</file>