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979"/>
        </w:tabs>
        <w:rPr>
          <w:rFonts w:hint="eastAsia" w:ascii="ＭＳ Ｐ明朝" w:hAnsi="ＭＳ Ｐ明朝" w:eastAsia="ＭＳ Ｐ明朝"/>
        </w:rPr>
      </w:pPr>
    </w:p>
    <w:p>
      <w:pPr>
        <w:pStyle w:val="0"/>
        <w:spacing w:line="360" w:lineRule="exact"/>
        <w:jc w:val="right"/>
        <w:rPr>
          <w:rFonts w:hint="eastAsia" w:ascii="游ゴシック" w:hAnsi="游ゴシック" w:eastAsia="游ゴシック"/>
          <w:sz w:val="24"/>
        </w:rPr>
      </w:pPr>
      <w:r>
        <w:rPr>
          <w:rFonts w:hint="eastAsia" w:ascii="游ゴシック" w:hAnsi="游ゴシック" w:eastAsia="游ゴシック"/>
          <w:spacing w:val="360"/>
          <w:sz w:val="24"/>
          <w:fitText w:val="3120" w:id="1"/>
        </w:rPr>
        <w:t>事務連</w:t>
      </w:r>
      <w:r>
        <w:rPr>
          <w:rFonts w:hint="eastAsia" w:ascii="游ゴシック" w:hAnsi="游ゴシック" w:eastAsia="游ゴシック"/>
          <w:sz w:val="24"/>
          <w:fitText w:val="3120" w:id="1"/>
        </w:rPr>
        <w:t>絡</w:t>
      </w:r>
    </w:p>
    <w:p>
      <w:pPr>
        <w:pStyle w:val="0"/>
        <w:spacing w:line="360" w:lineRule="exact"/>
        <w:jc w:val="right"/>
        <w:rPr>
          <w:rFonts w:hint="eastAsia" w:ascii="游ゴシック" w:hAnsi="游ゴシック" w:eastAsia="游ゴシック"/>
          <w:sz w:val="24"/>
        </w:rPr>
      </w:pPr>
      <w:r>
        <w:rPr>
          <w:rFonts w:hint="eastAsia" w:ascii="游ゴシック" w:hAnsi="游ゴシック" w:eastAsia="游ゴシック"/>
          <w:spacing w:val="11"/>
          <w:w w:val="73"/>
          <w:sz w:val="24"/>
          <w:fitText w:val="3168" w:id="2"/>
        </w:rPr>
        <w:t>令和</w:t>
      </w:r>
      <w:r>
        <w:rPr>
          <w:rFonts w:hint="eastAsia" w:ascii="游ゴシック" w:hAnsi="游ゴシック" w:eastAsia="游ゴシック"/>
          <w:spacing w:val="11"/>
          <w:sz w:val="24"/>
          <w:fitText w:val="3168" w:id="2"/>
        </w:rPr>
        <w:t>7</w:t>
      </w:r>
      <w:r>
        <w:rPr>
          <w:rFonts w:hint="eastAsia" w:ascii="游ゴシック" w:hAnsi="游ゴシック" w:eastAsia="游ゴシック"/>
          <w:spacing w:val="11"/>
          <w:w w:val="73"/>
          <w:sz w:val="24"/>
          <w:fitText w:val="3168" w:id="2"/>
        </w:rPr>
        <w:t>年（２０２</w:t>
      </w:r>
      <w:r>
        <w:rPr>
          <w:rFonts w:hint="eastAsia" w:ascii="游ゴシック" w:hAnsi="游ゴシック" w:eastAsia="游ゴシック"/>
          <w:spacing w:val="11"/>
          <w:w w:val="73"/>
          <w:sz w:val="24"/>
          <w:fitText w:val="3168" w:id="2"/>
        </w:rPr>
        <w:t>5</w:t>
      </w:r>
      <w:r>
        <w:rPr>
          <w:rFonts w:hint="eastAsia" w:ascii="游ゴシック" w:hAnsi="游ゴシック" w:eastAsia="游ゴシック"/>
          <w:spacing w:val="11"/>
          <w:w w:val="73"/>
          <w:sz w:val="24"/>
          <w:fitText w:val="3168" w:id="2"/>
        </w:rPr>
        <w:t>年）２月２５</w:t>
      </w:r>
      <w:r>
        <w:rPr>
          <w:rFonts w:hint="eastAsia" w:ascii="游ゴシック" w:hAnsi="游ゴシック" w:eastAsia="游ゴシック"/>
          <w:spacing w:val="7"/>
          <w:w w:val="73"/>
          <w:sz w:val="24"/>
          <w:fitText w:val="3168" w:id="2"/>
        </w:rPr>
        <w:t>日</w:t>
      </w:r>
    </w:p>
    <w:p>
      <w:pPr>
        <w:pStyle w:val="0"/>
        <w:spacing w:line="360" w:lineRule="exact"/>
        <w:rPr>
          <w:rFonts w:hint="eastAsia" w:ascii="游ゴシック" w:hAnsi="游ゴシック" w:eastAsia="游ゴシック"/>
          <w:sz w:val="24"/>
        </w:rPr>
      </w:pPr>
      <w:r>
        <w:rPr>
          <w:rFonts w:hint="eastAsia" w:ascii="游ゴシック" w:hAnsi="游ゴシック" w:eastAsia="游ゴシック"/>
          <w:sz w:val="24"/>
        </w:rPr>
        <w:t>本市登録業者のみなさま</w:t>
      </w:r>
    </w:p>
    <w:p>
      <w:pPr>
        <w:pStyle w:val="0"/>
        <w:spacing w:line="360" w:lineRule="exact"/>
        <w:rPr>
          <w:rFonts w:hint="eastAsia" w:ascii="游ゴシック" w:hAnsi="游ゴシック" w:eastAsia="游ゴシック"/>
          <w:sz w:val="24"/>
        </w:rPr>
      </w:pPr>
    </w:p>
    <w:p>
      <w:pPr>
        <w:pStyle w:val="0"/>
        <w:wordWrap w:val="0"/>
        <w:spacing w:line="360" w:lineRule="exact"/>
        <w:jc w:val="right"/>
        <w:rPr>
          <w:rFonts w:hint="eastAsia" w:ascii="游ゴシック" w:hAnsi="游ゴシック" w:eastAsia="游ゴシック"/>
          <w:sz w:val="24"/>
        </w:rPr>
      </w:pPr>
      <w:r>
        <w:rPr>
          <w:rFonts w:hint="eastAsia" w:ascii="游ゴシック" w:hAnsi="游ゴシック" w:eastAsia="游ゴシック"/>
          <w:sz w:val="24"/>
          <w:bdr w:val="none" w:color="auto" w:sz="0" w:space="0"/>
        </w:rPr>
        <w:t>総務部契約検査室長</w:t>
      </w:r>
    </w:p>
    <w:p>
      <w:pPr>
        <w:pStyle w:val="0"/>
        <w:spacing w:line="360" w:lineRule="exact"/>
        <w:rPr>
          <w:rFonts w:hint="eastAsia" w:ascii="游ゴシック" w:hAnsi="游ゴシック" w:eastAsia="游ゴシック"/>
          <w:sz w:val="24"/>
        </w:rPr>
      </w:pPr>
    </w:p>
    <w:p>
      <w:pPr>
        <w:pStyle w:val="0"/>
        <w:spacing w:line="360" w:lineRule="exact"/>
        <w:jc w:val="both"/>
        <w:rPr>
          <w:rFonts w:hint="eastAsia" w:ascii="游ゴシック" w:hAnsi="游ゴシック" w:eastAsia="游ゴシック"/>
          <w:sz w:val="24"/>
        </w:rPr>
      </w:pPr>
    </w:p>
    <w:p>
      <w:pPr>
        <w:pStyle w:val="0"/>
        <w:spacing w:line="360" w:lineRule="exact"/>
        <w:jc w:val="center"/>
        <w:rPr>
          <w:rFonts w:hint="eastAsia" w:ascii="游ゴシック" w:hAnsi="游ゴシック" w:eastAsia="游ゴシック"/>
          <w:b w:val="1"/>
          <w:sz w:val="24"/>
        </w:rPr>
      </w:pPr>
      <w:r>
        <w:rPr>
          <w:rFonts w:hint="eastAsia" w:ascii="游ゴシック" w:hAnsi="游ゴシック" w:eastAsia="游ゴシック"/>
          <w:b w:val="1"/>
          <w:sz w:val="24"/>
        </w:rPr>
        <w:t>電子入札システムの利用者登録について（お知らせ）</w:t>
      </w:r>
    </w:p>
    <w:p>
      <w:pPr>
        <w:pStyle w:val="0"/>
        <w:spacing w:line="360" w:lineRule="exact"/>
        <w:jc w:val="both"/>
        <w:rPr>
          <w:rFonts w:hint="eastAsia" w:ascii="游ゴシック" w:hAnsi="游ゴシック" w:eastAsia="游ゴシック"/>
          <w:sz w:val="24"/>
        </w:rPr>
      </w:pPr>
    </w:p>
    <w:p>
      <w:pPr>
        <w:pStyle w:val="0"/>
        <w:spacing w:line="360" w:lineRule="exact"/>
        <w:ind w:firstLine="240" w:firstLineChars="100"/>
        <w:jc w:val="both"/>
        <w:rPr>
          <w:rFonts w:hint="eastAsia" w:ascii="游ゴシック" w:hAnsi="游ゴシック" w:eastAsia="游ゴシック"/>
          <w:sz w:val="24"/>
        </w:rPr>
      </w:pPr>
      <w:r>
        <w:rPr>
          <w:rFonts w:hint="eastAsia" w:ascii="游ゴシック" w:hAnsi="游ゴシック" w:eastAsia="游ゴシック"/>
          <w:sz w:val="24"/>
        </w:rPr>
        <w:t>平素は本市契約事務にご協力いただき、誠にありがとうございます。</w:t>
      </w:r>
    </w:p>
    <w:p>
      <w:pPr>
        <w:pStyle w:val="0"/>
        <w:spacing w:line="360" w:lineRule="exact"/>
        <w:ind w:firstLine="240" w:firstLineChars="100"/>
        <w:jc w:val="both"/>
        <w:rPr>
          <w:rFonts w:hint="eastAsia" w:ascii="游ゴシック" w:hAnsi="游ゴシック" w:eastAsia="游ゴシック"/>
          <w:sz w:val="24"/>
        </w:rPr>
      </w:pPr>
      <w:r>
        <w:rPr>
          <w:rFonts w:hint="eastAsia" w:ascii="游ゴシック" w:hAnsi="游ゴシック" w:eastAsia="游ゴシック"/>
          <w:sz w:val="24"/>
        </w:rPr>
        <w:t>令和</w:t>
      </w:r>
      <w:r>
        <w:rPr>
          <w:rFonts w:hint="eastAsia" w:ascii="游ゴシック" w:hAnsi="游ゴシック" w:eastAsia="游ゴシック"/>
          <w:sz w:val="24"/>
        </w:rPr>
        <w:t>7</w:t>
      </w:r>
      <w:r>
        <w:rPr>
          <w:rFonts w:hint="eastAsia" w:ascii="游ゴシック" w:hAnsi="游ゴシック" w:eastAsia="游ゴシック"/>
          <w:sz w:val="24"/>
        </w:rPr>
        <w:t>年</w:t>
      </w:r>
      <w:r>
        <w:rPr>
          <w:rFonts w:hint="eastAsia" w:ascii="游ゴシック" w:hAnsi="游ゴシック" w:eastAsia="游ゴシック"/>
          <w:sz w:val="24"/>
        </w:rPr>
        <w:t>4</w:t>
      </w:r>
      <w:r>
        <w:rPr>
          <w:rFonts w:hint="eastAsia" w:ascii="游ゴシック" w:hAnsi="游ゴシック" w:eastAsia="游ゴシック"/>
          <w:sz w:val="24"/>
        </w:rPr>
        <w:t>月より開始する「工事」と「コンサル」の電子入札に参加する前に必要な手続きについて、ご案内いたします。（</w:t>
      </w:r>
      <w:r>
        <w:rPr>
          <w:rFonts w:hint="eastAsia" w:ascii="游ゴシック" w:hAnsi="游ゴシック" w:eastAsia="游ゴシック"/>
          <w:sz w:val="24"/>
        </w:rPr>
        <w:t>4</w:t>
      </w:r>
      <w:r>
        <w:rPr>
          <w:rFonts w:hint="eastAsia" w:ascii="游ゴシック" w:hAnsi="游ゴシック" w:eastAsia="游ゴシック"/>
          <w:sz w:val="24"/>
        </w:rPr>
        <w:t>月にテスト入札、</w:t>
      </w:r>
      <w:r>
        <w:rPr>
          <w:rFonts w:hint="eastAsia" w:ascii="游ゴシック" w:hAnsi="游ゴシック" w:eastAsia="游ゴシック"/>
          <w:sz w:val="24"/>
        </w:rPr>
        <w:t>5</w:t>
      </w:r>
      <w:r>
        <w:rPr>
          <w:rFonts w:hint="eastAsia" w:ascii="游ゴシック" w:hAnsi="游ゴシック" w:eastAsia="游ゴシック"/>
          <w:sz w:val="24"/>
        </w:rPr>
        <w:t>月に本番入札の予定）</w:t>
      </w:r>
    </w:p>
    <w:p>
      <w:pPr>
        <w:pStyle w:val="0"/>
        <w:spacing w:line="360" w:lineRule="exact"/>
        <w:ind w:firstLine="240" w:firstLineChars="100"/>
        <w:jc w:val="both"/>
        <w:rPr>
          <w:rFonts w:hint="eastAsia" w:ascii="游ゴシック" w:hAnsi="游ゴシック" w:eastAsia="游ゴシック"/>
          <w:sz w:val="24"/>
        </w:rPr>
      </w:pPr>
      <w:r>
        <w:rPr>
          <w:rFonts w:hint="eastAsia" w:ascii="游ゴシック" w:hAnsi="游ゴシック" w:eastAsia="游ゴシック"/>
          <w:sz w:val="24"/>
        </w:rPr>
        <w:t>電子入札に参加するためには「電子入札用パスワード申請書」を提出した登録業者に、電子入札システム上で利用者登録の手続きをしていただく必要があります。</w:t>
      </w:r>
    </w:p>
    <w:p>
      <w:pPr>
        <w:pStyle w:val="0"/>
        <w:spacing w:line="360" w:lineRule="exact"/>
        <w:ind w:firstLine="240" w:firstLineChars="100"/>
        <w:jc w:val="both"/>
        <w:rPr>
          <w:rFonts w:hint="eastAsia" w:ascii="游ゴシック" w:hAnsi="游ゴシック" w:eastAsia="游ゴシック"/>
          <w:sz w:val="24"/>
        </w:rPr>
      </w:pPr>
      <w:r>
        <w:rPr>
          <w:rFonts w:hint="eastAsia" w:ascii="游ゴシック" w:hAnsi="游ゴシック" w:eastAsia="游ゴシック"/>
          <w:sz w:val="24"/>
        </w:rPr>
        <w:t>つきましては、下記内容をご確認のうえ、電子入札システムから利用者登録していただきますようお願いします。</w:t>
      </w:r>
    </w:p>
    <w:p>
      <w:pPr>
        <w:pStyle w:val="0"/>
        <w:spacing w:line="360" w:lineRule="exact"/>
        <w:jc w:val="center"/>
        <w:rPr>
          <w:rFonts w:hint="eastAsia" w:ascii="游ゴシック" w:hAnsi="游ゴシック" w:eastAsia="游ゴシック"/>
          <w:sz w:val="24"/>
        </w:rPr>
      </w:pPr>
    </w:p>
    <w:p>
      <w:pPr>
        <w:pStyle w:val="0"/>
        <w:spacing w:line="360" w:lineRule="exact"/>
        <w:jc w:val="center"/>
        <w:rPr>
          <w:rFonts w:hint="eastAsia" w:ascii="游ゴシック" w:hAnsi="游ゴシック" w:eastAsia="游ゴシック"/>
          <w:sz w:val="24"/>
        </w:rPr>
      </w:pPr>
      <w:r>
        <w:rPr>
          <w:rFonts w:hint="eastAsia" w:ascii="游ゴシック" w:hAnsi="游ゴシック" w:eastAsia="游ゴシック"/>
          <w:sz w:val="24"/>
        </w:rPr>
        <w:t>記</w:t>
      </w:r>
    </w:p>
    <w:p>
      <w:pPr>
        <w:pStyle w:val="0"/>
        <w:spacing w:line="360" w:lineRule="exact"/>
        <w:jc w:val="center"/>
        <w:rPr>
          <w:rFonts w:hint="eastAsia" w:ascii="游ゴシック" w:hAnsi="游ゴシック" w:eastAsia="游ゴシック"/>
          <w:sz w:val="24"/>
        </w:rPr>
      </w:pPr>
    </w:p>
    <w:p>
      <w:pPr>
        <w:pStyle w:val="0"/>
        <w:spacing w:line="360" w:lineRule="exact"/>
        <w:jc w:val="both"/>
        <w:rPr>
          <w:rFonts w:hint="eastAsia" w:ascii="游ゴシック" w:hAnsi="游ゴシック" w:eastAsia="游ゴシック"/>
          <w:b w:val="1"/>
          <w:sz w:val="24"/>
        </w:rPr>
      </w:pPr>
      <w:r>
        <w:rPr>
          <w:rFonts w:hint="eastAsia" w:ascii="游ゴシック" w:hAnsi="游ゴシック" w:eastAsia="游ゴシック"/>
          <w:b w:val="1"/>
          <w:sz w:val="24"/>
        </w:rPr>
        <w:t>１．　電子入札用パスワード申請</w:t>
      </w:r>
    </w:p>
    <w:p>
      <w:pPr>
        <w:pStyle w:val="0"/>
        <w:spacing w:line="360" w:lineRule="exact"/>
        <w:ind w:left="765" w:leftChars="250" w:hanging="240" w:hangingChars="100"/>
        <w:rPr>
          <w:rFonts w:hint="eastAsia" w:ascii="游ゴシック" w:hAnsi="游ゴシック" w:eastAsia="游ゴシック"/>
          <w:sz w:val="24"/>
        </w:rPr>
      </w:pPr>
      <w:r>
        <w:rPr>
          <w:rFonts w:hint="eastAsia" w:ascii="游ゴシック" w:hAnsi="游ゴシック" w:eastAsia="游ゴシック"/>
          <w:sz w:val="24"/>
        </w:rPr>
        <w:t>利用者登録の前に、電子入札用パスワード登録申請をしていただく必要があります。</w:t>
      </w:r>
    </w:p>
    <w:p>
      <w:pPr>
        <w:pStyle w:val="0"/>
        <w:spacing w:line="360" w:lineRule="exact"/>
        <w:ind w:left="765" w:leftChars="250" w:hanging="240" w:hangingChars="100"/>
        <w:rPr>
          <w:rFonts w:hint="eastAsia" w:ascii="游ゴシック" w:hAnsi="游ゴシック" w:eastAsia="游ゴシック"/>
          <w:sz w:val="24"/>
        </w:rPr>
      </w:pP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(1)</w:t>
      </w:r>
      <w:r>
        <w:rPr>
          <w:rFonts w:hint="eastAsia" w:ascii="游ゴシック" w:hAnsi="游ゴシック" w:eastAsia="游ゴシック"/>
          <w:sz w:val="24"/>
        </w:rPr>
        <w:t>申請書をダウンロードして箕面市電子入札用パスワード申請書を作成してください。</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・電子入札用パスワード申請書は本市</w:t>
      </w:r>
      <w:r>
        <w:rPr>
          <w:rFonts w:hint="eastAsia" w:ascii="游ゴシック" w:hAnsi="游ゴシック" w:eastAsia="游ゴシック"/>
          <w:sz w:val="24"/>
        </w:rPr>
        <w:t>HP</w:t>
      </w:r>
      <w:r>
        <w:rPr>
          <w:rFonts w:hint="eastAsia" w:ascii="游ゴシック" w:hAnsi="游ゴシック" w:eastAsia="游ゴシック"/>
          <w:sz w:val="24"/>
        </w:rPr>
        <w:t>よりダウンロードしてください。</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w:t>
      </w:r>
      <w:r>
        <w:rPr>
          <w:rFonts w:hint="eastAsia"/>
        </w:rPr>
        <w:fldChar w:fldCharType="begin"/>
      </w:r>
      <w:r>
        <w:rPr>
          <w:rFonts w:hint="eastAsia"/>
        </w:rPr>
        <w:instrText xml:space="preserve"> HYPERLINK "https://www.city.minoh.lg.jp/keiyaku/denshinyuusatsu.html)"</w:instrText>
      </w:r>
      <w:r>
        <w:rPr>
          <w:rFonts w:hint="eastAsia"/>
        </w:rPr>
        <w:fldChar w:fldCharType="separate"/>
      </w:r>
      <w:r>
        <w:rPr>
          <w:rStyle w:val="17"/>
          <w:rFonts w:hint="eastAsia" w:ascii="游ゴシック" w:hAnsi="游ゴシック" w:eastAsia="游ゴシック"/>
          <w:sz w:val="24"/>
        </w:rPr>
        <w:t>https://www.city.minoh.lg.jp/keiyaku/denshinyuusatsu.html)</w:t>
      </w:r>
      <w:r>
        <w:rPr>
          <w:rFonts w:hint="eastAsia"/>
        </w:rPr>
        <w:fldChar w:fldCharType="end"/>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・申請書作成にあたっては登録番号が必要になりますので、箕面市入札参加有資格者名簿（登録番号）をご確認ください。</w:t>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（注意事項）</w:t>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箕面市入札参加有資格者名簿（登録番号）は本市</w:t>
      </w:r>
      <w:r>
        <w:rPr>
          <w:rFonts w:hint="eastAsia" w:ascii="游ゴシック" w:hAnsi="游ゴシック" w:eastAsia="游ゴシック"/>
          <w:sz w:val="24"/>
        </w:rPr>
        <w:t>HP</w:t>
      </w:r>
      <w:r>
        <w:rPr>
          <w:rFonts w:hint="eastAsia" w:ascii="游ゴシック" w:hAnsi="游ゴシック" w:eastAsia="游ゴシック"/>
          <w:sz w:val="24"/>
        </w:rPr>
        <w:t>に掲載されています。</w:t>
      </w:r>
    </w:p>
    <w:p>
      <w:pPr>
        <w:pStyle w:val="0"/>
        <w:spacing w:line="360" w:lineRule="exact"/>
        <w:ind w:left="0" w:leftChars="0" w:firstLine="480" w:firstLineChars="200"/>
        <w:rPr>
          <w:rFonts w:hint="eastAsia" w:ascii="游ゴシック" w:hAnsi="游ゴシック" w:eastAsia="游ゴシック"/>
          <w:sz w:val="24"/>
        </w:rPr>
      </w:pPr>
      <w:r>
        <w:rPr>
          <w:rFonts w:hint="eastAsia" w:ascii="游ゴシック" w:hAnsi="游ゴシック" w:eastAsia="游ゴシック"/>
          <w:sz w:val="24"/>
        </w:rPr>
        <w:t>　（</w:t>
      </w:r>
      <w:r>
        <w:rPr>
          <w:rFonts w:hint="eastAsia"/>
        </w:rPr>
        <w:fldChar w:fldCharType="begin"/>
      </w:r>
      <w:r>
        <w:rPr>
          <w:rFonts w:hint="eastAsia"/>
        </w:rPr>
        <w:instrText xml:space="preserve"> HYPERLINK "https://www.city.minoh.lg.jp/keiyaku/denshinyuusatsu.html)"</w:instrText>
      </w:r>
      <w:r>
        <w:rPr>
          <w:rFonts w:hint="eastAsia"/>
        </w:rPr>
        <w:fldChar w:fldCharType="separate"/>
      </w:r>
      <w:r>
        <w:rPr>
          <w:rStyle w:val="17"/>
          <w:rFonts w:hint="eastAsia" w:ascii="游ゴシック" w:hAnsi="游ゴシック" w:eastAsia="游ゴシック"/>
          <w:sz w:val="24"/>
        </w:rPr>
        <w:t>https://www.city.minoh.lg.jp/keiyaku/denshinyuusatsu.html)</w:t>
      </w:r>
      <w:r>
        <w:rPr>
          <w:rFonts w:hint="eastAsia"/>
        </w:rPr>
        <w:fldChar w:fldCharType="end"/>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登録番号は業者番号の前に０（ゼロ）を入れて</w:t>
      </w:r>
      <w:r>
        <w:rPr>
          <w:rFonts w:hint="eastAsia" w:ascii="游ゴシック" w:hAnsi="游ゴシック" w:eastAsia="游ゴシック"/>
          <w:sz w:val="24"/>
        </w:rPr>
        <w:t>10</w:t>
      </w:r>
      <w:r>
        <w:rPr>
          <w:rFonts w:hint="eastAsia" w:ascii="游ゴシック" w:hAnsi="游ゴシック" w:eastAsia="游ゴシック"/>
          <w:sz w:val="24"/>
        </w:rPr>
        <w:t>桁にしたものです。</w:t>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w:t>
      </w:r>
      <w:r>
        <w:rPr>
          <w:rFonts w:hint="eastAsia" w:ascii="游ゴシック" w:hAnsi="游ゴシック" w:eastAsia="游ゴシック"/>
          <w:b w:val="1"/>
          <w:sz w:val="24"/>
        </w:rPr>
        <w:t>例：有資格者名簿の業者番号「</w:t>
      </w:r>
      <w:r>
        <w:rPr>
          <w:rFonts w:hint="eastAsia" w:ascii="游ゴシック" w:hAnsi="游ゴシック" w:eastAsia="游ゴシック"/>
          <w:b w:val="1"/>
          <w:sz w:val="24"/>
        </w:rPr>
        <w:t>2117-0</w:t>
      </w:r>
      <w:r>
        <w:rPr>
          <w:rFonts w:hint="eastAsia" w:ascii="游ゴシック" w:hAnsi="游ゴシック" w:eastAsia="游ゴシック"/>
          <w:b w:val="1"/>
          <w:sz w:val="24"/>
        </w:rPr>
        <w:t>」→登録番号「</w:t>
      </w:r>
      <w:r>
        <w:rPr>
          <w:rFonts w:hint="eastAsia" w:ascii="游ゴシック" w:hAnsi="游ゴシック" w:eastAsia="游ゴシック"/>
          <w:b w:val="1"/>
          <w:sz w:val="24"/>
        </w:rPr>
        <w:t>0000002117</w:t>
      </w:r>
      <w:r>
        <w:rPr>
          <w:rFonts w:hint="eastAsia" w:ascii="游ゴシック" w:hAnsi="游ゴシック" w:eastAsia="游ゴシック"/>
          <w:b w:val="1"/>
          <w:sz w:val="24"/>
        </w:rPr>
        <w:t>」</w:t>
      </w:r>
    </w:p>
    <w:p>
      <w:pPr>
        <w:pStyle w:val="0"/>
        <w:spacing w:line="360" w:lineRule="exact"/>
        <w:ind w:left="690" w:leftChars="100" w:hanging="480" w:hangingChars="200"/>
        <w:rPr>
          <w:rFonts w:hint="eastAsia" w:ascii="游ゴシック" w:hAnsi="游ゴシック" w:eastAsia="游ゴシック"/>
          <w:b w:val="0"/>
          <w:sz w:val="24"/>
        </w:rPr>
      </w:pPr>
      <w:r>
        <w:rPr>
          <w:rFonts w:hint="eastAsia" w:ascii="游ゴシック" w:hAnsi="游ゴシック" w:eastAsia="游ゴシック"/>
          <w:b w:val="0"/>
          <w:sz w:val="24"/>
        </w:rPr>
        <w:t>　　　パスワードは</w:t>
      </w:r>
      <w:r>
        <w:rPr>
          <w:rFonts w:hint="eastAsia" w:ascii="游ゴシック" w:hAnsi="游ゴシック" w:eastAsia="游ゴシック"/>
          <w:b w:val="0"/>
          <w:sz w:val="24"/>
        </w:rPr>
        <w:t>6</w:t>
      </w:r>
      <w:r>
        <w:rPr>
          <w:rFonts w:hint="eastAsia" w:ascii="游ゴシック" w:hAnsi="游ゴシック" w:eastAsia="游ゴシック"/>
          <w:b w:val="0"/>
          <w:sz w:val="24"/>
        </w:rPr>
        <w:t>桁の半角英数字でご記入ください。</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(2)</w:t>
      </w:r>
      <w:r>
        <w:rPr>
          <w:rFonts w:hint="eastAsia" w:ascii="游ゴシック" w:hAnsi="游ゴシック" w:eastAsia="游ゴシック"/>
          <w:sz w:val="24"/>
        </w:rPr>
        <w:t>電子申請、郵送又は持参により提出してください。</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・電子申請については、本市</w:t>
      </w:r>
      <w:r>
        <w:rPr>
          <w:rFonts w:hint="eastAsia" w:ascii="游ゴシック" w:hAnsi="游ゴシック" w:eastAsia="游ゴシック"/>
          <w:sz w:val="24"/>
        </w:rPr>
        <w:t>HP</w:t>
      </w:r>
      <w:r>
        <w:rPr>
          <w:rFonts w:hint="eastAsia" w:ascii="游ゴシック" w:hAnsi="游ゴシック" w:eastAsia="游ゴシック"/>
          <w:sz w:val="24"/>
        </w:rPr>
        <w:t>から申請してください。</w:t>
      </w:r>
    </w:p>
    <w:p>
      <w:pPr>
        <w:pStyle w:val="0"/>
        <w:spacing w:line="360" w:lineRule="exact"/>
        <w:ind w:left="0" w:leftChars="0" w:firstLine="480" w:firstLineChars="200"/>
        <w:rPr>
          <w:rFonts w:hint="eastAsia" w:ascii="游ゴシック" w:hAnsi="游ゴシック" w:eastAsia="游ゴシック"/>
          <w:sz w:val="24"/>
        </w:rPr>
      </w:pPr>
      <w:r>
        <w:rPr>
          <w:rFonts w:hint="eastAsia" w:ascii="游ゴシック" w:hAnsi="游ゴシック" w:eastAsia="游ゴシック"/>
          <w:sz w:val="24"/>
        </w:rPr>
        <w:t>　（</w:t>
      </w:r>
      <w:r>
        <w:rPr>
          <w:rFonts w:hint="eastAsia"/>
        </w:rPr>
        <w:fldChar w:fldCharType="begin"/>
      </w:r>
      <w:r>
        <w:rPr>
          <w:rFonts w:hint="eastAsia"/>
        </w:rPr>
        <w:instrText xml:space="preserve"> HYPERLINK "https://www.city.minoh.lg.jp/keiyaku/denshinyuusatsu.html)"</w:instrText>
      </w:r>
      <w:r>
        <w:rPr>
          <w:rFonts w:hint="eastAsia"/>
        </w:rPr>
        <w:fldChar w:fldCharType="separate"/>
      </w:r>
      <w:r>
        <w:rPr>
          <w:rStyle w:val="17"/>
          <w:rFonts w:hint="eastAsia" w:ascii="游ゴシック" w:hAnsi="游ゴシック" w:eastAsia="游ゴシック"/>
          <w:sz w:val="24"/>
        </w:rPr>
        <w:t>https://www.city.minoh.lg.jp/keiyaku/denshinyuusatsu.html)</w:t>
      </w:r>
      <w:r>
        <w:rPr>
          <w:rFonts w:hint="eastAsia"/>
        </w:rPr>
        <w:fldChar w:fldCharType="end"/>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・郵送又は持参の場合は、次の所在地宛に送付または持参してください。</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w:t>
      </w:r>
      <w:r>
        <w:rPr>
          <w:rFonts w:hint="eastAsia" w:ascii="游ゴシック" w:hAnsi="游ゴシック" w:eastAsia="游ゴシック"/>
          <w:sz w:val="24"/>
        </w:rPr>
        <w:t>562-0003</w:t>
      </w:r>
      <w:r>
        <w:rPr>
          <w:rFonts w:hint="eastAsia" w:ascii="游ゴシック" w:hAnsi="游ゴシック" w:eastAsia="游ゴシック"/>
          <w:sz w:val="24"/>
        </w:rPr>
        <w:t>　箕面市西小路</w:t>
      </w:r>
      <w:r>
        <w:rPr>
          <w:rFonts w:hint="eastAsia" w:ascii="游ゴシック" w:hAnsi="游ゴシック" w:eastAsia="游ゴシック"/>
          <w:sz w:val="24"/>
        </w:rPr>
        <w:t>4</w:t>
      </w:r>
      <w:r>
        <w:rPr>
          <w:rFonts w:hint="eastAsia" w:ascii="游ゴシック" w:hAnsi="游ゴシック" w:eastAsia="游ゴシック"/>
          <w:sz w:val="24"/>
        </w:rPr>
        <w:t>丁目</w:t>
      </w:r>
      <w:r>
        <w:rPr>
          <w:rFonts w:hint="eastAsia" w:ascii="游ゴシック" w:hAnsi="游ゴシック" w:eastAsia="游ゴシック"/>
          <w:sz w:val="24"/>
        </w:rPr>
        <w:t>6</w:t>
      </w:r>
      <w:r>
        <w:rPr>
          <w:rFonts w:hint="eastAsia" w:ascii="游ゴシック" w:hAnsi="游ゴシック" w:eastAsia="游ゴシック"/>
          <w:sz w:val="24"/>
        </w:rPr>
        <w:t>番</w:t>
      </w:r>
      <w:r>
        <w:rPr>
          <w:rFonts w:hint="eastAsia" w:ascii="游ゴシック" w:hAnsi="游ゴシック" w:eastAsia="游ゴシック"/>
          <w:sz w:val="24"/>
        </w:rPr>
        <w:t>1</w:t>
      </w:r>
      <w:r>
        <w:rPr>
          <w:rFonts w:hint="eastAsia" w:ascii="游ゴシック" w:hAnsi="游ゴシック" w:eastAsia="游ゴシック"/>
          <w:sz w:val="24"/>
        </w:rPr>
        <w:t>号（別館</w:t>
      </w:r>
      <w:r>
        <w:rPr>
          <w:rFonts w:hint="eastAsia" w:ascii="游ゴシック" w:hAnsi="游ゴシック" w:eastAsia="游ゴシック"/>
          <w:sz w:val="24"/>
        </w:rPr>
        <w:t>6</w:t>
      </w:r>
      <w:r>
        <w:rPr>
          <w:rFonts w:hint="eastAsia" w:ascii="游ゴシック" w:hAnsi="游ゴシック" w:eastAsia="游ゴシック"/>
          <w:sz w:val="24"/>
        </w:rPr>
        <w:t>階）　箕面市総務部契約検査室</w:t>
      </w:r>
    </w:p>
    <w:p>
      <w:pPr>
        <w:pStyle w:val="0"/>
        <w:spacing w:line="360" w:lineRule="exact"/>
        <w:ind w:left="0" w:leftChars="0" w:firstLine="240" w:firstLineChars="100"/>
        <w:rPr>
          <w:rFonts w:hint="eastAsia" w:ascii="游ゴシック" w:hAnsi="游ゴシック" w:eastAsia="游ゴシック"/>
          <w:sz w:val="24"/>
        </w:rPr>
      </w:pPr>
      <w:r>
        <w:rPr>
          <w:rFonts w:hint="eastAsia" w:ascii="游ゴシック" w:hAnsi="游ゴシック" w:eastAsia="游ゴシック"/>
          <w:sz w:val="24"/>
        </w:rPr>
        <w:t>　　（注意事項）</w:t>
      </w:r>
    </w:p>
    <w:p>
      <w:pPr>
        <w:pStyle w:val="0"/>
        <w:spacing w:line="360" w:lineRule="exact"/>
        <w:ind w:left="930" w:leftChars="100" w:hanging="720" w:hangingChars="300"/>
        <w:rPr>
          <w:rFonts w:hint="eastAsia" w:ascii="游ゴシック" w:hAnsi="游ゴシック" w:eastAsia="游ゴシック"/>
          <w:sz w:val="24"/>
        </w:rPr>
      </w:pPr>
      <w:r>
        <w:rPr>
          <w:rFonts w:hint="eastAsia" w:ascii="游ゴシック" w:hAnsi="游ゴシック" w:eastAsia="游ゴシック"/>
          <w:sz w:val="24"/>
        </w:rPr>
        <w:t>　　　封筒には「電子入札用申請書在中」と朱書きし、書留番号、特定記録郵便（到達が確認できる方法）により送付してください。</w:t>
      </w:r>
    </w:p>
    <w:p>
      <w:pPr>
        <w:pStyle w:val="0"/>
        <w:spacing w:line="360" w:lineRule="exact"/>
        <w:ind w:left="690" w:leftChars="100" w:hanging="480" w:hangingChars="200"/>
        <w:rPr>
          <w:rFonts w:hint="eastAsia" w:ascii="游ゴシック" w:hAnsi="游ゴシック" w:eastAsia="游ゴシック"/>
          <w:sz w:val="24"/>
        </w:rPr>
      </w:pPr>
      <w:r>
        <w:rPr>
          <w:rFonts w:hint="eastAsia" w:ascii="游ゴシック" w:hAnsi="游ゴシック" w:eastAsia="游ゴシック"/>
          <w:sz w:val="24"/>
        </w:rPr>
        <w:t>　　　電子入札用パスワード登録申請していない事業者は、利用者登録ができません。</w:t>
      </w:r>
    </w:p>
    <w:p>
      <w:pPr>
        <w:pStyle w:val="0"/>
        <w:spacing w:line="360" w:lineRule="exact"/>
        <w:ind w:left="0" w:leftChars="0" w:firstLine="240" w:firstLineChars="100"/>
        <w:rPr>
          <w:rFonts w:hint="eastAsia" w:ascii="游ゴシック" w:hAnsi="游ゴシック" w:eastAsia="游ゴシック"/>
          <w:sz w:val="24"/>
        </w:rPr>
      </w:pPr>
    </w:p>
    <w:p>
      <w:pPr>
        <w:pStyle w:val="0"/>
        <w:spacing w:line="360" w:lineRule="exact"/>
        <w:jc w:val="both"/>
        <w:rPr>
          <w:rFonts w:hint="eastAsia" w:ascii="游ゴシック" w:hAnsi="游ゴシック" w:eastAsia="游ゴシック"/>
          <w:b w:val="1"/>
          <w:sz w:val="24"/>
        </w:rPr>
      </w:pPr>
      <w:r>
        <w:rPr>
          <w:rFonts w:hint="eastAsia" w:ascii="游ゴシック" w:hAnsi="游ゴシック" w:eastAsia="游ゴシック"/>
          <w:b w:val="1"/>
          <w:sz w:val="24"/>
        </w:rPr>
        <w:t>２．　利用者登録</w:t>
      </w:r>
    </w:p>
    <w:p>
      <w:pPr>
        <w:pStyle w:val="0"/>
        <w:spacing w:line="360" w:lineRule="exact"/>
        <w:ind w:left="765" w:leftChars="250" w:hanging="240" w:hangingChars="100"/>
        <w:jc w:val="both"/>
        <w:rPr>
          <w:rFonts w:hint="eastAsia" w:ascii="游ゴシック" w:hAnsi="游ゴシック" w:eastAsia="游ゴシック"/>
          <w:sz w:val="24"/>
        </w:rPr>
      </w:pPr>
      <w:r>
        <w:rPr>
          <w:rFonts w:hint="eastAsia" w:ascii="游ゴシック" w:hAnsi="游ゴシック" w:eastAsia="游ゴシック"/>
          <w:sz w:val="24"/>
        </w:rPr>
        <w:t>・利用者登録操作マニュアルに沿って、パソコンに</w:t>
      </w:r>
      <w:r>
        <w:rPr>
          <w:rFonts w:hint="eastAsia" w:ascii="游ゴシック" w:hAnsi="游ゴシック" w:eastAsia="游ゴシック"/>
          <w:sz w:val="24"/>
        </w:rPr>
        <w:t>IC</w:t>
      </w:r>
      <w:r>
        <w:rPr>
          <w:rFonts w:hint="eastAsia" w:ascii="游ゴシック" w:hAnsi="游ゴシック" w:eastAsia="游ゴシック"/>
          <w:sz w:val="24"/>
        </w:rPr>
        <w:t>カードを接続した状態で、電子入札システムから「利用者登録」を行ってください。</w:t>
      </w:r>
    </w:p>
    <w:p>
      <w:pPr>
        <w:pStyle w:val="0"/>
        <w:spacing w:line="360" w:lineRule="exact"/>
        <w:ind w:left="765" w:leftChars="250" w:hanging="240" w:hangingChars="100"/>
        <w:jc w:val="both"/>
        <w:rPr>
          <w:rFonts w:hint="eastAsia" w:ascii="游ゴシック" w:hAnsi="游ゴシック" w:eastAsia="游ゴシック"/>
          <w:sz w:val="24"/>
        </w:rPr>
      </w:pPr>
      <w:r>
        <w:rPr>
          <w:rFonts w:hint="eastAsia" w:ascii="游ゴシック" w:hAnsi="游ゴシック" w:eastAsia="游ゴシック"/>
          <w:sz w:val="24"/>
        </w:rPr>
        <w:t>（注意事項）</w:t>
      </w:r>
    </w:p>
    <w:p>
      <w:pPr>
        <w:pStyle w:val="0"/>
        <w:spacing w:line="360" w:lineRule="exact"/>
        <w:ind w:left="975" w:leftChars="350" w:hanging="240" w:hangingChars="100"/>
        <w:jc w:val="both"/>
        <w:rPr>
          <w:rFonts w:hint="eastAsia" w:ascii="游ゴシック" w:hAnsi="游ゴシック" w:eastAsia="游ゴシック"/>
          <w:sz w:val="24"/>
        </w:rPr>
      </w:pPr>
      <w:r>
        <w:rPr>
          <w:rFonts w:hint="eastAsia" w:ascii="游ゴシック" w:hAnsi="游ゴシック" w:eastAsia="游ゴシック"/>
          <w:sz w:val="24"/>
        </w:rPr>
        <w:t>・登録番号は上記「１．電子入札用パスワード申請」の注意事項に記載しているとおり、</w:t>
      </w:r>
      <w:r>
        <w:rPr>
          <w:rFonts w:hint="eastAsia" w:ascii="游ゴシック" w:hAnsi="游ゴシック" w:eastAsia="游ゴシック"/>
          <w:sz w:val="24"/>
        </w:rPr>
        <w:t>10</w:t>
      </w:r>
      <w:r>
        <w:rPr>
          <w:rFonts w:hint="eastAsia" w:ascii="游ゴシック" w:hAnsi="游ゴシック" w:eastAsia="游ゴシック"/>
          <w:sz w:val="24"/>
        </w:rPr>
        <w:t>桁で入力してください。</w:t>
      </w:r>
    </w:p>
    <w:p>
      <w:pPr>
        <w:pStyle w:val="0"/>
        <w:spacing w:line="360" w:lineRule="exact"/>
        <w:ind w:left="0" w:leftChars="0" w:firstLine="720" w:firstLineChars="300"/>
        <w:jc w:val="both"/>
        <w:rPr>
          <w:rFonts w:hint="eastAsia" w:ascii="游ゴシック" w:hAnsi="游ゴシック" w:eastAsia="游ゴシック"/>
          <w:sz w:val="24"/>
        </w:rPr>
      </w:pPr>
      <w:r>
        <w:rPr>
          <w:rFonts w:hint="eastAsia" w:ascii="游ゴシック" w:hAnsi="游ゴシック" w:eastAsia="游ゴシック"/>
          <w:sz w:val="24"/>
        </w:rPr>
        <w:t>・商号又は名称は業者登録している名称と同じ名称を入力してください。</w:t>
      </w:r>
    </w:p>
    <w:p>
      <w:pPr>
        <w:pStyle w:val="0"/>
        <w:spacing w:line="360" w:lineRule="exact"/>
        <w:ind w:left="525" w:leftChars="250" w:firstLine="0" w:firstLineChars="0"/>
        <w:jc w:val="both"/>
        <w:rPr>
          <w:rFonts w:hint="eastAsia" w:ascii="游ゴシック" w:hAnsi="游ゴシック" w:eastAsia="游ゴシック"/>
          <w:sz w:val="24"/>
        </w:rPr>
      </w:pPr>
      <w:r>
        <w:rPr>
          <w:rFonts w:hint="eastAsia" w:ascii="游ゴシック" w:hAnsi="游ゴシック" w:eastAsia="游ゴシック"/>
          <w:sz w:val="24"/>
        </w:rPr>
        <w:t>　　ただし、株式会社は（株）、有限会社は</w:t>
      </w:r>
      <w:r>
        <w:rPr>
          <w:rFonts w:hint="eastAsia" w:ascii="游ゴシック" w:hAnsi="游ゴシック" w:eastAsia="游ゴシック"/>
          <w:sz w:val="24"/>
        </w:rPr>
        <w:t>(</w:t>
      </w:r>
      <w:r>
        <w:rPr>
          <w:rFonts w:hint="eastAsia" w:ascii="游ゴシック" w:hAnsi="游ゴシック" w:eastAsia="游ゴシック"/>
          <w:sz w:val="24"/>
        </w:rPr>
        <w:t>有</w:t>
      </w:r>
      <w:r>
        <w:rPr>
          <w:rFonts w:hint="eastAsia" w:ascii="游ゴシック" w:hAnsi="游ゴシック" w:eastAsia="游ゴシック"/>
          <w:sz w:val="24"/>
        </w:rPr>
        <w:t>)</w:t>
      </w:r>
      <w:r>
        <w:rPr>
          <w:rFonts w:hint="eastAsia" w:ascii="游ゴシック" w:hAnsi="游ゴシック" w:eastAsia="游ゴシック"/>
          <w:sz w:val="24"/>
        </w:rPr>
        <w:t>でそれぞれ全角で入力してください。</w:t>
      </w:r>
    </w:p>
    <w:p>
      <w:pPr>
        <w:pStyle w:val="0"/>
        <w:spacing w:line="360" w:lineRule="exact"/>
        <w:ind w:left="975" w:leftChars="350" w:hanging="240" w:hangingChars="100"/>
        <w:jc w:val="both"/>
        <w:rPr>
          <w:rFonts w:hint="eastAsia" w:ascii="游ゴシック" w:hAnsi="游ゴシック" w:eastAsia="游ゴシック"/>
          <w:sz w:val="24"/>
        </w:rPr>
      </w:pPr>
      <w:r>
        <w:rPr>
          <w:rFonts w:hint="eastAsia" w:ascii="游ゴシック" w:hAnsi="游ゴシック" w:eastAsia="游ゴシック"/>
          <w:sz w:val="24"/>
        </w:rPr>
        <w:t>・商号又は名称、代表者名（受任者名）及び住所に使用禁止文字（使用禁止文字は「システムでの使用禁止文字」をご参考ください。）を使用しないでください。</w:t>
      </w:r>
    </w:p>
    <w:p>
      <w:pPr>
        <w:pStyle w:val="0"/>
        <w:spacing w:line="360" w:lineRule="exact"/>
        <w:ind w:left="975" w:leftChars="350" w:hanging="240" w:hangingChars="100"/>
        <w:jc w:val="both"/>
        <w:rPr>
          <w:rFonts w:hint="eastAsia" w:ascii="游ゴシック" w:hAnsi="游ゴシック" w:eastAsia="游ゴシック"/>
          <w:sz w:val="24"/>
        </w:rPr>
      </w:pPr>
      <w:r>
        <w:rPr>
          <w:rFonts w:hint="eastAsia" w:ascii="游ゴシック" w:hAnsi="游ゴシック" w:eastAsia="游ゴシック"/>
          <w:sz w:val="24"/>
        </w:rPr>
        <w:t>・利用者登録する</w:t>
      </w:r>
      <w:r>
        <w:rPr>
          <w:rFonts w:hint="eastAsia" w:ascii="游ゴシック" w:hAnsi="游ゴシック" w:eastAsia="游ゴシック"/>
          <w:sz w:val="24"/>
        </w:rPr>
        <w:t>IC</w:t>
      </w:r>
      <w:r>
        <w:rPr>
          <w:rFonts w:hint="eastAsia" w:ascii="游ゴシック" w:hAnsi="游ゴシック" w:eastAsia="游ゴシック"/>
          <w:sz w:val="24"/>
        </w:rPr>
        <w:t>カードは、本市に登録されている事業所や代表者で取得してください。（支店等に委任している場合は、受任者で取得してください。）</w:t>
      </w:r>
    </w:p>
    <w:p>
      <w:pPr>
        <w:pStyle w:val="0"/>
        <w:spacing w:line="360" w:lineRule="exact"/>
        <w:ind w:left="525" w:leftChars="250" w:firstLine="240" w:firstLineChars="100"/>
        <w:jc w:val="both"/>
        <w:rPr>
          <w:rFonts w:hint="eastAsia" w:ascii="游ゴシック" w:hAnsi="游ゴシック" w:eastAsia="游ゴシック"/>
          <w:sz w:val="24"/>
        </w:rPr>
      </w:pPr>
    </w:p>
    <w:p>
      <w:pPr>
        <w:pStyle w:val="0"/>
        <w:spacing w:line="360" w:lineRule="exact"/>
        <w:ind w:left="240" w:hanging="240" w:hangingChars="100"/>
        <w:jc w:val="both"/>
        <w:rPr>
          <w:rFonts w:hint="eastAsia" w:ascii="游ゴシック" w:hAnsi="游ゴシック" w:eastAsia="游ゴシック"/>
          <w:b w:val="1"/>
          <w:sz w:val="24"/>
        </w:rPr>
      </w:pPr>
      <w:r>
        <w:rPr>
          <w:rFonts w:hint="eastAsia" w:ascii="游ゴシック" w:hAnsi="游ゴシック" w:eastAsia="游ゴシック"/>
          <w:b w:val="1"/>
          <w:sz w:val="24"/>
        </w:rPr>
        <w:t>３．電子入札用パスワード登録申請・利用者登録等の日程</w:t>
      </w:r>
    </w:p>
    <w:p>
      <w:pPr>
        <w:pStyle w:val="0"/>
        <w:spacing w:line="360" w:lineRule="exact"/>
        <w:ind w:left="240" w:hanging="240" w:hangingChars="100"/>
        <w:jc w:val="both"/>
        <w:rPr>
          <w:rFonts w:hint="eastAsia" w:ascii="游ゴシック" w:hAnsi="游ゴシック" w:eastAsia="游ゴシック"/>
          <w:b w:val="0"/>
          <w:sz w:val="24"/>
        </w:rPr>
      </w:pPr>
      <w:r>
        <w:rPr>
          <w:rFonts w:hint="eastAsia" w:ascii="游ゴシック" w:hAnsi="游ゴシック" w:eastAsia="游ゴシック"/>
          <w:b w:val="0"/>
          <w:sz w:val="24"/>
        </w:rPr>
        <w:t>　　・電子入札用</w:t>
      </w:r>
      <w:bookmarkStart w:id="0" w:name="_GoBack"/>
      <w:bookmarkEnd w:id="0"/>
      <w:r>
        <w:rPr>
          <w:rFonts w:hint="eastAsia" w:ascii="游ゴシック" w:hAnsi="游ゴシック" w:eastAsia="游ゴシック"/>
          <w:b w:val="0"/>
          <w:sz w:val="24"/>
        </w:rPr>
        <w:t>パスワード登録受付開始日：令和</w:t>
      </w:r>
      <w:r>
        <w:rPr>
          <w:rFonts w:hint="eastAsia" w:ascii="游ゴシック" w:hAnsi="游ゴシック" w:eastAsia="游ゴシック"/>
          <w:b w:val="0"/>
          <w:sz w:val="24"/>
        </w:rPr>
        <w:t>7</w:t>
      </w:r>
      <w:r>
        <w:rPr>
          <w:rFonts w:hint="eastAsia" w:ascii="游ゴシック" w:hAnsi="游ゴシック" w:eastAsia="游ゴシック"/>
          <w:b w:val="0"/>
          <w:sz w:val="24"/>
        </w:rPr>
        <w:t>年</w:t>
      </w:r>
      <w:r>
        <w:rPr>
          <w:rFonts w:hint="eastAsia" w:ascii="游ゴシック" w:hAnsi="游ゴシック" w:eastAsia="游ゴシック"/>
          <w:b w:val="0"/>
          <w:sz w:val="24"/>
        </w:rPr>
        <w:t>2</w:t>
      </w:r>
      <w:r>
        <w:rPr>
          <w:rFonts w:hint="eastAsia" w:ascii="游ゴシック" w:hAnsi="游ゴシック" w:eastAsia="游ゴシック"/>
          <w:b w:val="0"/>
          <w:sz w:val="24"/>
        </w:rPr>
        <w:t>月</w:t>
      </w:r>
      <w:r>
        <w:rPr>
          <w:rFonts w:hint="eastAsia" w:ascii="游ゴシック" w:hAnsi="游ゴシック" w:eastAsia="游ゴシック"/>
          <w:b w:val="0"/>
          <w:sz w:val="24"/>
        </w:rPr>
        <w:t>26</w:t>
      </w:r>
      <w:r>
        <w:rPr>
          <w:rFonts w:hint="eastAsia" w:ascii="游ゴシック" w:hAnsi="游ゴシック" w:eastAsia="游ゴシック"/>
          <w:b w:val="0"/>
          <w:sz w:val="24"/>
        </w:rPr>
        <w:t>日（水）</w:t>
      </w:r>
    </w:p>
    <w:p>
      <w:pPr>
        <w:pStyle w:val="0"/>
        <w:spacing w:line="360" w:lineRule="exact"/>
        <w:ind w:left="210" w:leftChars="100" w:firstLine="240" w:firstLineChars="100"/>
        <w:jc w:val="both"/>
        <w:rPr>
          <w:rFonts w:hint="eastAsia" w:ascii="游ゴシック" w:hAnsi="游ゴシック" w:eastAsia="游ゴシック"/>
          <w:b w:val="0"/>
          <w:sz w:val="24"/>
        </w:rPr>
      </w:pPr>
      <w:r>
        <w:rPr>
          <w:rFonts w:hint="eastAsia" w:ascii="游ゴシック" w:hAnsi="游ゴシック" w:eastAsia="游ゴシック"/>
          <w:b w:val="0"/>
          <w:sz w:val="24"/>
        </w:rPr>
        <w:t>・利用者登録開始時期：令和</w:t>
      </w:r>
      <w:r>
        <w:rPr>
          <w:rFonts w:hint="eastAsia" w:ascii="游ゴシック" w:hAnsi="游ゴシック" w:eastAsia="游ゴシック"/>
          <w:b w:val="0"/>
          <w:sz w:val="24"/>
        </w:rPr>
        <w:t>7</w:t>
      </w:r>
      <w:r>
        <w:rPr>
          <w:rFonts w:hint="eastAsia" w:ascii="游ゴシック" w:hAnsi="游ゴシック" w:eastAsia="游ゴシック"/>
          <w:b w:val="0"/>
          <w:sz w:val="24"/>
        </w:rPr>
        <w:t>年</w:t>
      </w:r>
      <w:r>
        <w:rPr>
          <w:rFonts w:hint="eastAsia" w:ascii="游ゴシック" w:hAnsi="游ゴシック" w:eastAsia="游ゴシック"/>
          <w:b w:val="0"/>
          <w:sz w:val="24"/>
        </w:rPr>
        <w:t>3</w:t>
      </w:r>
      <w:r>
        <w:rPr>
          <w:rFonts w:hint="eastAsia" w:ascii="游ゴシック" w:hAnsi="游ゴシック" w:eastAsia="游ゴシック"/>
          <w:b w:val="0"/>
          <w:sz w:val="24"/>
        </w:rPr>
        <w:t>月下旬</w:t>
      </w:r>
    </w:p>
    <w:p>
      <w:pPr>
        <w:pStyle w:val="0"/>
        <w:spacing w:line="360" w:lineRule="exact"/>
        <w:ind w:left="0" w:leftChars="0" w:hanging="720" w:hangingChars="300"/>
        <w:jc w:val="both"/>
        <w:rPr>
          <w:rFonts w:hint="eastAsia" w:ascii="游ゴシック" w:hAnsi="游ゴシック" w:eastAsia="游ゴシック"/>
          <w:b w:val="0"/>
          <w:sz w:val="24"/>
        </w:rPr>
      </w:pPr>
      <w:r>
        <w:rPr>
          <w:rFonts w:hint="eastAsia" w:ascii="游ゴシック" w:hAnsi="游ゴシック" w:eastAsia="游ゴシック"/>
          <w:b w:val="0"/>
          <w:sz w:val="24"/>
        </w:rPr>
        <w:t>　　・</w:t>
      </w:r>
      <w:r>
        <w:rPr>
          <w:rFonts w:hint="eastAsia" w:ascii="游ゴシック" w:hAnsi="游ゴシック" w:eastAsia="游ゴシック"/>
          <w:b w:val="0"/>
          <w:sz w:val="24"/>
        </w:rPr>
        <w:t>4</w:t>
      </w:r>
      <w:r>
        <w:rPr>
          <w:rFonts w:hint="eastAsia" w:ascii="游ゴシック" w:hAnsi="游ゴシック" w:eastAsia="游ゴシック"/>
          <w:b w:val="0"/>
          <w:sz w:val="24"/>
        </w:rPr>
        <w:t>月中旬にテスト入札を実施し、</w:t>
      </w:r>
      <w:r>
        <w:rPr>
          <w:rFonts w:hint="eastAsia" w:ascii="游ゴシック" w:hAnsi="游ゴシック" w:eastAsia="游ゴシック"/>
          <w:b w:val="0"/>
          <w:sz w:val="24"/>
        </w:rPr>
        <w:t>5</w:t>
      </w:r>
      <w:r>
        <w:rPr>
          <w:rFonts w:hint="eastAsia" w:ascii="游ゴシック" w:hAnsi="游ゴシック" w:eastAsia="游ゴシック"/>
          <w:b w:val="0"/>
          <w:sz w:val="24"/>
        </w:rPr>
        <w:t>月公告分から電子入札を開始する予定です。</w:t>
      </w:r>
    </w:p>
    <w:p>
      <w:pPr>
        <w:pStyle w:val="0"/>
        <w:spacing w:line="360" w:lineRule="exact"/>
        <w:ind w:left="0" w:leftChars="0" w:firstLine="480" w:firstLineChars="200"/>
        <w:jc w:val="both"/>
        <w:rPr>
          <w:rFonts w:hint="eastAsia" w:ascii="游ゴシック" w:hAnsi="游ゴシック" w:eastAsia="游ゴシック"/>
          <w:b w:val="0"/>
          <w:sz w:val="24"/>
        </w:rPr>
      </w:pPr>
      <w:r>
        <w:rPr>
          <w:rFonts w:hint="eastAsia" w:ascii="游ゴシック" w:hAnsi="游ゴシック" w:eastAsia="游ゴシック"/>
          <w:b w:val="0"/>
          <w:sz w:val="24"/>
        </w:rPr>
        <w:t>・</w:t>
      </w:r>
      <w:r>
        <w:rPr>
          <w:rFonts w:hint="eastAsia" w:ascii="游ゴシック" w:hAnsi="游ゴシック" w:eastAsia="游ゴシック"/>
          <w:b w:val="0"/>
          <w:sz w:val="24"/>
        </w:rPr>
        <w:t>3</w:t>
      </w:r>
      <w:r>
        <w:rPr>
          <w:rFonts w:hint="eastAsia" w:ascii="游ゴシック" w:hAnsi="游ゴシック" w:eastAsia="游ゴシック"/>
          <w:b w:val="0"/>
          <w:sz w:val="24"/>
        </w:rPr>
        <w:t>月中旬までに改めて市</w:t>
      </w:r>
      <w:r>
        <w:rPr>
          <w:rFonts w:hint="eastAsia" w:ascii="游ゴシック" w:hAnsi="游ゴシック" w:eastAsia="游ゴシック"/>
          <w:b w:val="0"/>
          <w:sz w:val="24"/>
        </w:rPr>
        <w:t>HP</w:t>
      </w:r>
      <w:r>
        <w:rPr>
          <w:rFonts w:hint="eastAsia" w:ascii="游ゴシック" w:hAnsi="游ゴシック" w:eastAsia="游ゴシック"/>
          <w:b w:val="0"/>
          <w:sz w:val="24"/>
        </w:rPr>
        <w:t>に今後の日程詳細を掲載します。</w:t>
      </w:r>
    </w:p>
    <w:p>
      <w:pPr>
        <w:pStyle w:val="0"/>
        <w:spacing w:line="360" w:lineRule="exact"/>
        <w:ind w:left="240" w:hanging="240" w:hangingChars="100"/>
        <w:jc w:val="both"/>
        <w:rPr>
          <w:rFonts w:hint="eastAsia" w:ascii="游ゴシック" w:hAnsi="游ゴシック" w:eastAsia="游ゴシック"/>
          <w:b w:val="0"/>
          <w:sz w:val="24"/>
        </w:rPr>
      </w:pPr>
    </w:p>
    <w:p>
      <w:pPr>
        <w:pStyle w:val="0"/>
        <w:spacing w:line="360" w:lineRule="exact"/>
        <w:ind w:left="240" w:hanging="240" w:hangingChars="100"/>
        <w:jc w:val="both"/>
        <w:rPr>
          <w:rFonts w:hint="eastAsia" w:ascii="游ゴシック" w:hAnsi="游ゴシック" w:eastAsia="游ゴシック"/>
          <w:b w:val="1"/>
          <w:sz w:val="24"/>
        </w:rPr>
      </w:pPr>
      <w:r>
        <w:rPr>
          <w:rFonts w:hint="eastAsia" w:ascii="游ゴシック" w:hAnsi="游ゴシック" w:eastAsia="游ゴシック"/>
          <w:b w:val="1"/>
          <w:sz w:val="24"/>
        </w:rPr>
        <w:t>４．電子入札システムマニュアル</w:t>
      </w:r>
    </w:p>
    <w:p>
      <w:pPr>
        <w:pStyle w:val="0"/>
        <w:spacing w:line="360" w:lineRule="exact"/>
        <w:ind w:left="210" w:leftChars="100" w:firstLine="240" w:firstLineChars="100"/>
        <w:rPr>
          <w:rFonts w:hint="eastAsia" w:ascii="游ゴシック" w:hAnsi="游ゴシック" w:eastAsia="游ゴシック"/>
          <w:sz w:val="24"/>
        </w:rPr>
      </w:pPr>
      <w:r>
        <w:rPr>
          <w:rFonts w:hint="eastAsia" w:ascii="游ゴシック" w:hAnsi="游ゴシック" w:eastAsia="游ゴシック"/>
          <w:sz w:val="24"/>
        </w:rPr>
        <w:t>作業に必要なマニュアルは本市</w:t>
      </w:r>
      <w:r>
        <w:rPr>
          <w:rFonts w:hint="eastAsia" w:ascii="游ゴシック" w:hAnsi="游ゴシック" w:eastAsia="游ゴシック"/>
          <w:sz w:val="24"/>
        </w:rPr>
        <w:t>HP</w:t>
      </w:r>
      <w:r>
        <w:rPr>
          <w:rFonts w:hint="eastAsia" w:ascii="游ゴシック" w:hAnsi="游ゴシック" w:eastAsia="游ゴシック"/>
          <w:sz w:val="24"/>
        </w:rPr>
        <w:t>に掲載していますので、ご参照ください。</w:t>
      </w:r>
    </w:p>
    <w:p>
      <w:pPr>
        <w:pStyle w:val="0"/>
        <w:spacing w:line="360" w:lineRule="exact"/>
        <w:ind w:left="210" w:leftChars="100" w:firstLine="240" w:firstLineChars="100"/>
        <w:rPr>
          <w:rFonts w:hint="eastAsia" w:ascii="游ゴシック" w:hAnsi="游ゴシック" w:eastAsia="游ゴシック"/>
        </w:rPr>
      </w:pPr>
      <w:r>
        <w:rPr>
          <w:rFonts w:hint="eastAsia" w:ascii="游ゴシック" w:hAnsi="游ゴシック" w:eastAsia="游ゴシック"/>
        </w:rPr>
        <w:t>（</w:t>
      </w:r>
      <w:r>
        <w:rPr>
          <w:rFonts w:hint="eastAsia" w:ascii="游ゴシック" w:hAnsi="游ゴシック" w:eastAsia="游ゴシック"/>
        </w:rPr>
        <w:t>https://www.city.minoh.lg.jp/keiyaku/denshinyuusatsu.html)</w:t>
      </w:r>
    </w:p>
    <w:p>
      <w:pPr>
        <w:pStyle w:val="0"/>
        <w:spacing w:line="360" w:lineRule="exact"/>
        <w:ind w:left="765" w:leftChars="250" w:hanging="240" w:hangingChars="100"/>
        <w:rPr>
          <w:rFonts w:hint="eastAsia" w:ascii="游ゴシック" w:hAnsi="游ゴシック" w:eastAsia="游ゴシック"/>
          <w:sz w:val="24"/>
        </w:rPr>
      </w:pPr>
      <w:r>
        <w:rPr>
          <w:rFonts w:hint="eastAsia" w:ascii="游ゴシック" w:hAnsi="游ゴシック" w:eastAsia="游ゴシック"/>
          <w:sz w:val="24"/>
        </w:rPr>
        <w:t>　　</w:t>
      </w:r>
      <w:r>
        <w:rPr>
          <w:rFonts w:hint="eastAsia"/>
        </w:rPr>
        <w:fldChar w:fldCharType="begin"/>
      </w:r>
      <w:r>
        <w:rPr>
          <w:rFonts w:hint="eastAsia"/>
        </w:rPr>
        <w:instrText xml:space="preserve"> HYPERLINK "https://www.city.kishiwada.osaka.jp/uploaded/attachment/127607.pdf"</w:instrText>
      </w:r>
      <w:r>
        <w:rPr>
          <w:rFonts w:hint="eastAsia"/>
        </w:rPr>
        <w:fldChar w:fldCharType="separate"/>
      </w:r>
      <w:r>
        <w:rPr>
          <w:rFonts w:hint="eastAsia" w:ascii="游ゴシック" w:hAnsi="游ゴシック" w:eastAsia="游ゴシック"/>
          <w:b w:val="0"/>
          <w:i w:val="0"/>
          <w:caps w:val="0"/>
          <w:color w:val="000029"/>
          <w:spacing w:val="0"/>
          <w:sz w:val="24"/>
          <w:u w:val="single" w:color="auto"/>
        </w:rPr>
        <w:t>利用者登録操作マニュアル</w:t>
      </w:r>
      <w:r>
        <w:rPr>
          <w:rFonts w:hint="eastAsia"/>
        </w:rPr>
        <w:fldChar w:fldCharType="end"/>
      </w:r>
    </w:p>
    <w:p>
      <w:pPr>
        <w:pStyle w:val="0"/>
        <w:spacing w:line="360" w:lineRule="exact"/>
        <w:ind w:left="765" w:leftChars="250" w:hanging="240" w:hangingChars="100"/>
        <w:rPr>
          <w:rFonts w:hint="eastAsia" w:ascii="游ゴシック" w:hAnsi="游ゴシック" w:eastAsia="游ゴシック"/>
          <w:sz w:val="24"/>
        </w:rPr>
      </w:pPr>
      <w:r>
        <w:rPr>
          <w:rFonts w:hint="eastAsia" w:ascii="游ゴシック" w:hAnsi="游ゴシック" w:eastAsia="游ゴシック"/>
          <w:sz w:val="24"/>
        </w:rPr>
        <w:t>　　</w:t>
      </w:r>
      <w:r>
        <w:rPr>
          <w:rFonts w:hint="eastAsia"/>
        </w:rPr>
        <w:fldChar w:fldCharType="begin"/>
      </w:r>
      <w:r>
        <w:rPr>
          <w:rFonts w:hint="eastAsia"/>
        </w:rPr>
        <w:instrText xml:space="preserve"> HYPERLINK "https://www.city.kishiwada.osaka.jp/uploaded/attachment/127610.pdf"</w:instrText>
      </w:r>
      <w:r>
        <w:rPr>
          <w:rFonts w:hint="eastAsia"/>
        </w:rPr>
        <w:fldChar w:fldCharType="separate"/>
      </w:r>
      <w:r>
        <w:rPr>
          <w:rFonts w:hint="eastAsia" w:ascii="游ゴシック" w:hAnsi="游ゴシック" w:eastAsia="游ゴシック"/>
          <w:b w:val="0"/>
          <w:i w:val="0"/>
          <w:caps w:val="0"/>
          <w:color w:val="000029"/>
          <w:spacing w:val="0"/>
          <w:sz w:val="24"/>
          <w:u w:val="single" w:color="auto"/>
        </w:rPr>
        <w:t>システムでの使用禁止文字</w:t>
      </w:r>
      <w:r>
        <w:rPr>
          <w:rFonts w:hint="eastAsia"/>
        </w:rPr>
        <w:fldChar w:fldCharType="end"/>
      </w:r>
    </w:p>
    <w:p>
      <w:pPr>
        <w:pStyle w:val="0"/>
        <w:rPr>
          <w:rFonts w:hint="eastAsia"/>
        </w:rPr>
      </w:pPr>
    </w:p>
    <w:p>
      <w:pPr>
        <w:pStyle w:val="0"/>
        <w:widowControl w:val="1"/>
        <w:spacing w:before="0" w:beforeLines="0" w:beforeAutospacing="0" w:after="0" w:afterLines="0" w:afterAutospacing="0" w:line="360" w:lineRule="exact"/>
        <w:ind w:left="420" w:leftChars="200" w:firstLine="0" w:firstLineChars="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0"/>
          <w:i w:val="0"/>
          <w:caps w:val="0"/>
          <w:color w:val="000000"/>
          <w:spacing w:val="0"/>
          <w:sz w:val="24"/>
        </w:rPr>
        <w:t>電子入札システムの操作に関するお問い合わせは、下記コールセンターにお問い合わせください。</w:t>
      </w:r>
    </w:p>
    <w:p>
      <w:pPr>
        <w:pStyle w:val="0"/>
        <w:widowControl w:val="1"/>
        <w:adjustRightInd w:val="1"/>
        <w:snapToGrid w:val="1"/>
        <w:spacing w:before="0" w:beforeLines="0" w:beforeAutospacing="0" w:after="0" w:afterLines="0" w:afterAutospacing="0" w:line="360" w:lineRule="exact"/>
        <w:ind w:left="210" w:leftChars="100" w:firstLine="240" w:firstLineChars="10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1"/>
          <w:i w:val="0"/>
          <w:caps w:val="0"/>
          <w:color w:val="000000"/>
          <w:spacing w:val="0"/>
          <w:sz w:val="24"/>
        </w:rPr>
        <w:t>電子入札システムコールセンター</w:t>
      </w:r>
    </w:p>
    <w:p>
      <w:pPr>
        <w:pStyle w:val="0"/>
        <w:widowControl w:val="1"/>
        <w:adjustRightInd w:val="1"/>
        <w:snapToGrid w:val="1"/>
        <w:spacing w:before="0" w:beforeLines="0" w:beforeAutospacing="0" w:after="0" w:afterLines="0" w:afterAutospacing="0" w:line="360" w:lineRule="exact"/>
        <w:ind w:left="210" w:leftChars="100" w:firstLine="240" w:firstLineChars="10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0"/>
          <w:i w:val="0"/>
          <w:caps w:val="0"/>
          <w:color w:val="000000"/>
          <w:spacing w:val="0"/>
          <w:sz w:val="24"/>
        </w:rPr>
        <w:t>電話番号</w:t>
      </w:r>
      <w:r>
        <w:rPr>
          <w:rFonts w:hint="eastAsia" w:asciiTheme="minorEastAsia" w:hAnsiTheme="minorEastAsia" w:eastAsiaTheme="minorEastAsia"/>
          <w:b w:val="0"/>
          <w:i w:val="0"/>
          <w:caps w:val="0"/>
          <w:color w:val="000000"/>
          <w:spacing w:val="0"/>
          <w:sz w:val="24"/>
        </w:rPr>
        <w:t> 0120</w:t>
      </w:r>
      <w:r>
        <w:rPr>
          <w:rFonts w:hint="eastAsia" w:asciiTheme="minorEastAsia" w:hAnsiTheme="minorEastAsia" w:eastAsiaTheme="minorEastAsia"/>
          <w:b w:val="0"/>
          <w:i w:val="0"/>
          <w:caps w:val="0"/>
          <w:color w:val="000000"/>
          <w:spacing w:val="0"/>
          <w:sz w:val="24"/>
        </w:rPr>
        <w:t>－</w:t>
      </w:r>
      <w:r>
        <w:rPr>
          <w:rFonts w:hint="eastAsia" w:asciiTheme="minorEastAsia" w:hAnsiTheme="minorEastAsia" w:eastAsiaTheme="minorEastAsia"/>
          <w:b w:val="0"/>
          <w:i w:val="0"/>
          <w:caps w:val="0"/>
          <w:color w:val="000000"/>
          <w:spacing w:val="0"/>
          <w:sz w:val="24"/>
        </w:rPr>
        <w:t>332</w:t>
      </w:r>
      <w:r>
        <w:rPr>
          <w:rFonts w:hint="eastAsia" w:asciiTheme="minorEastAsia" w:hAnsiTheme="minorEastAsia" w:eastAsiaTheme="minorEastAsia"/>
          <w:b w:val="0"/>
          <w:i w:val="0"/>
          <w:caps w:val="0"/>
          <w:color w:val="000000"/>
          <w:spacing w:val="0"/>
          <w:sz w:val="24"/>
        </w:rPr>
        <w:t>－</w:t>
      </w:r>
      <w:r>
        <w:rPr>
          <w:rFonts w:hint="eastAsia" w:asciiTheme="minorEastAsia" w:hAnsiTheme="minorEastAsia" w:eastAsiaTheme="minorEastAsia"/>
          <w:b w:val="0"/>
          <w:i w:val="0"/>
          <w:caps w:val="0"/>
          <w:color w:val="000000"/>
          <w:spacing w:val="0"/>
          <w:sz w:val="24"/>
        </w:rPr>
        <w:t>638 </w:t>
      </w:r>
      <w:r>
        <w:rPr>
          <w:rFonts w:hint="eastAsia" w:asciiTheme="minorEastAsia" w:hAnsiTheme="minorEastAsia" w:eastAsiaTheme="minorEastAsia"/>
          <w:b w:val="0"/>
          <w:i w:val="0"/>
          <w:caps w:val="0"/>
          <w:color w:val="000000"/>
          <w:spacing w:val="0"/>
          <w:sz w:val="24"/>
        </w:rPr>
        <w:t>（平日午前</w:t>
      </w:r>
      <w:r>
        <w:rPr>
          <w:rFonts w:hint="eastAsia" w:asciiTheme="minorEastAsia" w:hAnsiTheme="minorEastAsia" w:eastAsiaTheme="minorEastAsia"/>
          <w:b w:val="0"/>
          <w:i w:val="0"/>
          <w:caps w:val="0"/>
          <w:color w:val="000000"/>
          <w:spacing w:val="0"/>
          <w:sz w:val="24"/>
        </w:rPr>
        <w:t>9</w:t>
      </w:r>
      <w:r>
        <w:rPr>
          <w:rFonts w:hint="eastAsia" w:asciiTheme="minorEastAsia" w:hAnsiTheme="minorEastAsia" w:eastAsiaTheme="minorEastAsia"/>
          <w:b w:val="0"/>
          <w:i w:val="0"/>
          <w:caps w:val="0"/>
          <w:color w:val="000000"/>
          <w:spacing w:val="0"/>
          <w:sz w:val="24"/>
        </w:rPr>
        <w:t>時～午後</w:t>
      </w:r>
      <w:r>
        <w:rPr>
          <w:rFonts w:hint="eastAsia" w:asciiTheme="minorEastAsia" w:hAnsiTheme="minorEastAsia" w:eastAsiaTheme="minorEastAsia"/>
          <w:b w:val="0"/>
          <w:i w:val="0"/>
          <w:caps w:val="0"/>
          <w:color w:val="000000"/>
          <w:spacing w:val="0"/>
          <w:sz w:val="24"/>
        </w:rPr>
        <w:t>5</w:t>
      </w:r>
      <w:r>
        <w:rPr>
          <w:rFonts w:hint="eastAsia" w:asciiTheme="minorEastAsia" w:hAnsiTheme="minorEastAsia" w:eastAsiaTheme="minorEastAsia"/>
          <w:b w:val="0"/>
          <w:i w:val="0"/>
          <w:caps w:val="0"/>
          <w:color w:val="000000"/>
          <w:spacing w:val="0"/>
          <w:sz w:val="24"/>
        </w:rPr>
        <w:t>時）</w:t>
      </w:r>
    </w:p>
    <w:p>
      <w:pPr>
        <w:pStyle w:val="0"/>
        <w:widowControl w:val="1"/>
        <w:adjustRightInd w:val="1"/>
        <w:snapToGrid w:val="1"/>
        <w:spacing w:before="0" w:beforeLines="0" w:beforeAutospacing="0" w:after="0" w:afterLines="0" w:afterAutospacing="0" w:line="360" w:lineRule="exact"/>
        <w:ind w:left="240" w:hanging="240" w:hangingChars="10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0"/>
          <w:i w:val="0"/>
          <w:caps w:val="0"/>
          <w:color w:val="000000"/>
          <w:spacing w:val="0"/>
          <w:sz w:val="24"/>
        </w:rPr>
        <w:t> </w:t>
      </w:r>
    </w:p>
    <w:p>
      <w:pPr>
        <w:pStyle w:val="0"/>
        <w:widowControl w:val="1"/>
        <w:adjustRightInd w:val="1"/>
        <w:snapToGrid w:val="1"/>
        <w:spacing w:before="0" w:beforeLines="0" w:beforeAutospacing="0" w:after="0" w:afterLines="0" w:afterAutospacing="0" w:line="360" w:lineRule="exact"/>
        <w:ind w:left="210" w:leftChars="100" w:firstLine="240" w:firstLineChars="10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0"/>
          <w:i w:val="0"/>
          <w:caps w:val="0"/>
          <w:color w:val="000000"/>
          <w:spacing w:val="0"/>
          <w:sz w:val="24"/>
        </w:rPr>
        <w:t>また、上記以外の操作マニュアルは下記</w:t>
      </w:r>
      <w:r>
        <w:rPr>
          <w:rFonts w:hint="eastAsia" w:asciiTheme="minorEastAsia" w:hAnsiTheme="minorEastAsia" w:eastAsiaTheme="minorEastAsia"/>
          <w:b w:val="0"/>
          <w:i w:val="0"/>
          <w:caps w:val="0"/>
          <w:color w:val="000000"/>
          <w:spacing w:val="0"/>
          <w:sz w:val="24"/>
        </w:rPr>
        <w:t>URL</w:t>
      </w:r>
      <w:r>
        <w:rPr>
          <w:rFonts w:hint="eastAsia" w:asciiTheme="minorEastAsia" w:hAnsiTheme="minorEastAsia" w:eastAsiaTheme="minorEastAsia"/>
          <w:b w:val="0"/>
          <w:i w:val="0"/>
          <w:caps w:val="0"/>
          <w:color w:val="000000"/>
          <w:spacing w:val="0"/>
          <w:sz w:val="24"/>
        </w:rPr>
        <w:t>に掲載されています。</w:t>
      </w:r>
    </w:p>
    <w:p>
      <w:pPr>
        <w:pStyle w:val="0"/>
        <w:widowControl w:val="1"/>
        <w:adjustRightInd w:val="1"/>
        <w:snapToGrid w:val="1"/>
        <w:spacing w:before="0" w:beforeLines="0" w:beforeAutospacing="0" w:after="0" w:afterLines="0" w:afterAutospacing="0" w:line="360" w:lineRule="exact"/>
        <w:ind w:left="210" w:leftChars="100" w:firstLine="240" w:firstLineChars="100"/>
        <w:jc w:val="left"/>
        <w:rPr>
          <w:rFonts w:hint="eastAsia" w:asciiTheme="minorEastAsia" w:hAnsiTheme="minorEastAsia" w:eastAsiaTheme="minorEastAsia"/>
          <w:b w:val="0"/>
          <w:i w:val="0"/>
          <w:caps w:val="0"/>
          <w:color w:val="000000"/>
          <w:spacing w:val="0"/>
          <w:sz w:val="24"/>
        </w:rPr>
      </w:pPr>
      <w:r>
        <w:rPr>
          <w:rFonts w:hint="eastAsia" w:asciiTheme="minorEastAsia" w:hAnsiTheme="minorEastAsia" w:eastAsiaTheme="minorEastAsia"/>
          <w:b w:val="1"/>
          <w:i w:val="0"/>
          <w:caps w:val="0"/>
          <w:color w:val="000000"/>
          <w:spacing w:val="0"/>
          <w:sz w:val="24"/>
        </w:rPr>
        <w:t>大阪地域市町村共同利用電子入札システム</w:t>
      </w:r>
    </w:p>
    <w:p>
      <w:pPr>
        <w:pStyle w:val="0"/>
        <w:widowControl w:val="1"/>
        <w:adjustRightInd w:val="1"/>
        <w:snapToGrid w:val="1"/>
        <w:spacing w:before="0" w:beforeLines="0" w:beforeAutospacing="0" w:after="0" w:afterLines="0" w:afterAutospacing="0" w:line="360" w:lineRule="exact"/>
        <w:ind w:left="210" w:hanging="210" w:hangingChars="100"/>
        <w:jc w:val="left"/>
        <w:rPr>
          <w:rFonts w:hint="eastAsia" w:asciiTheme="minorEastAsia" w:hAnsiTheme="minorEastAsia" w:eastAsiaTheme="minorEastAsia"/>
          <w:sz w:val="24"/>
        </w:rPr>
      </w:pPr>
      <w:r>
        <w:rPr>
          <w:rFonts w:hint="eastAsia"/>
        </w:rPr>
        <mc:AlternateContent>
          <mc:Choice Requires="wps">
            <w:drawing>
              <wp:anchor simplePos="0" relativeHeight="2" behindDoc="0" locked="0" layoutInCell="1" hidden="0" allowOverlap="1">
                <wp:simplePos x="0" y="0"/>
                <wp:positionH relativeFrom="column">
                  <wp:posOffset>3803015</wp:posOffset>
                </wp:positionH>
                <wp:positionV relativeFrom="paragraph">
                  <wp:posOffset>138430</wp:posOffset>
                </wp:positionV>
                <wp:extent cx="2219325" cy="758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19325" cy="758190"/>
                        </a:xfrm>
                        <a:prstGeom prst="rect">
                          <a:avLst/>
                        </a:prstGeom>
                        <a:noFill/>
                        <a:ln w="9525">
                          <a:solidFill>
                            <a:sysClr val="windowText" lastClr="000000"/>
                          </a:solidFill>
                          <a:miter/>
                        </a:ln>
                      </wps:spPr>
                      <wps:txbx>
                        <w:txbxContent>
                          <w:p>
                            <w:pPr>
                              <w:pStyle w:val="0"/>
                              <w:spacing w:line="360" w:lineRule="exact"/>
                              <w:jc w:val="left"/>
                              <w:rPr>
                                <w:rFonts w:hint="eastAsia" w:ascii="游ゴシック" w:hAnsi="游ゴシック" w:eastAsia="游ゴシック"/>
                                <w:sz w:val="24"/>
                              </w:rPr>
                            </w:pPr>
                            <w:r>
                              <w:rPr>
                                <w:rFonts w:hint="eastAsia" w:ascii="游ゴシック" w:hAnsi="游ゴシック" w:eastAsia="游ゴシック"/>
                                <w:sz w:val="24"/>
                              </w:rPr>
                              <w:t>問い合わせ先</w:t>
                            </w:r>
                          </w:p>
                          <w:p>
                            <w:pPr>
                              <w:pStyle w:val="0"/>
                              <w:spacing w:line="360" w:lineRule="exact"/>
                              <w:rPr>
                                <w:rFonts w:hint="eastAsia" w:ascii="游ゴシック" w:hAnsi="游ゴシック" w:eastAsia="游ゴシック"/>
                              </w:rPr>
                            </w:pPr>
                            <w:r>
                              <w:rPr>
                                <w:rFonts w:hint="eastAsia" w:ascii="游ゴシック" w:hAnsi="游ゴシック" w:eastAsia="游ゴシック"/>
                                <w:sz w:val="24"/>
                              </w:rPr>
                              <w:t>箕面市役所総務部契約検査室</w:t>
                            </w:r>
                          </w:p>
                          <w:p>
                            <w:pPr>
                              <w:pStyle w:val="0"/>
                              <w:spacing w:line="360" w:lineRule="exact"/>
                              <w:rPr>
                                <w:rFonts w:hint="eastAsia"/>
                              </w:rPr>
                            </w:pPr>
                            <w:r>
                              <w:rPr>
                                <w:rFonts w:hint="eastAsia" w:ascii="游ゴシック" w:hAnsi="游ゴシック" w:eastAsia="游ゴシック"/>
                                <w:sz w:val="24"/>
                              </w:rPr>
                              <w:t>（直通）</w:t>
                            </w:r>
                            <w:r>
                              <w:rPr>
                                <w:rFonts w:hint="eastAsia" w:ascii="游ゴシック" w:hAnsi="游ゴシック" w:eastAsia="游ゴシック"/>
                                <w:sz w:val="24"/>
                              </w:rPr>
                              <w:t>072-724-6714</w:t>
                            </w:r>
                          </w:p>
                        </w:txbxContent>
                      </wps:txbx>
                      <wps:bodyPr vertOverflow="overflow" horzOverflow="overflow" wrap="square" lIns="74295" tIns="8890" rIns="74295" bIns="8890" anchor="ctr" upright="1"/>
                    </wps:wsp>
                  </a:graphicData>
                </a:graphic>
              </wp:anchor>
            </w:drawing>
          </mc:Choice>
          <mc:Fallback>
            <w:pict>
              <v:rect id="オブジェクト 0" style="margin-top:10.9pt;mso-position-vertical-relative:text;mso-position-horizontal-relative:text;v-text-anchor:middle;position:absolute;height:59.7pt;width:174.75pt;margin-left:299.45pt;z-index:2;" o:spid="_x0000_s1026" o:allowincell="t" o:allowoverlap="t" filled="f" stroked="t" strokecolor="#000000" strokeweight="0.75pt" o:spt="1">
                <v:fill/>
                <v:stroke filltype="solid"/>
                <v:textbox style="layout-flow:horizontal;" inset="2.0637499999999998mm,0.24694444444444438mm,2.0637499999999998mm,0.24694444444444438mm">
                  <w:txbxContent>
                    <w:p>
                      <w:pPr>
                        <w:pStyle w:val="0"/>
                        <w:spacing w:line="360" w:lineRule="exact"/>
                        <w:jc w:val="left"/>
                        <w:rPr>
                          <w:rFonts w:hint="eastAsia" w:ascii="游ゴシック" w:hAnsi="游ゴシック" w:eastAsia="游ゴシック"/>
                          <w:sz w:val="24"/>
                        </w:rPr>
                      </w:pPr>
                      <w:r>
                        <w:rPr>
                          <w:rFonts w:hint="eastAsia" w:ascii="游ゴシック" w:hAnsi="游ゴシック" w:eastAsia="游ゴシック"/>
                          <w:sz w:val="24"/>
                        </w:rPr>
                        <w:t>問い合わせ先</w:t>
                      </w:r>
                    </w:p>
                    <w:p>
                      <w:pPr>
                        <w:pStyle w:val="0"/>
                        <w:spacing w:line="360" w:lineRule="exact"/>
                        <w:rPr>
                          <w:rFonts w:hint="eastAsia" w:ascii="游ゴシック" w:hAnsi="游ゴシック" w:eastAsia="游ゴシック"/>
                        </w:rPr>
                      </w:pPr>
                      <w:r>
                        <w:rPr>
                          <w:rFonts w:hint="eastAsia" w:ascii="游ゴシック" w:hAnsi="游ゴシック" w:eastAsia="游ゴシック"/>
                          <w:sz w:val="24"/>
                        </w:rPr>
                        <w:t>箕面市役所総務部契約検査室</w:t>
                      </w:r>
                    </w:p>
                    <w:p>
                      <w:pPr>
                        <w:pStyle w:val="0"/>
                        <w:spacing w:line="360" w:lineRule="exact"/>
                        <w:rPr>
                          <w:rFonts w:hint="eastAsia"/>
                        </w:rPr>
                      </w:pPr>
                      <w:r>
                        <w:rPr>
                          <w:rFonts w:hint="eastAsia" w:ascii="游ゴシック" w:hAnsi="游ゴシック" w:eastAsia="游ゴシック"/>
                          <w:sz w:val="24"/>
                        </w:rPr>
                        <w:t>（直通）</w:t>
                      </w:r>
                      <w:r>
                        <w:rPr>
                          <w:rFonts w:hint="eastAsia" w:ascii="游ゴシック" w:hAnsi="游ゴシック" w:eastAsia="游ゴシック"/>
                          <w:sz w:val="24"/>
                        </w:rPr>
                        <w:t>072-724-6714</w:t>
                      </w:r>
                    </w:p>
                  </w:txbxContent>
                </v:textbox>
                <v:imagedata o:title=""/>
                <w10:wrap type="none" anchorx="text" anchory="text"/>
              </v:rect>
            </w:pict>
          </mc:Fallback>
        </mc:AlternateContent>
      </w:r>
      <w:r>
        <w:rPr>
          <w:rFonts w:hint="eastAsia"/>
        </w:rPr>
        <w:t>　　</w:t>
      </w:r>
      <w:r>
        <w:rPr>
          <w:rFonts w:hint="eastAsia"/>
        </w:rPr>
        <w:fldChar w:fldCharType="begin"/>
      </w:r>
      <w:r>
        <w:rPr>
          <w:rFonts w:hint="eastAsia"/>
        </w:rPr>
        <w:instrText xml:space="preserve"> HYPERLINK "http://www.nyusatsu.ebid-osaka.jp/manual_k.html"</w:instrText>
      </w:r>
      <w:r>
        <w:rPr>
          <w:rFonts w:hint="eastAsia"/>
        </w:rPr>
        <w:fldChar w:fldCharType="separate"/>
      </w:r>
      <w:r>
        <w:rPr>
          <w:rFonts w:hint="eastAsia" w:asciiTheme="minorEastAsia" w:hAnsiTheme="minorEastAsia" w:eastAsiaTheme="minorEastAsia"/>
          <w:b w:val="0"/>
          <w:i w:val="0"/>
          <w:caps w:val="0"/>
          <w:color w:val="000029"/>
          <w:spacing w:val="0"/>
          <w:sz w:val="24"/>
          <w:u w:val="single" w:color="auto"/>
        </w:rPr>
        <w:t>http://www.nyusatsu.ebid-osaka.jp/manual_k.html</w:t>
      </w:r>
      <w:r>
        <w:rPr>
          <w:rFonts w:hint="eastAsia"/>
        </w:rPr>
        <w:fldChar w:fldCharType="end"/>
      </w:r>
    </w:p>
    <w:p>
      <w:pPr>
        <w:pStyle w:val="0"/>
        <w:ind w:left="420" w:hanging="420" w:hangingChars="200"/>
        <w:rPr>
          <w:rFonts w:hint="eastAsia" w:ascii="ＭＳ Ｐ明朝" w:hAnsi="ＭＳ Ｐ明朝" w:eastAsia="ＭＳ Ｐ明朝"/>
          <w:sz w:val="24"/>
        </w:rPr>
      </w:pPr>
    </w:p>
    <w:sectPr>
      <w:headerReference r:id="rId5" w:type="even"/>
      <w:headerReference r:id="rId6" w:type="default"/>
      <w:footerReference r:id="rId7" w:type="even"/>
      <w:pgSz w:w="11906" w:h="16838"/>
      <w:pgMar w:top="1134" w:right="1134" w:bottom="567"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-152400</wp:posOffset>
              </wp:positionH>
              <wp:positionV relativeFrom="paragraph">
                <wp:posOffset>463550</wp:posOffset>
              </wp:positionV>
              <wp:extent cx="6344285" cy="8255"/>
              <wp:effectExtent l="19685" t="19685" r="29210" b="20320"/>
              <wp:wrapNone/>
              <wp:docPr id="2049" name="オブジェクト 0"/>
              <a:graphic xmlns:a="http://schemas.openxmlformats.org/drawingml/2006/main">
                <a:graphicData uri="http://schemas.microsoft.com/office/word/2010/wordprocessingShape">
                  <wps:wsp>
                    <wps:cNvPr id="2049" name="オブジェクト 0"/>
                    <wps:cNvSpPr/>
                    <wps:spPr>
                      <a:xfrm>
                        <a:off x="0" y="0"/>
                        <a:ext cx="6344285" cy="8255"/>
                      </a:xfrm>
                      <a:prstGeom prst="line">
                        <a:avLst/>
                      </a:prstGeom>
                      <a:ln w="381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2;" o:spid="_x0000_s2049" o:allowincell="t" o:allowoverlap="t" filled="f" stroked="t" strokecolor="#000000 [3213]" strokeweight="3pt" o:spt="20" from="-12pt,36.5pt" to="487.55pt,37.15pt">
              <v:fill/>
              <v:stroke linestyle="single" miterlimit="8" endcap="flat" dashstyle="solid" filltype="solid"/>
              <v:textbox style="layout-flow:horizontal;"/>
              <v:imagedata o:title=""/>
              <w10:wrap type="none" anchorx="text" anchory="text"/>
            </v:line>
          </w:pict>
        </mc:Fallback>
      </mc:AlternateContent>
    </w:r>
    <w:r>
      <w:rPr>
        <w:rFonts w:hint="eastAsia"/>
      </w:rPr>
      <w:t>　　　　　　　　　　　　　　　　　　　　　　　　　　　　　　　　　</w:t>
    </w:r>
    <w:r>
      <w:rPr>
        <w:rFonts w:hint="eastAsia"/>
      </w:rPr>
      <w:drawing>
        <wp:inline distT="0" distB="0" distL="203200" distR="203200">
          <wp:extent cx="1621790" cy="429895"/>
          <wp:effectExtent l="0" t="0" r="0" b="0"/>
          <wp:docPr id="2050" name="オブジェクト 0"/>
          <a:graphic xmlns:a="http://schemas.openxmlformats.org/drawingml/2006/main">
            <a:graphicData uri="http://schemas.openxmlformats.org/drawingml/2006/picture">
              <pic:pic xmlns:pic="http://schemas.openxmlformats.org/drawingml/2006/picture">
                <pic:nvPicPr>
                  <pic:cNvPr id="2050" name="オブジェクト 0"/>
                  <pic:cNvPicPr>
                    <a:picLocks noChangeAspect="1"/>
                  </pic:cNvPicPr>
                </pic:nvPicPr>
                <pic:blipFill>
                  <a:blip r:embed="rId1"/>
                  <a:stretch>
                    <a:fillRect/>
                  </a:stretch>
                </pic:blipFill>
                <pic:spPr>
                  <a:xfrm>
                    <a:off x="0" y="0"/>
                    <a:ext cx="1621790" cy="429895"/>
                  </a:xfrm>
                  <a:prstGeom prst="rect">
                    <a:avLst/>
                  </a:prstGeom>
                </pic:spPr>
              </pic:pic>
            </a:graphicData>
          </a:graphic>
        </wp:inline>
      </w:drawing>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evenAndOddHeaders/>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paragraph" w:styleId="18">
    <w:name w:val="Balloon Text"/>
    <w:basedOn w:val="0"/>
    <w:next w:val="18"/>
    <w:link w:val="0"/>
    <w:uiPriority w:val="0"/>
    <w:semiHidden/>
    <w:rPr>
      <w:rFonts w:asciiTheme="majorHAnsi" w:hAnsiTheme="majorHAnsi" w:eastAsiaTheme="majorEastAsia"/>
      <w:sz w:val="18"/>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_rels/header2.xml.rels><?xml version="1.0" encoding="UTF-8"?><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1444</TotalTime>
  <Pages>2</Pages>
  <Words>84</Words>
  <Characters>1853</Characters>
  <Application>JUST Note</Application>
  <Lines>81</Lines>
  <Paragraphs>59</Paragraphs>
  <Company>箕面市役所</Company>
  <CharactersWithSpaces>1902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上田　一樹(手動)</dc:creator>
  <cp:lastModifiedBy>松本　茂(手動)</cp:lastModifiedBy>
  <cp:lastPrinted>2025-02-21T09:34:54Z</cp:lastPrinted>
  <dcterms:created xsi:type="dcterms:W3CDTF">2020-07-13T07:05:00Z</dcterms:created>
  <dcterms:modified xsi:type="dcterms:W3CDTF">2025-02-22T03:11:32Z</dcterms:modified>
  <cp:revision>21</cp:revision>
</cp:coreProperties>
</file>