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明朝" w:hAnsi="ＭＳ 明朝" w:eastAsia="ＭＳ 明朝"/>
          <w:sz w:val="24"/>
        </w:rPr>
      </w:pPr>
      <w:r>
        <w:rPr>
          <w:rFonts w:hint="eastAsia" w:ascii="ＭＳ 明朝" w:hAnsi="ＭＳ 明朝" w:eastAsia="ＭＳ 明朝"/>
          <w:b w:val="1"/>
          <w:color w:val="auto"/>
          <w:sz w:val="24"/>
        </w:rPr>
        <w:t>（様式１０）</w:t>
      </w:r>
    </w:p>
    <w:p>
      <w:pPr>
        <w:pStyle w:val="0"/>
        <w:jc w:val="center"/>
        <w:rPr>
          <w:rFonts w:hint="eastAsia" w:ascii="ＭＳ 明朝" w:hAnsi="ＭＳ 明朝" w:eastAsia="ＭＳ 明朝"/>
          <w:b w:val="1"/>
          <w:sz w:val="32"/>
        </w:rPr>
      </w:pPr>
      <w:r>
        <w:rPr>
          <w:rFonts w:hint="eastAsia" w:ascii="ＭＳ 明朝" w:hAnsi="ＭＳ 明朝" w:eastAsia="ＭＳ 明朝"/>
          <w:b w:val="1"/>
          <w:sz w:val="28"/>
        </w:rPr>
        <w:t>団体の同種・類似業務実績の状況（過去</w:t>
      </w:r>
      <w:r>
        <w:rPr>
          <w:rFonts w:hint="eastAsia" w:ascii="ＭＳ 明朝" w:hAnsi="ＭＳ 明朝" w:eastAsia="ＭＳ 明朝"/>
          <w:b w:val="1"/>
          <w:sz w:val="28"/>
        </w:rPr>
        <w:t>5</w:t>
      </w:r>
      <w:r>
        <w:rPr>
          <w:rFonts w:hint="eastAsia" w:ascii="ＭＳ 明朝" w:hAnsi="ＭＳ 明朝" w:eastAsia="ＭＳ 明朝"/>
          <w:b w:val="1"/>
          <w:sz w:val="28"/>
        </w:rPr>
        <w:t>年間）</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申込者名：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sz w:val="24"/>
          <w:u w:val="none" w:color="auto"/>
        </w:rPr>
      </w:pPr>
    </w:p>
    <w:tbl>
      <w:tblPr>
        <w:tblStyle w:val="17"/>
        <w:tblpPr w:leftFromText="0" w:rightFromText="0" w:topFromText="0" w:bottomFromText="0" w:vertAnchor="text" w:horzAnchor="margin" w:tblpX="239" w:tblpY="15"/>
        <w:tblOverlap w:val="never"/>
        <w:tblW w:w="0" w:type="auto"/>
        <w:tblLayout w:type="fixed"/>
        <w:tblLook w:firstRow="1" w:lastRow="0" w:firstColumn="1" w:lastColumn="0" w:noHBand="0" w:noVBand="1" w:val="04A0"/>
      </w:tblPr>
      <w:tblGrid>
        <w:gridCol w:w="630"/>
        <w:gridCol w:w="2520"/>
        <w:gridCol w:w="2730"/>
        <w:gridCol w:w="3150"/>
        <w:gridCol w:w="3840"/>
      </w:tblGrid>
      <w:tr>
        <w:trPr>
          <w:trHeight w:val="360" w:hRule="atLeast"/>
        </w:trPr>
        <w:tc>
          <w:tcPr>
            <w:tcW w:w="630" w:type="dxa"/>
            <w:vMerge w:val="restart"/>
            <w:vAlign w:val="top"/>
          </w:tcPr>
          <w:p>
            <w:pPr>
              <w:pStyle w:val="0"/>
              <w:rPr>
                <w:rFonts w:hint="eastAsia" w:ascii="ＭＳ 明朝" w:hAnsi="ＭＳ 明朝" w:eastAsia="ＭＳ 明朝"/>
              </w:rPr>
            </w:pPr>
          </w:p>
        </w:tc>
        <w:tc>
          <w:tcPr>
            <w:tcW w:w="1224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b w:val="1"/>
              </w:rPr>
            </w:pPr>
            <w:r>
              <w:rPr>
                <w:rFonts w:hint="eastAsia" w:ascii="ＭＳ 明朝" w:hAnsi="ＭＳ 明朝" w:eastAsia="ＭＳ 明朝"/>
                <w:b w:val="1"/>
                <w:sz w:val="24"/>
              </w:rPr>
              <w:t>同種・類似業務の実績</w:t>
            </w:r>
          </w:p>
        </w:tc>
      </w:tr>
      <w:tr>
        <w:trPr/>
        <w:tc>
          <w:tcPr>
            <w:tcW w:w="630" w:type="dxa"/>
            <w:vMerge w:val="continue"/>
            <w:vAlign w:val="top"/>
          </w:tcPr>
          <w:p>
            <w:pPr>
              <w:pStyle w:val="0"/>
              <w:rPr>
                <w:rFonts w:hint="eastAsia"/>
              </w:rPr>
            </w:pPr>
          </w:p>
        </w:tc>
        <w:tc>
          <w:tcPr>
            <w:tcW w:w="2520" w:type="dxa"/>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業務名</w:t>
            </w:r>
          </w:p>
        </w:tc>
        <w:tc>
          <w:tcPr>
            <w:tcW w:w="2730" w:type="dxa"/>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指定（発注）者</w:t>
            </w:r>
          </w:p>
        </w:tc>
        <w:tc>
          <w:tcPr>
            <w:tcW w:w="3150" w:type="dxa"/>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金額</w:t>
            </w:r>
          </w:p>
        </w:tc>
        <w:tc>
          <w:tcPr>
            <w:tcW w:w="3840" w:type="dxa"/>
            <w:vAlign w:val="top"/>
          </w:tcPr>
          <w:p>
            <w:pPr>
              <w:pStyle w:val="0"/>
              <w:jc w:val="center"/>
              <w:rPr>
                <w:rFonts w:hint="eastAsia" w:ascii="ＭＳ 明朝" w:hAnsi="ＭＳ 明朝" w:eastAsia="ＭＳ 明朝"/>
                <w:b w:val="1"/>
              </w:rPr>
            </w:pPr>
            <w:r>
              <w:rPr>
                <w:rFonts w:hint="eastAsia" w:ascii="ＭＳ 明朝" w:hAnsi="ＭＳ 明朝" w:eastAsia="ＭＳ 明朝"/>
                <w:b w:val="1"/>
                <w:sz w:val="24"/>
              </w:rPr>
              <w:t>業務内容</w:t>
            </w:r>
          </w:p>
        </w:tc>
      </w:tr>
      <w:tr>
        <w:trPr/>
        <w:tc>
          <w:tcPr>
            <w:tcW w:w="63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ascii="ＭＳ 明朝" w:hAnsi="ＭＳ 明朝" w:eastAsia="ＭＳ 明朝"/>
              </w:rPr>
            </w:pPr>
          </w:p>
        </w:tc>
      </w:tr>
      <w:tr>
        <w:trPr/>
        <w:tc>
          <w:tcPr>
            <w:tcW w:w="63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ascii="ＭＳ 明朝" w:hAnsi="ＭＳ 明朝" w:eastAsia="ＭＳ 明朝"/>
              </w:rPr>
            </w:pPr>
          </w:p>
        </w:tc>
      </w:tr>
      <w:tr>
        <w:trPr/>
        <w:tc>
          <w:tcPr>
            <w:tcW w:w="63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ascii="ＭＳ 明朝" w:hAnsi="ＭＳ 明朝" w:eastAsia="ＭＳ 明朝"/>
              </w:rPr>
            </w:pPr>
          </w:p>
        </w:tc>
      </w:tr>
      <w:tr>
        <w:trPr/>
        <w:tc>
          <w:tcPr>
            <w:tcW w:w="63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ascii="ＭＳ 明朝" w:hAnsi="ＭＳ 明朝" w:eastAsia="ＭＳ 明朝"/>
              </w:rPr>
            </w:pPr>
          </w:p>
        </w:tc>
      </w:tr>
      <w:tr>
        <w:trPr/>
        <w:tc>
          <w:tcPr>
            <w:tcW w:w="63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ascii="ＭＳ 明朝" w:hAnsi="ＭＳ 明朝" w:eastAsia="ＭＳ 明朝"/>
              </w:rPr>
            </w:pPr>
          </w:p>
        </w:tc>
      </w:tr>
      <w:tr>
        <w:trPr/>
        <w:tc>
          <w:tcPr>
            <w:tcW w:w="63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６</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ascii="ＭＳ 明朝" w:hAnsi="ＭＳ 明朝" w:eastAsia="ＭＳ 明朝"/>
              </w:rPr>
            </w:pPr>
          </w:p>
        </w:tc>
      </w:tr>
      <w:tr>
        <w:trPr/>
        <w:tc>
          <w:tcPr>
            <w:tcW w:w="63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７</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ascii="ＭＳ 明朝" w:hAnsi="ＭＳ 明朝" w:eastAsia="ＭＳ 明朝"/>
              </w:rPr>
            </w:pPr>
          </w:p>
        </w:tc>
      </w:tr>
      <w:tr>
        <w:trPr/>
        <w:tc>
          <w:tcPr>
            <w:tcW w:w="63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８</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ascii="ＭＳ 明朝" w:hAnsi="ＭＳ 明朝" w:eastAsia="ＭＳ 明朝"/>
              </w:rPr>
            </w:pPr>
          </w:p>
        </w:tc>
      </w:tr>
      <w:tr>
        <w:trPr/>
        <w:tc>
          <w:tcPr>
            <w:tcW w:w="63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９</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ascii="ＭＳ 明朝" w:hAnsi="ＭＳ 明朝" w:eastAsia="ＭＳ 明朝"/>
              </w:rPr>
            </w:pPr>
          </w:p>
        </w:tc>
      </w:tr>
      <w:tr>
        <w:trPr/>
        <w:tc>
          <w:tcPr>
            <w:tcW w:w="63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10</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ascii="ＭＳ 明朝" w:hAnsi="ＭＳ 明朝" w:eastAsia="ＭＳ 明朝"/>
              </w:rPr>
            </w:pPr>
          </w:p>
        </w:tc>
      </w:tr>
    </w:tbl>
    <w:p>
      <w:pPr>
        <w:pStyle w:val="0"/>
        <w:jc w:val="left"/>
        <w:rPr>
          <w:rFonts w:hint="eastAsia" w:ascii="ＭＳ 明朝" w:hAnsi="ＭＳ 明朝" w:eastAsia="ＭＳ 明朝"/>
          <w:sz w:val="24"/>
          <w:u w:val="none" w:color="auto"/>
        </w:rPr>
      </w:pPr>
    </w:p>
    <w:p>
      <w:pPr>
        <w:pStyle w:val="0"/>
        <w:ind w:left="0" w:leftChars="0" w:right="-1338" w:rightChars="-637" w:hanging="240" w:hangingChars="10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※同種・類似業務での実績（業務内容や金額）を評価する。評価対象は令和３～令和８</w:t>
      </w:r>
      <w:bookmarkStart w:id="0" w:name="_GoBack"/>
      <w:bookmarkEnd w:id="0"/>
      <w:r>
        <w:rPr>
          <w:rFonts w:hint="eastAsia" w:ascii="ＭＳ 明朝" w:hAnsi="ＭＳ 明朝" w:eastAsia="ＭＳ 明朝"/>
          <w:sz w:val="24"/>
          <w:u w:val="none" w:color="auto"/>
        </w:rPr>
        <w:t>年度中の実績とする。</w:t>
      </w: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※「同種業務」とは、国または地方公共団体が設置する社会教育施設又は文化施設の</w:t>
      </w:r>
      <w:r>
        <w:rPr>
          <w:rFonts w:hint="eastAsia" w:ascii="ＭＳ 明朝" w:hAnsi="ＭＳ 明朝" w:eastAsia="ＭＳ 明朝"/>
          <w:sz w:val="24"/>
          <w:u w:val="single" w:color="auto"/>
        </w:rPr>
        <w:t>指定管理業務</w:t>
      </w:r>
      <w:r>
        <w:rPr>
          <w:rFonts w:hint="eastAsia" w:ascii="ＭＳ 明朝" w:hAnsi="ＭＳ 明朝" w:eastAsia="ＭＳ 明朝"/>
          <w:sz w:val="24"/>
          <w:u w:val="none" w:color="auto"/>
        </w:rPr>
        <w:t>とする。</w:t>
      </w:r>
    </w:p>
    <w:p>
      <w:pPr>
        <w:pStyle w:val="0"/>
        <w:ind w:left="480" w:hanging="480" w:hangingChars="200"/>
        <w:rPr>
          <w:rFonts w:hint="eastAsia" w:ascii="ＭＳ 明朝" w:hAnsi="ＭＳ 明朝" w:eastAsia="ＭＳ 明朝"/>
          <w:sz w:val="24"/>
          <w:u w:val="none" w:color="auto"/>
        </w:rPr>
      </w:pPr>
      <w:r>
        <w:rPr>
          <w:rFonts w:hint="eastAsia" w:ascii="ＭＳ 明朝" w:hAnsi="ＭＳ 明朝" w:eastAsia="ＭＳ 明朝"/>
          <w:sz w:val="24"/>
          <w:u w:val="none" w:color="auto"/>
        </w:rPr>
        <w:t>※「類似業務」とは、国や地方公共団体、または民間事業者が設置する社会教育施設又は文化施設の管理運営業務（</w:t>
      </w:r>
      <w:r>
        <w:rPr>
          <w:rFonts w:hint="eastAsia" w:ascii="ＭＳ 明朝" w:hAnsi="ＭＳ 明朝" w:eastAsia="ＭＳ 明朝"/>
          <w:sz w:val="24"/>
          <w:u w:val="single" w:color="auto"/>
        </w:rPr>
        <w:t>委託業務</w:t>
      </w:r>
      <w:r>
        <w:rPr>
          <w:rFonts w:hint="eastAsia" w:ascii="ＭＳ 明朝" w:hAnsi="ＭＳ 明朝" w:eastAsia="ＭＳ 明朝"/>
          <w:sz w:val="24"/>
          <w:u w:val="none" w:color="auto"/>
        </w:rPr>
        <w:t>）等とする。</w:t>
      </w:r>
    </w:p>
    <w:p>
      <w:pPr>
        <w:pStyle w:val="0"/>
        <w:rPr>
          <w:rFonts w:hint="eastAsia" w:ascii="ＭＳ 明朝" w:hAnsi="ＭＳ 明朝" w:eastAsia="ＭＳ 明朝"/>
          <w:sz w:val="24"/>
          <w:u w:val="none" w:color="auto"/>
        </w:rPr>
      </w:pPr>
    </w:p>
    <w:sectPr>
      <w:pgSz w:w="16838" w:h="11906" w:orient="landscape"/>
      <w:pgMar w:top="1701" w:right="1985" w:bottom="1417"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163</TotalTime>
  <Pages>1</Pages>
  <Words>2</Words>
  <Characters>229</Characters>
  <Application>JUST Note</Application>
  <Lines>77</Lines>
  <Paragraphs>21</Paragraphs>
  <Company>箕面市役所</Company>
  <CharactersWithSpaces>263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洲本　凜太郎(手動)</cp:lastModifiedBy>
  <cp:lastPrinted>2020-06-17T06:26:50Z</cp:lastPrinted>
  <dcterms:created xsi:type="dcterms:W3CDTF">2020-03-04T05:54:00Z</dcterms:created>
  <dcterms:modified xsi:type="dcterms:W3CDTF">2023-07-08T04:47:04Z</dcterms:modified>
  <cp:revision>12</cp:revision>
</cp:coreProperties>
</file>