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様式第４号の２（第１４条の２関係）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箕面市補助金交付申請書兼補助事業実績報告書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（宛先）箕面市長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　所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団体名　</w:t>
      </w:r>
    </w:p>
    <w:p>
      <w:pPr>
        <w:pStyle w:val="0"/>
        <w:ind w:leftChars="0" w:firstLine="4409" w:firstLineChars="1837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　　年度箕面市コミュニティ振興費補助金の交付を受けたいので、箕面市補助金交付規則第１４条の２第１項の規定により、下記のとおり申請します。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18"/>
        <w:gridCol w:w="6302"/>
      </w:tblGrid>
      <w:tr>
        <w:trPr>
          <w:trHeight w:val="442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補助事業の名称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防犯灯設置改修費補助金</w:t>
            </w:r>
          </w:p>
        </w:tc>
      </w:tr>
      <w:tr>
        <w:trPr>
          <w:trHeight w:val="442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補助事業の目的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地域の防犯力向上のため</w:t>
            </w:r>
          </w:p>
        </w:tc>
      </w:tr>
      <w:tr>
        <w:trPr>
          <w:trHeight w:val="442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補助事業の内容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防犯灯の新設、改修及び移設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防犯灯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灯あたりの工事単価が</w:t>
            </w:r>
            <w:r>
              <w:rPr>
                <w:rFonts w:hint="eastAsia"/>
                <w:sz w:val="24"/>
              </w:rPr>
              <w:t>10,000</w:t>
            </w:r>
            <w:r>
              <w:rPr>
                <w:rFonts w:hint="eastAsia"/>
                <w:sz w:val="24"/>
              </w:rPr>
              <w:t>円を超えるもの）</w:t>
            </w:r>
          </w:p>
        </w:tc>
      </w:tr>
      <w:tr>
        <w:trPr>
          <w:trHeight w:val="706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交付申請額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1596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補助事業の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経費配分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　全体事業費　　　　　　　　　　　　　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　補助対象事業費　　　　　　　　　　　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　補助率　　　　　　　　　　　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分の</w:t>
            </w:r>
            <w:r>
              <w:rPr>
                <w:rFonts w:hint="eastAsia"/>
                <w:sz w:val="24"/>
              </w:rPr>
              <w:t>3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（ただし、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灯あたりの補助限度額</w:t>
            </w:r>
            <w:r>
              <w:rPr>
                <w:rFonts w:hint="eastAsia"/>
                <w:sz w:val="24"/>
              </w:rPr>
              <w:t>40,000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補助事業の</w:t>
            </w:r>
          </w:p>
          <w:p>
            <w:pPr>
              <w:pStyle w:val="0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　補助事業の</w:t>
            </w:r>
          </w:p>
          <w:p>
            <w:pPr>
              <w:pStyle w:val="0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実施結果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新設　　灯、改修　　灯、移設　　灯</w:t>
            </w: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　補助事業の効果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地域の防犯力が向上した</w:t>
            </w: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　添付書類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設置場所の見取図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請負業者発行の請求書・領収書の写し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竣工後の現況写真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28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1330</TotalTime>
  <Pages>1</Pages>
  <Words>14</Words>
  <Characters>393</Characters>
  <Application>JUST Note</Application>
  <Lines>48</Lines>
  <Paragraphs>37</Paragraphs>
  <Company>箕面市役所</Company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古賀　三千香(手動)</dc:creator>
  <cp:lastModifiedBy>藤田　勇紀(手動)</cp:lastModifiedBy>
  <cp:lastPrinted>2019-05-08T04:47:47Z</cp:lastPrinted>
  <dcterms:created xsi:type="dcterms:W3CDTF">2015-11-11T01:34:00Z</dcterms:created>
  <dcterms:modified xsi:type="dcterms:W3CDTF">2023-03-30T23:16:00Z</dcterms:modified>
  <cp:revision>3</cp:revision>
</cp:coreProperties>
</file>