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sz w:val="24"/>
        </w:rPr>
        <w:t>25-3</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【提案書】特定提案等③（地域課題解決及び脱炭素の同時実現）</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clear" w:color="auto" w:fill="auto"/>
        </w:rPr>
        <w:t>　　　　　　　　　　　　　　　　</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※仕様書５</w:t>
      </w:r>
      <w:r>
        <w:rPr>
          <w:rFonts w:hint="eastAsia" w:ascii="ＭＳ 明朝" w:hAnsi="ＭＳ 明朝" w:eastAsia="ＭＳ 明朝"/>
          <w:sz w:val="24"/>
          <w:u w:val="none" w:color="auto"/>
        </w:rPr>
        <w:t>(5)</w:t>
      </w:r>
      <w:r>
        <w:rPr>
          <w:rFonts w:hint="eastAsia" w:ascii="ＭＳ 明朝" w:hAnsi="ＭＳ 明朝" w:eastAsia="ＭＳ 明朝"/>
          <w:sz w:val="24"/>
          <w:u w:val="none" w:color="auto"/>
        </w:rPr>
        <w:t>及び</w:t>
      </w:r>
      <w:r>
        <w:rPr>
          <w:rFonts w:hint="eastAsia" w:ascii="ＭＳ 明朝" w:hAnsi="ＭＳ 明朝" w:eastAsia="ＭＳ 明朝"/>
          <w:sz w:val="24"/>
          <w:u w:val="none" w:color="auto"/>
        </w:rPr>
        <w:t>(6)</w:t>
      </w:r>
      <w:r>
        <w:rPr>
          <w:rFonts w:hint="eastAsia" w:ascii="ＭＳ 明朝" w:hAnsi="ＭＳ 明朝" w:eastAsia="ＭＳ 明朝"/>
          <w:sz w:val="24"/>
          <w:u w:val="none" w:color="auto"/>
        </w:rPr>
        <w:t>における「地域課題解決と脱炭素の同時実現」に向けた具体的取組案とその検討方法を評価</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【評価項目】</w:t>
      </w:r>
    </w:p>
    <w:p>
      <w:pPr>
        <w:pStyle w:val="0"/>
        <w:ind w:left="240" w:hanging="240" w:hangingChars="10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w:t>
      </w:r>
      <w:r>
        <w:rPr>
          <w:rFonts w:hint="eastAsia" w:ascii="ＭＳ 明朝" w:hAnsi="ＭＳ 明朝" w:eastAsia="ＭＳ 明朝"/>
          <w:b w:val="0"/>
          <w:sz w:val="24"/>
          <w:u w:val="single" w:color="auto"/>
        </w:rPr>
        <w:t>再エネ拡大及び省エネ推進それぞれに資する取組案が示されているか。</w:t>
      </w:r>
    </w:p>
    <w:p>
      <w:pPr>
        <w:pStyle w:val="0"/>
        <w:ind w:left="240" w:hanging="240" w:hangingChars="10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w:t>
      </w:r>
      <w:r>
        <w:rPr>
          <w:rFonts w:hint="eastAsia" w:ascii="ＭＳ 明朝" w:hAnsi="ＭＳ 明朝" w:eastAsia="ＭＳ 明朝"/>
          <w:b w:val="0"/>
          <w:sz w:val="24"/>
          <w:u w:val="single" w:color="auto"/>
        </w:rPr>
        <w:t>本市の地域課題の解決が期待できる取組案とな</w:t>
      </w:r>
      <w:bookmarkStart w:id="0" w:name="_GoBack"/>
      <w:bookmarkEnd w:id="0"/>
      <w:r>
        <w:rPr>
          <w:rFonts w:hint="eastAsia" w:ascii="ＭＳ 明朝" w:hAnsi="ＭＳ 明朝" w:eastAsia="ＭＳ 明朝"/>
          <w:b w:val="0"/>
          <w:sz w:val="24"/>
          <w:u w:val="single" w:color="auto"/>
        </w:rPr>
        <w:t>っているか。</w:t>
      </w:r>
    </w:p>
    <w:p>
      <w:pPr>
        <w:pStyle w:val="0"/>
        <w:ind w:left="240" w:hanging="240" w:hangingChars="10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w:t>
      </w:r>
      <w:r>
        <w:rPr>
          <w:rFonts w:hint="eastAsia" w:ascii="ＭＳ 明朝" w:hAnsi="ＭＳ 明朝" w:eastAsia="ＭＳ 明朝"/>
          <w:b w:val="0"/>
          <w:sz w:val="24"/>
          <w:u w:val="single" w:color="auto"/>
        </w:rPr>
        <w:t>取組案の実現可能性に関する検討方法を具体的に有しているか。</w:t>
      </w:r>
    </w:p>
    <w:p>
      <w:pPr>
        <w:pStyle w:val="0"/>
        <w:rPr>
          <w:rFonts w:hint="eastAsia" w:ascii="ＭＳ 明朝" w:hAnsi="ＭＳ 明朝" w:eastAsia="ＭＳ 明朝"/>
          <w:sz w:val="21"/>
          <w:u w:val="none" w:color="auto"/>
        </w:rPr>
      </w:pPr>
      <w:r>
        <w:rPr>
          <w:rFonts w:hint="eastAsia" w:ascii="ＭＳ 明朝" w:hAnsi="ＭＳ 明朝" w:eastAsia="ＭＳ 明朝"/>
          <w:sz w:val="24"/>
          <w:u w:val="none" w:color="auto"/>
        </w:rPr>
        <w:t>※｢別紙のとおり｣とし、別紙を作成し、添付しても可とする。</w:t>
      </w:r>
    </w:p>
    <w:tbl>
      <w:tblPr>
        <w:tblStyle w:val="17"/>
        <w:tblW w:w="0" w:type="auto"/>
        <w:tblInd w:w="0" w:type="dxa"/>
        <w:tblLayout w:type="fixed"/>
        <w:tblLook w:firstRow="1" w:lastRow="0" w:firstColumn="1" w:lastColumn="0" w:noHBand="0" w:noVBand="1" w:val="04A0"/>
      </w:tblPr>
      <w:tblGrid>
        <w:gridCol w:w="13152"/>
      </w:tblGrid>
      <w:tr>
        <w:trPr>
          <w:trHeight w:val="411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248</TotalTime>
  <Pages>2</Pages>
  <Words>0</Words>
  <Characters>85</Characters>
  <Application>JUST Note</Application>
  <Lines>8</Lines>
  <Paragraphs>5</Paragraphs>
  <Company>箕面市役所</Company>
  <CharactersWithSpaces>119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光吉　智恵実(手動)</cp:lastModifiedBy>
  <cp:lastPrinted>2020-03-10T23:09:39Z</cp:lastPrinted>
  <dcterms:created xsi:type="dcterms:W3CDTF">2020-03-04T05:54:00Z</dcterms:created>
  <dcterms:modified xsi:type="dcterms:W3CDTF">2025-03-12T05:30:14Z</dcterms:modified>
  <cp:revision>4</cp:revision>
</cp:coreProperties>
</file>