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【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</w:rPr>
        <w:t>様式４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-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７】</w:t>
      </w:r>
    </w:p>
    <w:p>
      <w:pPr>
        <w:pStyle w:val="0"/>
        <w:spacing w:line="380" w:lineRule="exact"/>
        <w:jc w:val="center"/>
        <w:rPr>
          <w:rFonts w:hint="eastAsia" w:ascii="UD デジタル 教科書体 NK-R" w:hAnsi="UD デジタル 教科書体 NK-R" w:eastAsia="UD デジタル 教科書体 NK-R"/>
          <w:b w:val="1"/>
          <w:sz w:val="44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28"/>
        </w:rPr>
        <w:t>苦情処理体制</w:t>
      </w:r>
    </w:p>
    <w:p>
      <w:pPr>
        <w:pStyle w:val="0"/>
        <w:spacing w:line="380" w:lineRule="exact"/>
        <w:ind w:left="9240" w:leftChars="4400" w:rightChars="0" w:firstLineChars="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応募者名　　　　　　　　　　　　　　　　　　　　　　　</w:t>
      </w:r>
    </w:p>
    <w:p>
      <w:pPr>
        <w:pStyle w:val="0"/>
        <w:spacing w:line="380" w:lineRule="exact"/>
        <w:ind w:left="9240" w:leftChars="0" w:rightChars="0" w:hanging="8085" w:hangingChars="385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■苦情処理要領について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48"/>
        <w:gridCol w:w="945"/>
        <w:gridCol w:w="945"/>
        <w:gridCol w:w="5754"/>
        <w:gridCol w:w="2673"/>
      </w:tblGrid>
      <w:tr>
        <w:trPr/>
        <w:tc>
          <w:tcPr>
            <w:tcW w:w="3048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取組</w:t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要領の有無</w:t>
            </w:r>
          </w:p>
        </w:tc>
        <w:tc>
          <w:tcPr>
            <w:tcW w:w="5754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要領制定時期</w:t>
            </w:r>
          </w:p>
        </w:tc>
        <w:tc>
          <w:tcPr>
            <w:tcW w:w="2673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「無」の場合、今後の予定</w:t>
            </w:r>
          </w:p>
        </w:tc>
      </w:tr>
      <w:tr>
        <w:trPr/>
        <w:tc>
          <w:tcPr>
            <w:tcW w:w="3048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苦情処理要領（マニュアル等）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有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無</w:t>
            </w:r>
          </w:p>
        </w:tc>
        <w:tc>
          <w:tcPr>
            <w:tcW w:w="5754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673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spacing w:line="380" w:lineRule="exact"/>
        <w:ind w:left="9240" w:leftChars="0" w:rightChars="0" w:hanging="8085" w:hangingChars="385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■苦情処理要領について</w:t>
      </w:r>
    </w:p>
    <w:p>
      <w:pPr>
        <w:pStyle w:val="0"/>
        <w:spacing w:line="380" w:lineRule="exact"/>
        <w:ind w:left="9240" w:leftChars="0" w:rightChars="0" w:hanging="8085" w:hangingChars="3850"/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　役割分担、報告・指示及び結果報告系統、伝達方法について明記してください。</w:t>
      </w:r>
    </w:p>
    <w:p>
      <w:pPr>
        <w:pStyle w:val="0"/>
        <w:spacing w:line="380" w:lineRule="exact"/>
        <w:ind w:left="8085" w:leftChars="100" w:right="0" w:rightChars="0" w:hanging="7875" w:hangingChars="375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217170</wp:posOffset>
                </wp:positionV>
                <wp:extent cx="8531860" cy="2626360"/>
                <wp:effectExtent l="1905" t="1905" r="7620" b="7620"/>
                <wp:wrapTight wrapText="bothSides">
                  <wp:wrapPolygon>
                    <wp:start x="-5" y="-16"/>
                    <wp:lineTo x="-5" y="21663"/>
                    <wp:lineTo x="21619" y="21663"/>
                    <wp:lineTo x="21619" y="-16"/>
                    <wp:lineTo x="-5" y="-16"/>
                  </wp:wrapPolygon>
                </wp:wrapTight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531860" cy="26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100000000000001pt;mso-position-vertical-relative:text;mso-position-horizontal-relative:text;position:absolute;mso-wrap-mode:tight;height:206.8pt;mso-wrap-distance-top:0pt;width:671.8pt;mso-wrap-distance-left:16pt;margin-left:-3.45pt;z-index:-503316478;" wrapcoords="-5 -16 -5 21663 21619 21663 21619 -16 -5 -16 " o:spid="_x0000_s1026" o:allowincell="t" o:allowoverlap="t" filled="t" fillcolor="#ffffff" stroked="t" strokecolor="#000000 [3213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</w:txbxContent>
                </v:textbox>
                <v:imagedata o:title=""/>
                <w10:wrap type="tight" side="both" anchorx="text" anchory="text"/>
              </v:shape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※「別紙のとおり」として、資料等を添付しても差し支えない。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1</Words>
  <Characters>145</Characters>
  <Application>JUST Note</Application>
  <Lines>16</Lines>
  <Paragraphs>14</Paragraphs>
  <Company>箕面市役所</Company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辻　紗織(手動)</dc:creator>
  <cp:lastModifiedBy>奥本　悠人(手動)</cp:lastModifiedBy>
  <dcterms:created xsi:type="dcterms:W3CDTF">2019-12-12T01:54:00Z</dcterms:created>
  <dcterms:modified xsi:type="dcterms:W3CDTF">2025-08-22T06:32:39Z</dcterms:modified>
  <cp:revision>7</cp:revision>
</cp:coreProperties>
</file>