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000000" w:themeColor="text1"/>
          <w:sz w:val="24"/>
        </w:rPr>
        <w:t>式２７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7"/>
        <w:tblW w:w="0" w:type="auto"/>
        <w:jc w:val="right"/>
        <w:tblInd w:w="0" w:type="dxa"/>
        <w:tblLayout w:type="fixed"/>
        <w:tblLook w:firstRow="1" w:lastRow="0" w:firstColumn="1" w:lastColumn="0" w:noHBand="0" w:noVBand="1" w:val="04A0"/>
      </w:tblPr>
      <w:tblGrid>
        <w:gridCol w:w="2525"/>
        <w:gridCol w:w="4410"/>
      </w:tblGrid>
      <w:tr>
        <w:trPr>
          <w:trHeight w:val="360" w:hRule="atLeast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入札者名</w:t>
            </w:r>
          </w:p>
        </w:tc>
        <w:tc>
          <w:tcPr>
            <w:tcW w:w="4410" w:type="dxa"/>
            <w:vMerge w:val="restart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52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0"/>
                <w:u w:val="none" w:color="auto"/>
              </w:rPr>
              <w:t>（共同参加の代表者名）</w:t>
            </w:r>
          </w:p>
        </w:tc>
        <w:tc>
          <w:tcPr>
            <w:tcW w:w="4410" w:type="dxa"/>
            <w:vMerge w:val="continue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■本業務を実施するにあたって、仕様以外の下記項目に係る独自の提案を記入すること。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①現行の業務仕様書の平準化に向けた改善提案について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②各施設の業務内容を精査し、履行回数のばらつきをなくすなどの全体業務の効率化について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③各施設管理者への管理上の助言について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④契約期間満了後の引継に関する考え方について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⑤適切な改修計画への反映について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⑥その他、一括管理することで実現可能な付加価値の提案について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※｢別紙のとおり｣とし、別紙を作成し、添付しても可とする。（任意様式）</w:t>
      </w:r>
    </w:p>
    <w:tbl>
      <w:tblPr>
        <w:tblStyle w:val="17"/>
        <w:tblW w:w="0" w:type="auto"/>
        <w:tblInd w:w="0" w:type="dxa"/>
        <w:shd w:val="clear" w:color="auto" w:fill="FFFFBE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301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1</Pages>
  <Words>0</Words>
  <Characters>258</Characters>
  <Application>JUST Note</Application>
  <Lines>29</Lines>
  <Paragraphs>12</Paragraphs>
  <Company>箕面市役所</Company>
  <CharactersWithSpaces>258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井手本　晃(手動)</cp:lastModifiedBy>
  <cp:lastPrinted>2020-07-27T09:06:33Z</cp:lastPrinted>
  <dcterms:created xsi:type="dcterms:W3CDTF">2020-03-04T05:54:00Z</dcterms:created>
  <dcterms:modified xsi:type="dcterms:W3CDTF">2022-04-15T02:45:44Z</dcterms:modified>
  <cp:revision>3</cp:revision>
</cp:coreProperties>
</file>