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様式第２号（第１３条関係）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年　　月　　日</w:t>
      </w:r>
    </w:p>
    <w:p>
      <w:pPr>
        <w:pStyle w:val="0"/>
        <w:ind w:firstLine="24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（宛先）箕面市教育委員会教育長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氏　名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18"/>
        </w:rPr>
        <w:t>（法人にあっては、主たる事務所の所在地、名称及び代表者の氏名）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17"/>
        <w:jc w:val="center"/>
        <w:rPr>
          <w:rFonts w:hint="eastAsia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家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庭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的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保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育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事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業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等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（廃止・休止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）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申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請</w:t>
      </w:r>
      <w:r>
        <w:rPr>
          <w:rFonts w:hint="eastAsia" w:ascii="ＭＳ 明朝" w:hAnsi="ＭＳ 明朝" w:eastAsia="ＭＳ 明朝"/>
          <w:kern w:val="0"/>
          <w:sz w:val="28"/>
        </w:rPr>
        <w:t xml:space="preserve"> </w:t>
      </w:r>
      <w:r>
        <w:rPr>
          <w:rFonts w:hint="eastAsia" w:ascii="ＭＳ 明朝" w:hAnsi="ＭＳ 明朝" w:eastAsia="ＭＳ 明朝"/>
          <w:kern w:val="0"/>
          <w:sz w:val="28"/>
        </w:rPr>
        <w:t>書</w:t>
      </w:r>
    </w:p>
    <w:p>
      <w:pPr>
        <w:pStyle w:val="17"/>
        <w:ind w:leftChars="0" w:firstLine="0" w:firstLineChars="0"/>
        <w:jc w:val="both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日付け　　　第　　　号により認可された家庭的保育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事業等を（廃止・休止）したいので、児童福祉法第３４条の１５第７項の規定によ</w:t>
      </w:r>
    </w:p>
    <w:p>
      <w:pPr>
        <w:pStyle w:val="0"/>
        <w:wordWrap w:val="0"/>
        <w:ind w:rightChars="0"/>
        <w:jc w:val="both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り申請します。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16"/>
        <w:jc w:val="center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</w:t>
      </w:r>
      <w:r>
        <w:rPr>
          <w:rFonts w:hint="eastAsia" w:ascii="ＭＳ 明朝" w:hAnsi="ＭＳ 明朝" w:eastAsia="ＭＳ 明朝"/>
          <w:spacing w:val="80"/>
          <w:kern w:val="0"/>
          <w:sz w:val="24"/>
          <w:fitText w:val="1440" w:id="1"/>
        </w:rPr>
        <w:t>事業所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</w:t>
      </w:r>
      <w:r>
        <w:rPr>
          <w:rFonts w:hint="eastAsia" w:ascii="ＭＳ 明朝" w:hAnsi="ＭＳ 明朝" w:eastAsia="ＭＳ 明朝"/>
          <w:spacing w:val="80"/>
          <w:kern w:val="0"/>
          <w:sz w:val="24"/>
          <w:fitText w:val="1440" w:id="2"/>
        </w:rPr>
        <w:t>事業区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分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３　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事業所所在地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４　廃止予定日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・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休止期間　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５　（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廃止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・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休止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）理由　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（添付書類）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１　利用乳幼児の処置方法（廃止・休止の場合とも）、財産の処分方法　（廃止の場合のみ）　</w:t>
      </w:r>
    </w:p>
    <w:p>
      <w:pPr>
        <w:pStyle w:val="0"/>
        <w:ind w:left="420" w:leftChars="100" w:hanging="210" w:hangingChars="100"/>
        <w:rPr>
          <w:rFonts w:hint="default" w:ascii="ＭＳ Ｐ明朝" w:hAnsi="ＭＳ Ｐ明朝" w:eastAsia="ＭＳ Ｐ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</w:rPr>
        <w:t>２　引継ぎ確認書の写し、贈与契約書の写し、財産目録及び備品台帳　（設置者の変更の場合の</w:t>
      </w:r>
      <w:r>
        <w:rPr>
          <w:rFonts w:hint="eastAsia" w:ascii="ＭＳ Ｐ明朝" w:hAnsi="ＭＳ Ｐ明朝" w:eastAsia="ＭＳ Ｐ明朝"/>
          <w:kern w:val="0"/>
        </w:rPr>
        <w:t>み）</w:t>
      </w:r>
    </w:p>
    <w:sectPr>
      <w:pgSz w:w="11906" w:h="16838"/>
      <w:pgMar w:top="1418" w:right="1418" w:bottom="10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tangChe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GungsuhChe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840" w:hanging="840" w:hangingChars="40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kern w:val="2"/>
      <w:sz w:val="2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2789</TotalTime>
  <Pages>12</Pages>
  <Words>35</Words>
  <Characters>4950</Characters>
  <Application>JUST Note</Application>
  <Lines>6054</Lines>
  <Paragraphs>422</Paragraphs>
  <Company>大阪府庁</Company>
  <CharactersWithSpaces>6093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家庭的保育事業等認可要綱</dc:title>
  <dc:creator>EARTHWORK</dc:creator>
  <cp:lastModifiedBy>藤井　奏愛(手動)</cp:lastModifiedBy>
  <cp:lastPrinted>2015-03-23T08:37:13Z</cp:lastPrinted>
  <dcterms:created xsi:type="dcterms:W3CDTF">2014-09-09T09:32:00Z</dcterms:created>
  <dcterms:modified xsi:type="dcterms:W3CDTF">2024-05-24T02:05:49Z</dcterms:modified>
  <cp:revision>844</cp:revision>
</cp:coreProperties>
</file>